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E6F22" w:rsidRDefault="00FE6F22" w:rsidP="00E35A98">
      <w:pPr>
        <w:pStyle w:val="Nadpis1"/>
      </w:pPr>
      <w:r>
        <w:t> </w:t>
      </w:r>
      <w:r w:rsidRPr="00857499">
        <w:t>Čl.</w:t>
      </w:r>
      <w:r w:rsidR="006F7E80">
        <w:t xml:space="preserve"> </w:t>
      </w:r>
      <w:r w:rsidRPr="00857499">
        <w:t>I</w:t>
      </w:r>
    </w:p>
    <w:p w:rsidR="00FE6F22" w:rsidRPr="00011DB3" w:rsidRDefault="00FE6F22" w:rsidP="00011DB3">
      <w:r>
        <w:t xml:space="preserve"> </w:t>
      </w:r>
    </w:p>
    <w:p w:rsidR="00FE6F22" w:rsidRDefault="00FE6F22" w:rsidP="00E35A98">
      <w:pPr>
        <w:pStyle w:val="Nadpis1"/>
      </w:pPr>
      <w:r>
        <w:t>VŠEOBECNÉ INFORMÁCIE</w:t>
      </w:r>
    </w:p>
    <w:p w:rsidR="00FE6F22" w:rsidRDefault="00FE6F22" w:rsidP="0064525B"/>
    <w:p w:rsidR="00FE6F22" w:rsidRPr="00277271" w:rsidRDefault="00FE6F22" w:rsidP="00576392">
      <w:pPr>
        <w:pStyle w:val="Zkladntext"/>
      </w:pPr>
    </w:p>
    <w:p w:rsidR="00FE6F22" w:rsidRPr="00E35A98" w:rsidRDefault="00FE6F22" w:rsidP="00576392">
      <w:pPr>
        <w:pStyle w:val="Nadpis2"/>
        <w:rPr>
          <w:sz w:val="20"/>
          <w:szCs w:val="22"/>
        </w:rPr>
      </w:pPr>
      <w:r w:rsidRPr="00E35A98">
        <w:rPr>
          <w:sz w:val="20"/>
          <w:szCs w:val="22"/>
        </w:rPr>
        <w:t xml:space="preserve">Základné informácie o účtovnej jednotke </w:t>
      </w:r>
    </w:p>
    <w:p w:rsidR="00FE6F22" w:rsidRPr="00277271" w:rsidRDefault="00C01778" w:rsidP="00C01778">
      <w:pPr>
        <w:ind w:left="360"/>
        <w:rPr>
          <w:sz w:val="18"/>
        </w:rPr>
      </w:pPr>
      <w:r>
        <w:t xml:space="preserve">  </w:t>
      </w:r>
      <w:proofErr w:type="spellStart"/>
      <w:r>
        <w:t>Reserve</w:t>
      </w:r>
      <w:proofErr w:type="spellEnd"/>
      <w:r>
        <w:t xml:space="preserve"> </w:t>
      </w:r>
      <w:proofErr w:type="spellStart"/>
      <w:r>
        <w:t>Investment</w:t>
      </w:r>
      <w:proofErr w:type="spellEnd"/>
      <w:r>
        <w:t xml:space="preserve"> Group </w:t>
      </w:r>
      <w:proofErr w:type="spellStart"/>
      <w:r>
        <w:t>s.r.o</w:t>
      </w:r>
      <w:proofErr w:type="spellEnd"/>
      <w:r>
        <w:t>.</w:t>
      </w:r>
      <w:r w:rsidR="005233ED">
        <w:t xml:space="preserve"> v likvidácii</w:t>
      </w:r>
      <w:r>
        <w:t xml:space="preserve"> </w:t>
      </w:r>
    </w:p>
    <w:p w:rsidR="00FE6F22" w:rsidRPr="00277271" w:rsidRDefault="00FE6F22" w:rsidP="000475F8">
      <w:pPr>
        <w:rPr>
          <w:sz w:val="18"/>
        </w:rPr>
      </w:pPr>
      <w:r w:rsidRPr="00277271">
        <w:rPr>
          <w:sz w:val="18"/>
        </w:rPr>
        <w:t xml:space="preserve">          Sídlo:</w:t>
      </w:r>
      <w:r w:rsidR="00652369">
        <w:rPr>
          <w:sz w:val="18"/>
        </w:rPr>
        <w:t xml:space="preserve"> Rozkvet 20</w:t>
      </w:r>
      <w:r w:rsidR="00C01778">
        <w:rPr>
          <w:sz w:val="18"/>
        </w:rPr>
        <w:t>78</w:t>
      </w:r>
      <w:r w:rsidR="00652369">
        <w:rPr>
          <w:sz w:val="18"/>
        </w:rPr>
        <w:t>/</w:t>
      </w:r>
      <w:r w:rsidR="00C01778">
        <w:rPr>
          <w:sz w:val="18"/>
        </w:rPr>
        <w:t>169</w:t>
      </w:r>
      <w:r w:rsidR="005233ED">
        <w:rPr>
          <w:sz w:val="18"/>
        </w:rPr>
        <w:t>, 017 01 Považská Bystrica</w:t>
      </w:r>
    </w:p>
    <w:p w:rsidR="00FE6F22" w:rsidRPr="00277271" w:rsidRDefault="00FE6F22" w:rsidP="00497A19">
      <w:pPr>
        <w:rPr>
          <w:sz w:val="18"/>
        </w:rPr>
      </w:pPr>
      <w:r w:rsidRPr="00277271">
        <w:rPr>
          <w:sz w:val="18"/>
        </w:rPr>
        <w:t xml:space="preserve">          IČO spoločnosti je </w:t>
      </w:r>
      <w:r w:rsidR="00652369">
        <w:rPr>
          <w:sz w:val="18"/>
        </w:rPr>
        <w:t>47 </w:t>
      </w:r>
      <w:r w:rsidR="00C01778">
        <w:rPr>
          <w:sz w:val="18"/>
        </w:rPr>
        <w:t>339</w:t>
      </w:r>
      <w:r w:rsidR="00652369">
        <w:rPr>
          <w:sz w:val="18"/>
        </w:rPr>
        <w:t> </w:t>
      </w:r>
      <w:r w:rsidR="00C01778">
        <w:rPr>
          <w:sz w:val="18"/>
        </w:rPr>
        <w:t>748</w:t>
      </w:r>
      <w:r w:rsidR="00652369">
        <w:rPr>
          <w:sz w:val="18"/>
        </w:rPr>
        <w:t>.</w:t>
      </w:r>
    </w:p>
    <w:p w:rsidR="00FE6F22" w:rsidRPr="00277271" w:rsidRDefault="00FE6F22" w:rsidP="000475F8">
      <w:pPr>
        <w:rPr>
          <w:sz w:val="18"/>
        </w:rPr>
      </w:pPr>
    </w:p>
    <w:p w:rsidR="00FE6F22" w:rsidRPr="00277271" w:rsidRDefault="00FE6F22" w:rsidP="00652369">
      <w:pPr>
        <w:ind w:left="405"/>
        <w:jc w:val="both"/>
        <w:rPr>
          <w:sz w:val="18"/>
        </w:rPr>
      </w:pPr>
      <w:r w:rsidRPr="00277271">
        <w:rPr>
          <w:sz w:val="18"/>
        </w:rPr>
        <w:t>Spoločnosť</w:t>
      </w:r>
      <w:r w:rsidR="00C01778">
        <w:rPr>
          <w:sz w:val="18"/>
        </w:rPr>
        <w:t xml:space="preserve"> </w:t>
      </w:r>
      <w:proofErr w:type="spellStart"/>
      <w:r w:rsidR="00C01778">
        <w:rPr>
          <w:sz w:val="18"/>
        </w:rPr>
        <w:t>Reserve</w:t>
      </w:r>
      <w:proofErr w:type="spellEnd"/>
      <w:r w:rsidR="00C01778">
        <w:rPr>
          <w:sz w:val="18"/>
        </w:rPr>
        <w:t xml:space="preserve"> </w:t>
      </w:r>
      <w:proofErr w:type="spellStart"/>
      <w:r w:rsidR="00C01778">
        <w:rPr>
          <w:sz w:val="18"/>
        </w:rPr>
        <w:t>Investment</w:t>
      </w:r>
      <w:proofErr w:type="spellEnd"/>
      <w:r w:rsidR="00C01778">
        <w:rPr>
          <w:sz w:val="18"/>
        </w:rPr>
        <w:t xml:space="preserve"> Group </w:t>
      </w:r>
      <w:proofErr w:type="spellStart"/>
      <w:r w:rsidR="00C01778">
        <w:rPr>
          <w:sz w:val="18"/>
        </w:rPr>
        <w:t>s.r.o</w:t>
      </w:r>
      <w:proofErr w:type="spellEnd"/>
      <w:r w:rsidR="00C01778">
        <w:rPr>
          <w:sz w:val="18"/>
        </w:rPr>
        <w:t>.</w:t>
      </w:r>
      <w:r w:rsidR="00824E26">
        <w:rPr>
          <w:sz w:val="18"/>
        </w:rPr>
        <w:t xml:space="preserve"> (ďalej len „s</w:t>
      </w:r>
      <w:r w:rsidR="00652369">
        <w:rPr>
          <w:sz w:val="18"/>
        </w:rPr>
        <w:t xml:space="preserve">poločnosť“) </w:t>
      </w:r>
      <w:r w:rsidRPr="00277271">
        <w:rPr>
          <w:sz w:val="18"/>
        </w:rPr>
        <w:t xml:space="preserve">bola založená na základe </w:t>
      </w:r>
      <w:r w:rsidR="00C01778">
        <w:rPr>
          <w:sz w:val="18"/>
        </w:rPr>
        <w:t>zakladateľskej listiny</w:t>
      </w:r>
      <w:r w:rsidRPr="0068208A">
        <w:rPr>
          <w:sz w:val="18"/>
        </w:rPr>
        <w:t xml:space="preserve"> </w:t>
      </w:r>
      <w:r w:rsidRPr="00277271">
        <w:rPr>
          <w:sz w:val="18"/>
        </w:rPr>
        <w:t xml:space="preserve">dňa </w:t>
      </w:r>
      <w:r w:rsidR="00C01778">
        <w:rPr>
          <w:sz w:val="18"/>
        </w:rPr>
        <w:t>31.07</w:t>
      </w:r>
      <w:r w:rsidR="00652369">
        <w:rPr>
          <w:sz w:val="18"/>
        </w:rPr>
        <w:t xml:space="preserve">.2013 a do </w:t>
      </w:r>
      <w:r w:rsidRPr="00277271">
        <w:rPr>
          <w:sz w:val="18"/>
        </w:rPr>
        <w:t xml:space="preserve">obchodného registra bola zapísaná dňa </w:t>
      </w:r>
      <w:r w:rsidR="00C01778">
        <w:rPr>
          <w:sz w:val="18"/>
        </w:rPr>
        <w:t>31.03</w:t>
      </w:r>
      <w:r w:rsidR="00652369">
        <w:rPr>
          <w:sz w:val="18"/>
        </w:rPr>
        <w:t xml:space="preserve">.2013 </w:t>
      </w:r>
      <w:r w:rsidRPr="00277271">
        <w:rPr>
          <w:sz w:val="18"/>
        </w:rPr>
        <w:t xml:space="preserve">(Obchodný register Okresného súdu </w:t>
      </w:r>
      <w:r w:rsidR="00652369" w:rsidRPr="00652369">
        <w:rPr>
          <w:sz w:val="18"/>
        </w:rPr>
        <w:t>Trenčín</w:t>
      </w:r>
      <w:r w:rsidRPr="00277271">
        <w:rPr>
          <w:sz w:val="18"/>
        </w:rPr>
        <w:t xml:space="preserve">, oddiel </w:t>
      </w:r>
      <w:proofErr w:type="spellStart"/>
      <w:r w:rsidR="00652369">
        <w:rPr>
          <w:sz w:val="18"/>
        </w:rPr>
        <w:t>Sro</w:t>
      </w:r>
      <w:proofErr w:type="spellEnd"/>
      <w:r w:rsidR="00C01778">
        <w:rPr>
          <w:sz w:val="18"/>
        </w:rPr>
        <w:t xml:space="preserve">, </w:t>
      </w:r>
      <w:r w:rsidRPr="00277271">
        <w:rPr>
          <w:sz w:val="18"/>
        </w:rPr>
        <w:t xml:space="preserve">vložka </w:t>
      </w:r>
      <w:r w:rsidR="00C01778">
        <w:rPr>
          <w:sz w:val="18"/>
        </w:rPr>
        <w:t>28555</w:t>
      </w:r>
      <w:r w:rsidR="00652369">
        <w:rPr>
          <w:sz w:val="18"/>
        </w:rPr>
        <w:t>/R</w:t>
      </w:r>
      <w:r w:rsidRPr="00277271">
        <w:rPr>
          <w:sz w:val="18"/>
        </w:rPr>
        <w:t>)</w:t>
      </w:r>
      <w:r w:rsidR="00652369">
        <w:rPr>
          <w:sz w:val="18"/>
        </w:rPr>
        <w:t>.</w:t>
      </w:r>
    </w:p>
    <w:p w:rsidR="00FE6F22" w:rsidRPr="008A32E0" w:rsidRDefault="00FE6F22" w:rsidP="000475F8"/>
    <w:p w:rsidR="00FE6F22" w:rsidRPr="008A32E0" w:rsidRDefault="00FE6F22" w:rsidP="004D3B4A"/>
    <w:p w:rsidR="00FE6F22" w:rsidRDefault="00FE6F22" w:rsidP="00576392">
      <w:pPr>
        <w:pStyle w:val="Nadpis2"/>
        <w:numPr>
          <w:ilvl w:val="0"/>
          <w:numId w:val="0"/>
        </w:numPr>
        <w:ind w:left="426"/>
      </w:pPr>
      <w:bookmarkStart w:id="0" w:name="_Toc530739896"/>
      <w:r w:rsidRPr="00576392">
        <w:rPr>
          <w:b w:val="0"/>
        </w:rPr>
        <w:t>Hlavný predmet  činnosti účtovnej jednotky</w:t>
      </w:r>
      <w:r w:rsidRPr="008A32E0">
        <w:t xml:space="preserve"> :</w:t>
      </w:r>
      <w:bookmarkEnd w:id="0"/>
    </w:p>
    <w:p w:rsidR="00652369" w:rsidRPr="00824E26" w:rsidRDefault="00C01778" w:rsidP="00652369">
      <w:pPr>
        <w:numPr>
          <w:ilvl w:val="0"/>
          <w:numId w:val="35"/>
        </w:numPr>
        <w:rPr>
          <w:sz w:val="18"/>
          <w:szCs w:val="18"/>
        </w:rPr>
      </w:pPr>
      <w:r w:rsidRPr="00824E26">
        <w:rPr>
          <w:sz w:val="18"/>
          <w:szCs w:val="18"/>
        </w:rPr>
        <w:t>Kúpa tovaru na účely jeho predaja konečnému spotrebiteľovi (maloobchod) alebo iným prevádzkovateľom živnosti (veľkoobchod),</w:t>
      </w:r>
    </w:p>
    <w:p w:rsidR="00C01778" w:rsidRPr="00824E26" w:rsidRDefault="00C01778" w:rsidP="00652369">
      <w:pPr>
        <w:numPr>
          <w:ilvl w:val="0"/>
          <w:numId w:val="35"/>
        </w:numPr>
        <w:rPr>
          <w:sz w:val="18"/>
          <w:szCs w:val="18"/>
        </w:rPr>
      </w:pPr>
      <w:r w:rsidRPr="00824E26">
        <w:rPr>
          <w:sz w:val="18"/>
          <w:szCs w:val="18"/>
        </w:rPr>
        <w:t>Sprostredkovateľská činnosť v oblasti obchodu,</w:t>
      </w:r>
    </w:p>
    <w:p w:rsidR="00C01778" w:rsidRPr="00824E26" w:rsidRDefault="00C01778" w:rsidP="00652369">
      <w:pPr>
        <w:numPr>
          <w:ilvl w:val="0"/>
          <w:numId w:val="35"/>
        </w:numPr>
        <w:rPr>
          <w:sz w:val="18"/>
          <w:szCs w:val="18"/>
        </w:rPr>
      </w:pPr>
      <w:r w:rsidRPr="00824E26">
        <w:rPr>
          <w:sz w:val="18"/>
          <w:szCs w:val="18"/>
        </w:rPr>
        <w:t>Sprostredkovateľská činnosť v oblasti služieb,</w:t>
      </w:r>
    </w:p>
    <w:p w:rsidR="00C01778" w:rsidRPr="00824E26" w:rsidRDefault="00C01778" w:rsidP="00652369">
      <w:pPr>
        <w:numPr>
          <w:ilvl w:val="0"/>
          <w:numId w:val="35"/>
        </w:numPr>
        <w:rPr>
          <w:sz w:val="18"/>
          <w:szCs w:val="18"/>
        </w:rPr>
      </w:pPr>
      <w:r w:rsidRPr="00824E26">
        <w:rPr>
          <w:sz w:val="18"/>
          <w:szCs w:val="18"/>
        </w:rPr>
        <w:t>Sprostredkovateľská činnosť v oblasti výroby,</w:t>
      </w:r>
    </w:p>
    <w:p w:rsidR="00C01778" w:rsidRPr="00824E26" w:rsidRDefault="00C01778" w:rsidP="00652369">
      <w:pPr>
        <w:numPr>
          <w:ilvl w:val="0"/>
          <w:numId w:val="35"/>
        </w:numPr>
        <w:rPr>
          <w:sz w:val="18"/>
          <w:szCs w:val="18"/>
        </w:rPr>
      </w:pPr>
      <w:r w:rsidRPr="00824E26">
        <w:rPr>
          <w:sz w:val="18"/>
          <w:szCs w:val="18"/>
        </w:rPr>
        <w:t>Chov vybraných druhov zvierat,</w:t>
      </w:r>
    </w:p>
    <w:p w:rsidR="00C01778" w:rsidRPr="00824E26" w:rsidRDefault="00C01778" w:rsidP="00652369">
      <w:pPr>
        <w:numPr>
          <w:ilvl w:val="0"/>
          <w:numId w:val="35"/>
        </w:numPr>
        <w:rPr>
          <w:sz w:val="18"/>
          <w:szCs w:val="18"/>
        </w:rPr>
      </w:pPr>
      <w:r w:rsidRPr="00824E26">
        <w:rPr>
          <w:sz w:val="18"/>
          <w:szCs w:val="18"/>
        </w:rPr>
        <w:t xml:space="preserve">Výroba mlynských výrobkov, </w:t>
      </w:r>
    </w:p>
    <w:p w:rsidR="00C01778" w:rsidRPr="00824E26" w:rsidRDefault="00C01778" w:rsidP="00652369">
      <w:pPr>
        <w:numPr>
          <w:ilvl w:val="0"/>
          <w:numId w:val="35"/>
        </w:numPr>
        <w:rPr>
          <w:sz w:val="18"/>
          <w:szCs w:val="18"/>
        </w:rPr>
      </w:pPr>
      <w:r w:rsidRPr="00824E26">
        <w:rPr>
          <w:sz w:val="18"/>
          <w:szCs w:val="18"/>
        </w:rPr>
        <w:t>Spracovanie a úprava čaju a kávy,</w:t>
      </w:r>
    </w:p>
    <w:p w:rsidR="00C01778" w:rsidRPr="00824E26" w:rsidRDefault="00C01778" w:rsidP="00652369">
      <w:pPr>
        <w:numPr>
          <w:ilvl w:val="0"/>
          <w:numId w:val="35"/>
        </w:numPr>
        <w:rPr>
          <w:sz w:val="18"/>
          <w:szCs w:val="18"/>
        </w:rPr>
      </w:pPr>
      <w:r w:rsidRPr="00824E26">
        <w:rPr>
          <w:sz w:val="18"/>
          <w:szCs w:val="18"/>
        </w:rPr>
        <w:t>Výroba kŕmnych zmesí,</w:t>
      </w:r>
    </w:p>
    <w:p w:rsidR="00C01778" w:rsidRPr="00824E26" w:rsidRDefault="00C01778" w:rsidP="00652369">
      <w:pPr>
        <w:numPr>
          <w:ilvl w:val="0"/>
          <w:numId w:val="35"/>
        </w:numPr>
        <w:rPr>
          <w:sz w:val="18"/>
          <w:szCs w:val="18"/>
        </w:rPr>
      </w:pPr>
      <w:r w:rsidRPr="00824E26">
        <w:rPr>
          <w:sz w:val="18"/>
          <w:szCs w:val="18"/>
        </w:rPr>
        <w:t>Výroba jednoduchých drevárskych výrobkov, zostavovanie stolárskych dielcov alebo súčastí z dreva do finálnych produktov a ich údržby,</w:t>
      </w:r>
    </w:p>
    <w:p w:rsidR="00C01778" w:rsidRPr="00824E26" w:rsidRDefault="00A8484E" w:rsidP="00652369">
      <w:pPr>
        <w:numPr>
          <w:ilvl w:val="0"/>
          <w:numId w:val="35"/>
        </w:numPr>
        <w:rPr>
          <w:sz w:val="18"/>
          <w:szCs w:val="18"/>
        </w:rPr>
      </w:pPr>
      <w:r w:rsidRPr="00824E26">
        <w:rPr>
          <w:sz w:val="18"/>
          <w:szCs w:val="18"/>
        </w:rPr>
        <w:t>Výroba výrobkov zo slamy, šúpolia, prútia, korku,</w:t>
      </w:r>
    </w:p>
    <w:p w:rsidR="00A8484E" w:rsidRPr="00824E26" w:rsidRDefault="00A8484E" w:rsidP="00652369">
      <w:pPr>
        <w:numPr>
          <w:ilvl w:val="0"/>
          <w:numId w:val="35"/>
        </w:numPr>
        <w:rPr>
          <w:sz w:val="18"/>
          <w:szCs w:val="18"/>
        </w:rPr>
      </w:pPr>
      <w:r w:rsidRPr="00824E26">
        <w:rPr>
          <w:sz w:val="18"/>
          <w:szCs w:val="18"/>
        </w:rPr>
        <w:t>Výroba výrobkov z papiera,</w:t>
      </w:r>
    </w:p>
    <w:p w:rsidR="00A8484E" w:rsidRPr="00824E26" w:rsidRDefault="00A8484E" w:rsidP="00652369">
      <w:pPr>
        <w:numPr>
          <w:ilvl w:val="0"/>
          <w:numId w:val="35"/>
        </w:numPr>
        <w:rPr>
          <w:sz w:val="18"/>
          <w:szCs w:val="18"/>
        </w:rPr>
      </w:pPr>
      <w:r w:rsidRPr="00824E26">
        <w:rPr>
          <w:sz w:val="18"/>
          <w:szCs w:val="18"/>
        </w:rPr>
        <w:t>Výroba hračiek a hier,</w:t>
      </w:r>
    </w:p>
    <w:p w:rsidR="00A8484E" w:rsidRPr="00824E26" w:rsidRDefault="00A8484E" w:rsidP="00652369">
      <w:pPr>
        <w:numPr>
          <w:ilvl w:val="0"/>
          <w:numId w:val="35"/>
        </w:numPr>
        <w:rPr>
          <w:sz w:val="18"/>
          <w:szCs w:val="18"/>
        </w:rPr>
      </w:pPr>
      <w:r w:rsidRPr="00824E26">
        <w:rPr>
          <w:sz w:val="18"/>
          <w:szCs w:val="18"/>
        </w:rPr>
        <w:t>Výroba bižutérie a suvenírov,</w:t>
      </w:r>
    </w:p>
    <w:p w:rsidR="00A8484E" w:rsidRPr="00824E26" w:rsidRDefault="00A8484E" w:rsidP="00652369">
      <w:pPr>
        <w:numPr>
          <w:ilvl w:val="0"/>
          <w:numId w:val="35"/>
        </w:numPr>
        <w:rPr>
          <w:sz w:val="18"/>
          <w:szCs w:val="18"/>
        </w:rPr>
      </w:pPr>
      <w:r w:rsidRPr="00824E26">
        <w:rPr>
          <w:sz w:val="18"/>
          <w:szCs w:val="18"/>
        </w:rPr>
        <w:t>Výroba sviečok,</w:t>
      </w:r>
    </w:p>
    <w:p w:rsidR="00A8484E" w:rsidRPr="00824E26" w:rsidRDefault="00A8484E" w:rsidP="00652369">
      <w:pPr>
        <w:numPr>
          <w:ilvl w:val="0"/>
          <w:numId w:val="35"/>
        </w:numPr>
        <w:rPr>
          <w:sz w:val="18"/>
          <w:szCs w:val="18"/>
        </w:rPr>
      </w:pPr>
      <w:r w:rsidRPr="00824E26">
        <w:rPr>
          <w:sz w:val="18"/>
          <w:szCs w:val="18"/>
        </w:rPr>
        <w:t>Skladovanie,</w:t>
      </w:r>
    </w:p>
    <w:p w:rsidR="00A8484E" w:rsidRPr="00824E26" w:rsidRDefault="00A8484E" w:rsidP="00652369">
      <w:pPr>
        <w:numPr>
          <w:ilvl w:val="0"/>
          <w:numId w:val="35"/>
        </w:numPr>
        <w:rPr>
          <w:sz w:val="18"/>
          <w:szCs w:val="18"/>
        </w:rPr>
      </w:pPr>
      <w:r w:rsidRPr="00824E26">
        <w:rPr>
          <w:sz w:val="18"/>
          <w:szCs w:val="18"/>
        </w:rPr>
        <w:t>Baliace činnosti, manipulácia s tovarom,</w:t>
      </w:r>
    </w:p>
    <w:p w:rsidR="00A8484E" w:rsidRPr="00824E26" w:rsidRDefault="00A8484E" w:rsidP="00652369">
      <w:pPr>
        <w:numPr>
          <w:ilvl w:val="0"/>
          <w:numId w:val="35"/>
        </w:numPr>
        <w:rPr>
          <w:sz w:val="18"/>
          <w:szCs w:val="18"/>
        </w:rPr>
      </w:pPr>
      <w:r w:rsidRPr="00824E26">
        <w:rPr>
          <w:sz w:val="18"/>
          <w:szCs w:val="18"/>
        </w:rPr>
        <w:t>Poskytovanie služieb rýchleho občerstvenia v spojení s predajom na priamu konzumáciu,</w:t>
      </w:r>
    </w:p>
    <w:p w:rsidR="00A8484E" w:rsidRPr="00824E26" w:rsidRDefault="00A8484E" w:rsidP="00652369">
      <w:pPr>
        <w:numPr>
          <w:ilvl w:val="0"/>
          <w:numId w:val="35"/>
        </w:numPr>
        <w:rPr>
          <w:sz w:val="18"/>
          <w:szCs w:val="18"/>
        </w:rPr>
      </w:pPr>
      <w:r w:rsidRPr="00824E26">
        <w:rPr>
          <w:sz w:val="18"/>
          <w:szCs w:val="18"/>
        </w:rPr>
        <w:t>Službe súvisiace s počítačovým spracovaním údajov,</w:t>
      </w:r>
    </w:p>
    <w:p w:rsidR="00A8484E" w:rsidRPr="00824E26" w:rsidRDefault="00A8484E" w:rsidP="00652369">
      <w:pPr>
        <w:numPr>
          <w:ilvl w:val="0"/>
          <w:numId w:val="35"/>
        </w:numPr>
        <w:rPr>
          <w:sz w:val="18"/>
          <w:szCs w:val="18"/>
        </w:rPr>
      </w:pPr>
      <w:r w:rsidRPr="00824E26">
        <w:rPr>
          <w:sz w:val="18"/>
          <w:szCs w:val="18"/>
        </w:rPr>
        <w:t>Vydavateľská činnosť,</w:t>
      </w:r>
    </w:p>
    <w:p w:rsidR="00A8484E" w:rsidRPr="00824E26" w:rsidRDefault="00A8484E" w:rsidP="00652369">
      <w:pPr>
        <w:numPr>
          <w:ilvl w:val="0"/>
          <w:numId w:val="35"/>
        </w:numPr>
        <w:rPr>
          <w:sz w:val="18"/>
          <w:szCs w:val="18"/>
        </w:rPr>
      </w:pPr>
      <w:r w:rsidRPr="00824E26">
        <w:rPr>
          <w:sz w:val="18"/>
          <w:szCs w:val="18"/>
        </w:rPr>
        <w:t>Poskytovanie úverov alebo pôžičiek z peňažných zdrojov získaných výlučne bez verejnej výzvy a bez verejnej ponuky majetkových hodnôt,</w:t>
      </w:r>
    </w:p>
    <w:p w:rsidR="00A8484E" w:rsidRPr="00824E26" w:rsidRDefault="00A8484E" w:rsidP="00652369">
      <w:pPr>
        <w:numPr>
          <w:ilvl w:val="0"/>
          <w:numId w:val="35"/>
        </w:numPr>
        <w:rPr>
          <w:sz w:val="18"/>
          <w:szCs w:val="18"/>
        </w:rPr>
      </w:pPr>
      <w:r w:rsidRPr="00824E26">
        <w:rPr>
          <w:sz w:val="18"/>
          <w:szCs w:val="18"/>
        </w:rPr>
        <w:t>Prenájom hnuteľných vecí,</w:t>
      </w:r>
    </w:p>
    <w:p w:rsidR="00A8484E" w:rsidRPr="00824E26" w:rsidRDefault="00A8484E" w:rsidP="00652369">
      <w:pPr>
        <w:numPr>
          <w:ilvl w:val="0"/>
          <w:numId w:val="35"/>
        </w:numPr>
        <w:rPr>
          <w:sz w:val="18"/>
          <w:szCs w:val="18"/>
        </w:rPr>
      </w:pPr>
      <w:r w:rsidRPr="00824E26">
        <w:rPr>
          <w:sz w:val="18"/>
          <w:szCs w:val="18"/>
        </w:rPr>
        <w:t>Administratívne služby,</w:t>
      </w:r>
    </w:p>
    <w:p w:rsidR="00A8484E" w:rsidRPr="00824E26" w:rsidRDefault="00A8484E" w:rsidP="00652369">
      <w:pPr>
        <w:numPr>
          <w:ilvl w:val="0"/>
          <w:numId w:val="35"/>
        </w:numPr>
        <w:rPr>
          <w:sz w:val="18"/>
          <w:szCs w:val="18"/>
        </w:rPr>
      </w:pPr>
      <w:r w:rsidRPr="00824E26">
        <w:rPr>
          <w:sz w:val="18"/>
          <w:szCs w:val="18"/>
        </w:rPr>
        <w:t>Činnosť podnikateľských, organizačných a ekonomických poradcov,</w:t>
      </w:r>
    </w:p>
    <w:p w:rsidR="00A8484E" w:rsidRPr="00824E26" w:rsidRDefault="00A8484E" w:rsidP="00652369">
      <w:pPr>
        <w:numPr>
          <w:ilvl w:val="0"/>
          <w:numId w:val="35"/>
        </w:numPr>
        <w:rPr>
          <w:sz w:val="18"/>
          <w:szCs w:val="18"/>
        </w:rPr>
      </w:pPr>
      <w:r w:rsidRPr="00824E26">
        <w:rPr>
          <w:sz w:val="18"/>
          <w:szCs w:val="18"/>
        </w:rPr>
        <w:t>Prevádzkovanie kultúrnych, spoločenských a zábavných zariadení,</w:t>
      </w:r>
    </w:p>
    <w:p w:rsidR="00A8484E" w:rsidRPr="00824E26" w:rsidRDefault="00A8484E" w:rsidP="00652369">
      <w:pPr>
        <w:numPr>
          <w:ilvl w:val="0"/>
          <w:numId w:val="35"/>
        </w:numPr>
        <w:rPr>
          <w:sz w:val="18"/>
          <w:szCs w:val="18"/>
        </w:rPr>
      </w:pPr>
      <w:r w:rsidRPr="00824E26">
        <w:rPr>
          <w:sz w:val="18"/>
          <w:szCs w:val="18"/>
        </w:rPr>
        <w:t>Reklamné a marketingové služby,</w:t>
      </w:r>
    </w:p>
    <w:p w:rsidR="00A8484E" w:rsidRPr="00824E26" w:rsidRDefault="00A8484E" w:rsidP="00652369">
      <w:pPr>
        <w:numPr>
          <w:ilvl w:val="0"/>
          <w:numId w:val="35"/>
        </w:numPr>
        <w:rPr>
          <w:sz w:val="18"/>
          <w:szCs w:val="18"/>
        </w:rPr>
      </w:pPr>
      <w:r w:rsidRPr="00824E26">
        <w:rPr>
          <w:sz w:val="18"/>
          <w:szCs w:val="18"/>
        </w:rPr>
        <w:t>Poskytovanie služieb pre rodinu a domácnosť,</w:t>
      </w:r>
    </w:p>
    <w:p w:rsidR="00A8484E" w:rsidRPr="00824E26" w:rsidRDefault="00A8484E" w:rsidP="00652369">
      <w:pPr>
        <w:numPr>
          <w:ilvl w:val="0"/>
          <w:numId w:val="35"/>
        </w:numPr>
        <w:rPr>
          <w:sz w:val="18"/>
          <w:szCs w:val="18"/>
        </w:rPr>
      </w:pPr>
      <w:r w:rsidRPr="00824E26">
        <w:rPr>
          <w:sz w:val="18"/>
          <w:szCs w:val="18"/>
        </w:rPr>
        <w:t>Pohostinská činnosť a výroba hotových jedál pre výdajne.</w:t>
      </w:r>
    </w:p>
    <w:p w:rsidR="00A8484E" w:rsidRPr="006F7E80" w:rsidRDefault="00A8484E" w:rsidP="00A8484E"/>
    <w:p w:rsidR="00FE6F22" w:rsidRPr="00277271" w:rsidRDefault="00FE6F22" w:rsidP="00576392">
      <w:pPr>
        <w:pStyle w:val="Zkladntext"/>
      </w:pPr>
      <w:bookmarkStart w:id="1" w:name="_MON_1455561779"/>
      <w:bookmarkEnd w:id="1"/>
      <w:r>
        <w:t xml:space="preserve">                     </w:t>
      </w:r>
    </w:p>
    <w:p w:rsidR="00FE6F22" w:rsidRPr="00E35A98" w:rsidRDefault="00FE6F22" w:rsidP="00576392">
      <w:pPr>
        <w:pStyle w:val="Nadpis2"/>
        <w:rPr>
          <w:sz w:val="20"/>
          <w:szCs w:val="22"/>
        </w:rPr>
      </w:pPr>
      <w:bookmarkStart w:id="2" w:name="OLE_LINK13"/>
      <w:bookmarkStart w:id="3" w:name="OLE_LINK14"/>
      <w:r w:rsidRPr="00E35A98">
        <w:rPr>
          <w:sz w:val="20"/>
          <w:szCs w:val="22"/>
        </w:rPr>
        <w:t xml:space="preserve">Údaje o konsolidovanom celku </w:t>
      </w:r>
    </w:p>
    <w:p w:rsidR="00FE6F22" w:rsidRPr="00F82C99" w:rsidRDefault="00FE6F22" w:rsidP="00F82C99"/>
    <w:p w:rsidR="00FE6F22" w:rsidRPr="006F7E80" w:rsidRDefault="00824E26" w:rsidP="0050492C">
      <w:pPr>
        <w:spacing w:after="120"/>
        <w:ind w:right="-471"/>
        <w:jc w:val="both"/>
        <w:rPr>
          <w:sz w:val="16"/>
          <w:szCs w:val="18"/>
        </w:rPr>
      </w:pPr>
      <w:r>
        <w:rPr>
          <w:sz w:val="18"/>
        </w:rPr>
        <w:t>Spoločnosť nie je súčasťou konsolidovaného celku.</w:t>
      </w:r>
    </w:p>
    <w:p w:rsidR="00FE6F22" w:rsidRDefault="00FE6F22" w:rsidP="00576392">
      <w:pPr>
        <w:pStyle w:val="Zkladntext"/>
      </w:pPr>
    </w:p>
    <w:p w:rsidR="00824E26" w:rsidRDefault="00824E26" w:rsidP="00576392">
      <w:pPr>
        <w:pStyle w:val="Zkladntext"/>
      </w:pPr>
    </w:p>
    <w:p w:rsidR="00824E26" w:rsidRDefault="00824E26" w:rsidP="00576392">
      <w:pPr>
        <w:pStyle w:val="Zkladntext"/>
      </w:pPr>
    </w:p>
    <w:p w:rsidR="00824E26" w:rsidRDefault="00824E26" w:rsidP="00576392">
      <w:pPr>
        <w:pStyle w:val="Zkladntext"/>
      </w:pPr>
    </w:p>
    <w:p w:rsidR="00FE6F22" w:rsidRPr="00E35A98" w:rsidRDefault="00FE6F22" w:rsidP="00576392">
      <w:pPr>
        <w:pStyle w:val="Nadpis2"/>
        <w:rPr>
          <w:sz w:val="20"/>
          <w:szCs w:val="22"/>
        </w:rPr>
      </w:pPr>
      <w:r w:rsidRPr="00E35A98">
        <w:rPr>
          <w:sz w:val="20"/>
          <w:szCs w:val="22"/>
        </w:rPr>
        <w:lastRenderedPageBreak/>
        <w:t>Priemerný prepočítaný počet zamestnancov</w:t>
      </w:r>
    </w:p>
    <w:p w:rsidR="00FE6F22" w:rsidRDefault="00FE6F22" w:rsidP="00460C7A"/>
    <w:p w:rsidR="00FE6F22" w:rsidRPr="00460C7A" w:rsidRDefault="00A8484E" w:rsidP="00802C28">
      <w:pPr>
        <w:shd w:val="clear" w:color="auto" w:fill="FFFFFF"/>
      </w:pPr>
      <w:r w:rsidRPr="00857499">
        <w:object w:dxaOrig="9052" w:dyaOrig="12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63.75pt" o:ole="" filled="t">
            <v:imagedata r:id="rId7" o:title=""/>
          </v:shape>
          <o:OLEObject Type="Embed" ProgID="Excel.Sheet.12" ShapeID="_x0000_i1025" DrawAspect="Content" ObjectID="_1595238391" r:id="rId8"/>
        </w:object>
      </w:r>
    </w:p>
    <w:bookmarkEnd w:id="2"/>
    <w:bookmarkEnd w:id="3"/>
    <w:p w:rsidR="00FE6F22" w:rsidRPr="00277271" w:rsidRDefault="00FE6F22" w:rsidP="00576392">
      <w:pPr>
        <w:pStyle w:val="Zkladntext"/>
      </w:pPr>
    </w:p>
    <w:p w:rsidR="00FE6F22" w:rsidRPr="00E35A98" w:rsidRDefault="006F7E80" w:rsidP="00E35A98">
      <w:pPr>
        <w:pStyle w:val="Nadpis1"/>
      </w:pPr>
      <w:r w:rsidRPr="00E35A98">
        <w:t>ČL. I</w:t>
      </w:r>
      <w:r w:rsidR="005E3D0A" w:rsidRPr="00E35A98">
        <w:t>I</w:t>
      </w:r>
    </w:p>
    <w:p w:rsidR="005E3D0A" w:rsidRPr="005E3D0A" w:rsidRDefault="005E3D0A" w:rsidP="006F7E80">
      <w:pPr>
        <w:jc w:val="center"/>
      </w:pPr>
    </w:p>
    <w:p w:rsidR="00FE6F22" w:rsidRDefault="00FE6F22" w:rsidP="00E35A98">
      <w:pPr>
        <w:pStyle w:val="Nadpis1"/>
      </w:pPr>
      <w:r w:rsidRPr="00277271">
        <w:t>INFORMÁCIE O</w:t>
      </w:r>
      <w:r>
        <w:t> PRIJATÝCH POSTUPOCH</w:t>
      </w:r>
    </w:p>
    <w:p w:rsidR="00FE6F22" w:rsidRPr="00277271" w:rsidRDefault="00FE6F22" w:rsidP="00110F8B">
      <w:bookmarkStart w:id="4" w:name="_Toc530739899"/>
      <w:r w:rsidRPr="00277271">
        <w:t xml:space="preserve">       </w:t>
      </w:r>
      <w:bookmarkEnd w:id="4"/>
    </w:p>
    <w:p w:rsidR="00FE6F22" w:rsidRPr="00E35A98" w:rsidRDefault="00FE6F22" w:rsidP="004973BD">
      <w:pPr>
        <w:pStyle w:val="Nadpis2"/>
        <w:numPr>
          <w:ilvl w:val="0"/>
          <w:numId w:val="10"/>
        </w:numPr>
        <w:rPr>
          <w:sz w:val="20"/>
          <w:szCs w:val="22"/>
        </w:rPr>
      </w:pPr>
      <w:r w:rsidRPr="00E35A98">
        <w:rPr>
          <w:sz w:val="20"/>
          <w:szCs w:val="22"/>
        </w:rPr>
        <w:t xml:space="preserve"> Východiská pre zostavenie účtovnej závierky</w:t>
      </w:r>
    </w:p>
    <w:p w:rsidR="00FE6F22" w:rsidRPr="00110F8B" w:rsidRDefault="005233ED" w:rsidP="00110F8B">
      <w:pPr>
        <w:pStyle w:val="Pismenka"/>
        <w:numPr>
          <w:ilvl w:val="0"/>
          <w:numId w:val="0"/>
        </w:numPr>
        <w:ind w:left="294"/>
        <w:rPr>
          <w:b w:val="0"/>
        </w:rPr>
      </w:pPr>
      <w:r>
        <w:rPr>
          <w:b w:val="0"/>
        </w:rPr>
        <w:t>Mimoriadna ú</w:t>
      </w:r>
      <w:r w:rsidR="00FE6F22" w:rsidRPr="00110F8B">
        <w:rPr>
          <w:b w:val="0"/>
        </w:rPr>
        <w:t xml:space="preserve">čtovná závierka spoločnosti pozostávajúca zo súvahy, výkazu ziskov a strát a poznámok k účtovnej závierke k </w:t>
      </w:r>
      <w:r>
        <w:rPr>
          <w:b w:val="0"/>
        </w:rPr>
        <w:t>1</w:t>
      </w:r>
      <w:r w:rsidR="00A8484E">
        <w:rPr>
          <w:b w:val="0"/>
        </w:rPr>
        <w:t>2.0</w:t>
      </w:r>
      <w:r>
        <w:rPr>
          <w:b w:val="0"/>
        </w:rPr>
        <w:t>7</w:t>
      </w:r>
      <w:r w:rsidR="00A8484E">
        <w:rPr>
          <w:b w:val="0"/>
        </w:rPr>
        <w:t>.201</w:t>
      </w:r>
      <w:r>
        <w:rPr>
          <w:b w:val="0"/>
        </w:rPr>
        <w:t>8</w:t>
      </w:r>
      <w:r w:rsidR="00FE6F22" w:rsidRPr="00110F8B">
        <w:rPr>
          <w:b w:val="0"/>
        </w:rPr>
        <w:t xml:space="preserve"> bola zostavená v súlade s účtovnými predpismi platnými v Slovenskej republike. Údaje v účtovnej závierke správne a verne zobrazujú stav majetku a záväzkov, vlastné imanie predstavujúce súhrn vlastných zdrojov krytia majetku, finančnú situáciu a výsledok hospodárenia.</w:t>
      </w:r>
      <w:r w:rsidR="00A8484E">
        <w:rPr>
          <w:b w:val="0"/>
        </w:rPr>
        <w:t xml:space="preserve"> </w:t>
      </w:r>
    </w:p>
    <w:p w:rsidR="00FE6F22" w:rsidRPr="00277271" w:rsidRDefault="00FE6F22" w:rsidP="00576392">
      <w:pPr>
        <w:pStyle w:val="Zkladntext"/>
      </w:pPr>
      <w:r>
        <w:t xml:space="preserve">     </w:t>
      </w:r>
    </w:p>
    <w:p w:rsidR="00FE6F22" w:rsidRPr="00E35A98" w:rsidRDefault="00FE6F22" w:rsidP="004973BD">
      <w:pPr>
        <w:pStyle w:val="Nadpis2"/>
        <w:numPr>
          <w:ilvl w:val="0"/>
          <w:numId w:val="10"/>
        </w:numPr>
        <w:rPr>
          <w:sz w:val="20"/>
          <w:szCs w:val="22"/>
        </w:rPr>
      </w:pPr>
      <w:r w:rsidRPr="00E35A98">
        <w:rPr>
          <w:sz w:val="20"/>
          <w:szCs w:val="22"/>
        </w:rPr>
        <w:t xml:space="preserve">Informácia o aplikácii a zmenách účtovných zásad a účtovných metód </w:t>
      </w:r>
    </w:p>
    <w:p w:rsidR="00FE6F22" w:rsidRPr="00857499" w:rsidRDefault="00FE6F22" w:rsidP="00857499"/>
    <w:p w:rsidR="00FE6F22" w:rsidRDefault="00FE6F22" w:rsidP="004973BD">
      <w:pPr>
        <w:pStyle w:val="Nadpis2"/>
        <w:numPr>
          <w:ilvl w:val="1"/>
          <w:numId w:val="10"/>
        </w:numPr>
      </w:pPr>
      <w:r>
        <w:t xml:space="preserve">Všeobecné účtovné zásady </w:t>
      </w:r>
    </w:p>
    <w:p w:rsidR="00FE6F22" w:rsidRPr="00033E60" w:rsidRDefault="00FE6F22" w:rsidP="004973BD">
      <w:pPr>
        <w:numPr>
          <w:ilvl w:val="0"/>
          <w:numId w:val="8"/>
        </w:numPr>
        <w:jc w:val="both"/>
        <w:rPr>
          <w:sz w:val="18"/>
          <w:szCs w:val="18"/>
        </w:rPr>
      </w:pPr>
      <w:r w:rsidRPr="00033E60">
        <w:rPr>
          <w:sz w:val="18"/>
          <w:szCs w:val="18"/>
        </w:rPr>
        <w:t>Pri účtovaní o výsledku hospodárenia účtovnej jednotky spoločnosť berie za základ všetky náklady a výnosy, ktoré sa vzťahujú na účtovné obdobie bez ohľadu na dátum ich platenia.</w:t>
      </w:r>
    </w:p>
    <w:p w:rsidR="00FE6F22" w:rsidRPr="00033E60" w:rsidRDefault="00FE6F22" w:rsidP="004973BD">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rsidR="00FE6F22" w:rsidRPr="00033E60" w:rsidRDefault="00FE6F22" w:rsidP="004973BD">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FE6F22" w:rsidRPr="00033E60" w:rsidRDefault="00FE6F22" w:rsidP="004973BD">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FE6F22" w:rsidRPr="00033E60" w:rsidRDefault="00FE6F22" w:rsidP="004973BD">
      <w:pPr>
        <w:numPr>
          <w:ilvl w:val="0"/>
          <w:numId w:val="8"/>
        </w:numPr>
        <w:jc w:val="both"/>
        <w:rPr>
          <w:sz w:val="18"/>
          <w:szCs w:val="18"/>
        </w:rPr>
      </w:pPr>
      <w:r w:rsidRPr="00033E60">
        <w:rPr>
          <w:sz w:val="18"/>
          <w:szCs w:val="18"/>
        </w:rPr>
        <w:t xml:space="preserve">Majetok a záväzky sú vykazované v historických cenách, ak nie je v článku </w:t>
      </w:r>
      <w:r>
        <w:rPr>
          <w:sz w:val="18"/>
          <w:szCs w:val="18"/>
        </w:rPr>
        <w:t>II</w:t>
      </w:r>
      <w:r w:rsidRPr="00033E60">
        <w:rPr>
          <w:sz w:val="18"/>
          <w:szCs w:val="18"/>
        </w:rPr>
        <w:t xml:space="preserve"> bode </w:t>
      </w:r>
      <w:r>
        <w:rPr>
          <w:sz w:val="18"/>
          <w:szCs w:val="18"/>
        </w:rPr>
        <w:t>2.2.</w:t>
      </w:r>
      <w:r w:rsidRPr="00033E60">
        <w:rPr>
          <w:sz w:val="18"/>
          <w:szCs w:val="18"/>
        </w:rPr>
        <w:t>1(Spôsob ocenenia jednotlivých položiek) uvedené inak.</w:t>
      </w:r>
    </w:p>
    <w:p w:rsidR="00FE6F22" w:rsidRPr="00033E60" w:rsidRDefault="00FE6F22" w:rsidP="004973BD">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FE6F22" w:rsidRPr="00033E60" w:rsidRDefault="00FE6F22" w:rsidP="004973BD">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FE6F22" w:rsidRDefault="00FE6F22" w:rsidP="004973BD">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E6F22" w:rsidRDefault="00FE6F22" w:rsidP="00FD43A7">
      <w:pPr>
        <w:ind w:left="360"/>
        <w:jc w:val="both"/>
        <w:rPr>
          <w:sz w:val="18"/>
          <w:szCs w:val="18"/>
        </w:rPr>
      </w:pPr>
    </w:p>
    <w:p w:rsidR="00FE6F22" w:rsidRDefault="00FE6F22" w:rsidP="00FD43A7">
      <w:pPr>
        <w:pStyle w:val="Nadpis2"/>
        <w:numPr>
          <w:ilvl w:val="1"/>
          <w:numId w:val="10"/>
        </w:numPr>
      </w:pPr>
      <w:r>
        <w:t>Použité účtovné metódy a zásady</w:t>
      </w:r>
    </w:p>
    <w:p w:rsidR="00FE6F22" w:rsidRDefault="00FE6F22" w:rsidP="003B6954">
      <w:pPr>
        <w:pStyle w:val="Nadpis2"/>
        <w:numPr>
          <w:ilvl w:val="2"/>
          <w:numId w:val="17"/>
        </w:numPr>
      </w:pPr>
      <w:r>
        <w:t xml:space="preserve">Spôsob ocenenia jednotlivých položiek </w:t>
      </w:r>
    </w:p>
    <w:p w:rsidR="00522DAE" w:rsidRPr="00522DAE" w:rsidRDefault="00522DAE" w:rsidP="00522DAE"/>
    <w:p w:rsidR="00FE6F22" w:rsidRPr="003B6954" w:rsidRDefault="00FE6F22" w:rsidP="00522DAE">
      <w:pPr>
        <w:numPr>
          <w:ilvl w:val="0"/>
          <w:numId w:val="37"/>
        </w:numPr>
        <w:ind w:hanging="720"/>
        <w:jc w:val="both"/>
        <w:rPr>
          <w:b/>
          <w:sz w:val="18"/>
          <w:szCs w:val="18"/>
        </w:rPr>
      </w:pPr>
      <w:r w:rsidRPr="003B6954">
        <w:rPr>
          <w:b/>
          <w:sz w:val="18"/>
          <w:szCs w:val="18"/>
        </w:rPr>
        <w:t>Dlhodobý nehmotný majetok</w:t>
      </w:r>
      <w:r w:rsidR="00522DAE">
        <w:rPr>
          <w:b/>
          <w:sz w:val="18"/>
          <w:szCs w:val="18"/>
        </w:rPr>
        <w:t>, dlhodobý hmotný majetok a dlhodobý finančný majetok</w:t>
      </w:r>
      <w:r w:rsidRPr="003B6954">
        <w:rPr>
          <w:b/>
          <w:sz w:val="18"/>
          <w:szCs w:val="18"/>
        </w:rPr>
        <w:t xml:space="preserve"> obstaraný kúpou</w:t>
      </w:r>
      <w:r w:rsidR="00522DAE">
        <w:rPr>
          <w:b/>
          <w:sz w:val="18"/>
          <w:szCs w:val="18"/>
        </w:rPr>
        <w:t>, vlastnou činnosťou alebo iným spôsobom</w:t>
      </w:r>
    </w:p>
    <w:p w:rsidR="00FE6F22" w:rsidRPr="003B6954" w:rsidRDefault="00FE6F22" w:rsidP="003B6954">
      <w:pPr>
        <w:rPr>
          <w:b/>
          <w:sz w:val="18"/>
          <w:szCs w:val="18"/>
        </w:rPr>
      </w:pPr>
    </w:p>
    <w:p w:rsidR="00FE6F22" w:rsidRPr="003B6954" w:rsidRDefault="00451797" w:rsidP="006F7E80">
      <w:pPr>
        <w:jc w:val="both"/>
        <w:rPr>
          <w:sz w:val="18"/>
          <w:szCs w:val="18"/>
        </w:rPr>
      </w:pPr>
      <w:r>
        <w:rPr>
          <w:sz w:val="18"/>
          <w:szCs w:val="18"/>
        </w:rPr>
        <w:t>Spoločnosť neobstarala dlhodobý nehmotných a hmotný majetok kúpou.</w:t>
      </w:r>
    </w:p>
    <w:p w:rsidR="00522DAE" w:rsidRDefault="00522DAE" w:rsidP="003B6954">
      <w:pPr>
        <w:rPr>
          <w:sz w:val="18"/>
          <w:szCs w:val="18"/>
        </w:rPr>
      </w:pPr>
    </w:p>
    <w:p w:rsidR="00FE6F22" w:rsidRPr="003B6954" w:rsidRDefault="00FE6F22" w:rsidP="003B6954">
      <w:pPr>
        <w:rPr>
          <w:sz w:val="18"/>
          <w:szCs w:val="18"/>
        </w:rPr>
      </w:pPr>
      <w:r w:rsidRPr="003B6954">
        <w:rPr>
          <w:sz w:val="18"/>
          <w:szCs w:val="18"/>
        </w:rPr>
        <w:t>Spoločnosť nevytvára dlhodobý nehmotný</w:t>
      </w:r>
      <w:r w:rsidRPr="003B6954">
        <w:rPr>
          <w:b/>
          <w:sz w:val="18"/>
          <w:szCs w:val="18"/>
        </w:rPr>
        <w:t xml:space="preserve"> </w:t>
      </w:r>
      <w:r w:rsidR="00451797">
        <w:rPr>
          <w:sz w:val="18"/>
          <w:szCs w:val="18"/>
        </w:rPr>
        <w:t xml:space="preserve">a hmotný </w:t>
      </w:r>
      <w:r w:rsidRPr="003B6954">
        <w:rPr>
          <w:sz w:val="18"/>
          <w:szCs w:val="18"/>
        </w:rPr>
        <w:t>majetok vlastnou činnosťou.</w:t>
      </w:r>
    </w:p>
    <w:p w:rsidR="00FE6F22" w:rsidRPr="003B6954" w:rsidRDefault="00FE6F22" w:rsidP="003B6954">
      <w:pPr>
        <w:rPr>
          <w:b/>
          <w:sz w:val="18"/>
          <w:szCs w:val="18"/>
        </w:rPr>
      </w:pPr>
    </w:p>
    <w:p w:rsidR="00FE6F22" w:rsidRPr="003B6954" w:rsidRDefault="00FE6F22" w:rsidP="003B6954">
      <w:pPr>
        <w:rPr>
          <w:sz w:val="18"/>
          <w:szCs w:val="18"/>
        </w:rPr>
      </w:pPr>
      <w:r w:rsidRPr="003B6954">
        <w:rPr>
          <w:sz w:val="18"/>
          <w:szCs w:val="18"/>
        </w:rPr>
        <w:t>Spoločnosť neeviduje dlhodobý nehmotný</w:t>
      </w:r>
      <w:r w:rsidRPr="003B6954">
        <w:rPr>
          <w:b/>
          <w:sz w:val="18"/>
          <w:szCs w:val="18"/>
        </w:rPr>
        <w:t xml:space="preserve"> </w:t>
      </w:r>
      <w:r w:rsidR="00451797">
        <w:rPr>
          <w:sz w:val="18"/>
          <w:szCs w:val="18"/>
        </w:rPr>
        <w:t xml:space="preserve">a hmotný </w:t>
      </w:r>
      <w:r w:rsidRPr="003B6954">
        <w:rPr>
          <w:sz w:val="18"/>
          <w:szCs w:val="18"/>
        </w:rPr>
        <w:t>majetok obstaraný iným spôsobom.</w:t>
      </w:r>
    </w:p>
    <w:p w:rsidR="00FE6F22" w:rsidRPr="003B6954" w:rsidRDefault="00FE6F22" w:rsidP="003B6954">
      <w:pPr>
        <w:rPr>
          <w:b/>
          <w:sz w:val="18"/>
          <w:szCs w:val="18"/>
        </w:rPr>
      </w:pPr>
    </w:p>
    <w:p w:rsidR="00FE6F22" w:rsidRPr="003B6954" w:rsidRDefault="00522DAE" w:rsidP="003B6954">
      <w:pPr>
        <w:rPr>
          <w:sz w:val="18"/>
          <w:szCs w:val="18"/>
        </w:rPr>
      </w:pPr>
      <w:r>
        <w:rPr>
          <w:sz w:val="18"/>
          <w:szCs w:val="18"/>
        </w:rPr>
        <w:t>Dlhodobý finančný majetok sa spoločnosti netýka.</w:t>
      </w:r>
    </w:p>
    <w:p w:rsidR="00522DAE" w:rsidRDefault="00522DAE" w:rsidP="0050492C">
      <w:pPr>
        <w:spacing w:after="120"/>
        <w:ind w:right="-471"/>
        <w:jc w:val="both"/>
        <w:rPr>
          <w:sz w:val="18"/>
        </w:rPr>
      </w:pPr>
    </w:p>
    <w:p w:rsidR="00451797" w:rsidRDefault="00451797" w:rsidP="0050492C">
      <w:pPr>
        <w:spacing w:after="120"/>
        <w:ind w:right="-471"/>
        <w:jc w:val="both"/>
        <w:rPr>
          <w:sz w:val="18"/>
        </w:rPr>
      </w:pPr>
    </w:p>
    <w:p w:rsidR="00FE6F22" w:rsidRPr="003B6954" w:rsidRDefault="00FE6F22" w:rsidP="00522DAE">
      <w:pPr>
        <w:numPr>
          <w:ilvl w:val="0"/>
          <w:numId w:val="37"/>
        </w:numPr>
        <w:ind w:hanging="720"/>
        <w:jc w:val="both"/>
        <w:rPr>
          <w:b/>
          <w:sz w:val="18"/>
          <w:szCs w:val="18"/>
        </w:rPr>
      </w:pPr>
      <w:r w:rsidRPr="003B6954">
        <w:rPr>
          <w:b/>
          <w:sz w:val="18"/>
          <w:szCs w:val="18"/>
        </w:rPr>
        <w:t>Zásoby obstarané kúpou</w:t>
      </w:r>
      <w:r w:rsidR="00522DAE">
        <w:rPr>
          <w:b/>
          <w:sz w:val="18"/>
          <w:szCs w:val="18"/>
        </w:rPr>
        <w:t>, vytvorené vlastnou činnosťou</w:t>
      </w:r>
    </w:p>
    <w:p w:rsidR="00FE6F22" w:rsidRPr="003B6954" w:rsidRDefault="00FE6F22" w:rsidP="003B6954">
      <w:pPr>
        <w:rPr>
          <w:b/>
          <w:sz w:val="18"/>
          <w:szCs w:val="18"/>
        </w:rPr>
      </w:pPr>
    </w:p>
    <w:p w:rsidR="00FE6F22" w:rsidRPr="003B6954" w:rsidRDefault="00FE6F22" w:rsidP="006F7E80">
      <w:pPr>
        <w:jc w:val="both"/>
        <w:rPr>
          <w:sz w:val="18"/>
          <w:szCs w:val="18"/>
        </w:rPr>
      </w:pPr>
      <w:r w:rsidRPr="003B6954">
        <w:rPr>
          <w:sz w:val="18"/>
          <w:szCs w:val="18"/>
        </w:rPr>
        <w:t>Zásoby spoločnosti sú ocenené obstarávacími cenami, ktorých súčasťou je cena obstarania a náklady súvisiace s obstaraním. Náklady súvisiace s obstaraním predstavovali prepravné, clo, balné, a pod.</w:t>
      </w:r>
    </w:p>
    <w:p w:rsidR="00FE6F22" w:rsidRPr="003B6954" w:rsidRDefault="00FE6F22" w:rsidP="006F7E80">
      <w:pPr>
        <w:jc w:val="both"/>
        <w:rPr>
          <w:sz w:val="18"/>
          <w:szCs w:val="18"/>
        </w:rPr>
      </w:pPr>
    </w:p>
    <w:p w:rsidR="00FE6F22" w:rsidRPr="003B6954" w:rsidRDefault="00FE6F22" w:rsidP="006F7E80">
      <w:pPr>
        <w:pStyle w:val="Zkladntext"/>
        <w:rPr>
          <w:b/>
          <w:szCs w:val="18"/>
        </w:rPr>
      </w:pPr>
      <w:r w:rsidRPr="003B6954">
        <w:rPr>
          <w:szCs w:val="18"/>
        </w:rPr>
        <w:t xml:space="preserve">Spoločnosť účtuje o obstaraní a úbytku zásob podľa spôsobu </w:t>
      </w:r>
      <w:r w:rsidR="006F7E80">
        <w:rPr>
          <w:szCs w:val="18"/>
        </w:rPr>
        <w:t>B</w:t>
      </w:r>
      <w:r w:rsidRPr="003B6954">
        <w:rPr>
          <w:szCs w:val="18"/>
        </w:rPr>
        <w:t>.</w:t>
      </w:r>
    </w:p>
    <w:p w:rsidR="00FE6F22" w:rsidRPr="003B6954" w:rsidRDefault="00FE6F22" w:rsidP="006F7E80">
      <w:pPr>
        <w:jc w:val="both"/>
        <w:rPr>
          <w:sz w:val="18"/>
          <w:szCs w:val="18"/>
        </w:rPr>
      </w:pPr>
    </w:p>
    <w:p w:rsidR="00FE6F22" w:rsidRPr="003B6954" w:rsidRDefault="00FE6F22" w:rsidP="006F7E80">
      <w:pPr>
        <w:jc w:val="both"/>
        <w:rPr>
          <w:sz w:val="18"/>
          <w:szCs w:val="18"/>
        </w:rPr>
      </w:pPr>
      <w:r w:rsidRPr="003B6954">
        <w:rPr>
          <w:sz w:val="18"/>
          <w:szCs w:val="18"/>
        </w:rPr>
        <w:t xml:space="preserve">Účtovná jednotka </w:t>
      </w:r>
      <w:r w:rsidR="006F7E80">
        <w:rPr>
          <w:sz w:val="18"/>
          <w:szCs w:val="18"/>
        </w:rPr>
        <w:t>nemá</w:t>
      </w:r>
      <w:r w:rsidRPr="003B6954">
        <w:rPr>
          <w:sz w:val="18"/>
          <w:szCs w:val="18"/>
        </w:rPr>
        <w:t xml:space="preserve"> určené predpisom pre účtovné obdobie normy prirodzených úbytkov zásob.</w:t>
      </w:r>
    </w:p>
    <w:p w:rsidR="00FE6F22" w:rsidRPr="003B6954" w:rsidRDefault="00FE6F22" w:rsidP="003B6954">
      <w:pPr>
        <w:rPr>
          <w:sz w:val="18"/>
          <w:szCs w:val="18"/>
        </w:rPr>
      </w:pPr>
    </w:p>
    <w:p w:rsidR="00FE6F22" w:rsidRPr="003B6954" w:rsidRDefault="00FE6F22" w:rsidP="006F7E80">
      <w:pPr>
        <w:jc w:val="both"/>
        <w:rPr>
          <w:sz w:val="18"/>
          <w:szCs w:val="18"/>
        </w:rPr>
      </w:pPr>
      <w:r w:rsidRPr="003B6954">
        <w:rPr>
          <w:sz w:val="18"/>
          <w:szCs w:val="18"/>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rsidR="00FE6F22" w:rsidRPr="003B6954" w:rsidRDefault="00FE6F22" w:rsidP="006F7E80">
      <w:pPr>
        <w:jc w:val="both"/>
        <w:rPr>
          <w:sz w:val="18"/>
          <w:szCs w:val="18"/>
        </w:rPr>
      </w:pPr>
    </w:p>
    <w:p w:rsidR="00FE6F22" w:rsidRPr="003B6954" w:rsidRDefault="00FE6F22" w:rsidP="006F7E80">
      <w:pPr>
        <w:jc w:val="both"/>
        <w:rPr>
          <w:sz w:val="18"/>
          <w:szCs w:val="18"/>
        </w:rPr>
      </w:pPr>
      <w:r w:rsidRPr="003B6954">
        <w:rPr>
          <w:sz w:val="18"/>
          <w:szCs w:val="18"/>
        </w:rPr>
        <w:t>Súčasťou priamych nákladov je priamy materiál, polotovary vlastnej výroby, priame mzdy, náklady na sociálne zabezpečenie, výrobné obaly.</w:t>
      </w:r>
    </w:p>
    <w:p w:rsidR="00FE6F22" w:rsidRPr="003B6954" w:rsidRDefault="00FE6F22" w:rsidP="003B6954">
      <w:pPr>
        <w:rPr>
          <w:sz w:val="18"/>
          <w:szCs w:val="18"/>
        </w:rPr>
      </w:pPr>
    </w:p>
    <w:p w:rsidR="00FE6F22" w:rsidRPr="003B6954" w:rsidRDefault="00FE6F22" w:rsidP="003B6954">
      <w:pPr>
        <w:rPr>
          <w:sz w:val="18"/>
          <w:szCs w:val="18"/>
        </w:rPr>
      </w:pPr>
    </w:p>
    <w:p w:rsidR="00FE6F22" w:rsidRPr="003B6954" w:rsidRDefault="00FE6F22" w:rsidP="00522DAE">
      <w:pPr>
        <w:numPr>
          <w:ilvl w:val="0"/>
          <w:numId w:val="37"/>
        </w:numPr>
        <w:ind w:hanging="720"/>
        <w:jc w:val="both"/>
        <w:rPr>
          <w:b/>
          <w:sz w:val="18"/>
          <w:szCs w:val="18"/>
        </w:rPr>
      </w:pPr>
      <w:r w:rsidRPr="003B6954">
        <w:rPr>
          <w:b/>
          <w:sz w:val="18"/>
          <w:szCs w:val="18"/>
        </w:rPr>
        <w:t>Pohľadávky</w:t>
      </w:r>
    </w:p>
    <w:p w:rsidR="00FE6F22" w:rsidRPr="003B6954" w:rsidRDefault="00FE6F22" w:rsidP="003B6954">
      <w:pPr>
        <w:rPr>
          <w:sz w:val="18"/>
          <w:szCs w:val="18"/>
        </w:rPr>
      </w:pPr>
    </w:p>
    <w:p w:rsidR="00FE6F22" w:rsidRPr="003B6954" w:rsidRDefault="00FE6F22" w:rsidP="006F7E80">
      <w:pPr>
        <w:jc w:val="both"/>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p>
    <w:p w:rsidR="00FE6F22" w:rsidRPr="003B6954" w:rsidRDefault="00FE6F22" w:rsidP="006F7E80">
      <w:pPr>
        <w:jc w:val="both"/>
        <w:rPr>
          <w:sz w:val="18"/>
          <w:szCs w:val="18"/>
        </w:rPr>
      </w:pPr>
    </w:p>
    <w:p w:rsidR="00FE6F22" w:rsidRPr="003B6954" w:rsidRDefault="00FE6F22" w:rsidP="006F7E80">
      <w:pPr>
        <w:jc w:val="both"/>
        <w:rPr>
          <w:sz w:val="18"/>
          <w:szCs w:val="18"/>
        </w:rPr>
      </w:pPr>
      <w:r w:rsidRPr="003B6954">
        <w:rPr>
          <w:sz w:val="18"/>
          <w:szCs w:val="18"/>
        </w:rPr>
        <w:t>Pri dlhodobých pohľadávkach je opravnou položkou upravená hodnota pohľadávky na jej hodnotu v čase účtovania a vykazovania (súčasná hodnota).</w:t>
      </w:r>
    </w:p>
    <w:p w:rsidR="00FE6F22" w:rsidRPr="003B6954" w:rsidRDefault="00FE6F22" w:rsidP="003B6954">
      <w:pPr>
        <w:rPr>
          <w:sz w:val="18"/>
          <w:szCs w:val="18"/>
        </w:rPr>
      </w:pPr>
    </w:p>
    <w:p w:rsidR="00FE6F22" w:rsidRPr="003B6954" w:rsidRDefault="00FE6F22" w:rsidP="003B6954">
      <w:pPr>
        <w:rPr>
          <w:sz w:val="18"/>
          <w:szCs w:val="18"/>
        </w:rPr>
      </w:pPr>
    </w:p>
    <w:p w:rsidR="00FE6F22" w:rsidRPr="003B6954" w:rsidRDefault="00FE6F22" w:rsidP="00522DAE">
      <w:pPr>
        <w:numPr>
          <w:ilvl w:val="0"/>
          <w:numId w:val="37"/>
        </w:numPr>
        <w:ind w:hanging="720"/>
        <w:jc w:val="both"/>
        <w:rPr>
          <w:b/>
          <w:sz w:val="18"/>
          <w:szCs w:val="18"/>
        </w:rPr>
      </w:pPr>
      <w:r w:rsidRPr="003B6954">
        <w:rPr>
          <w:b/>
          <w:sz w:val="18"/>
          <w:szCs w:val="18"/>
        </w:rPr>
        <w:t>Krátkodobý finančný majetok</w:t>
      </w:r>
    </w:p>
    <w:p w:rsidR="00FE6F22" w:rsidRPr="003B6954" w:rsidRDefault="00FE6F22" w:rsidP="003B6954">
      <w:pPr>
        <w:rPr>
          <w:sz w:val="18"/>
          <w:szCs w:val="18"/>
        </w:rPr>
      </w:pPr>
    </w:p>
    <w:p w:rsidR="00FE6F22" w:rsidRPr="003B6954" w:rsidRDefault="00FE6F22" w:rsidP="003B6954">
      <w:pPr>
        <w:rPr>
          <w:sz w:val="18"/>
          <w:szCs w:val="18"/>
        </w:rPr>
      </w:pPr>
      <w:r w:rsidRPr="003B6954">
        <w:rPr>
          <w:sz w:val="18"/>
          <w:szCs w:val="18"/>
        </w:rPr>
        <w:t>Peňažné prostriedky a ceniny sú ocenené v ich menovitej hodnote.</w:t>
      </w:r>
    </w:p>
    <w:p w:rsidR="00FE6F22" w:rsidRPr="003B6954" w:rsidRDefault="00FE6F22" w:rsidP="003B6954">
      <w:pPr>
        <w:rPr>
          <w:b/>
          <w:sz w:val="18"/>
          <w:szCs w:val="18"/>
        </w:rPr>
      </w:pPr>
    </w:p>
    <w:p w:rsidR="00FE6F22" w:rsidRPr="003B6954" w:rsidRDefault="00FE6F22" w:rsidP="003B6954">
      <w:pPr>
        <w:rPr>
          <w:b/>
          <w:sz w:val="18"/>
          <w:szCs w:val="18"/>
        </w:rPr>
      </w:pPr>
    </w:p>
    <w:p w:rsidR="00FE6F22" w:rsidRPr="003B6954" w:rsidRDefault="00522DAE" w:rsidP="00522DAE">
      <w:pPr>
        <w:numPr>
          <w:ilvl w:val="0"/>
          <w:numId w:val="37"/>
        </w:numPr>
        <w:ind w:hanging="720"/>
        <w:jc w:val="both"/>
        <w:rPr>
          <w:b/>
          <w:sz w:val="18"/>
          <w:szCs w:val="18"/>
        </w:rPr>
      </w:pPr>
      <w:r>
        <w:rPr>
          <w:b/>
          <w:sz w:val="18"/>
          <w:szCs w:val="18"/>
        </w:rPr>
        <w:t>Záväzky vrátane rezerv, dlhopisov, pôžičiek a úverov</w:t>
      </w:r>
    </w:p>
    <w:p w:rsidR="00FE6F22" w:rsidRPr="003B6954" w:rsidRDefault="00FE6F22" w:rsidP="00522DAE">
      <w:pPr>
        <w:jc w:val="both"/>
        <w:rPr>
          <w:b/>
          <w:sz w:val="18"/>
          <w:szCs w:val="18"/>
        </w:rPr>
      </w:pPr>
    </w:p>
    <w:p w:rsidR="00FE6F22" w:rsidRPr="003B6954" w:rsidRDefault="00FE6F22" w:rsidP="00522DAE">
      <w:pPr>
        <w:spacing w:after="120"/>
        <w:jc w:val="both"/>
        <w:rPr>
          <w:sz w:val="18"/>
          <w:szCs w:val="18"/>
        </w:rPr>
      </w:pPr>
      <w:r w:rsidRPr="003B6954">
        <w:rPr>
          <w:sz w:val="18"/>
          <w:szCs w:val="18"/>
        </w:rPr>
        <w:t>Spoločnosť tvorí rezervy (§26 Zákona 431/2002 Z.</w:t>
      </w:r>
      <w:r w:rsidR="00522DAE">
        <w:rPr>
          <w:sz w:val="18"/>
          <w:szCs w:val="18"/>
        </w:rPr>
        <w:t xml:space="preserve"> </w:t>
      </w:r>
      <w:r w:rsidRPr="003B6954">
        <w:rPr>
          <w:sz w:val="18"/>
          <w:szCs w:val="18"/>
        </w:rPr>
        <w:t>z. o účtovníctve) na predpokladané riziká, straty a zníženia hodnoty súvisiace so záväzkami s neurčitým časovým vymedzením alebo výškou.</w:t>
      </w:r>
    </w:p>
    <w:p w:rsidR="00FE6F22" w:rsidRPr="003B6954" w:rsidRDefault="00FE6F22" w:rsidP="00522DAE">
      <w:pPr>
        <w:jc w:val="both"/>
        <w:rPr>
          <w:sz w:val="18"/>
          <w:szCs w:val="18"/>
        </w:rPr>
      </w:pPr>
      <w:r w:rsidRPr="003B6954">
        <w:rPr>
          <w:sz w:val="18"/>
          <w:szCs w:val="18"/>
        </w:rPr>
        <w:t>Ako krátkodobý finančný majetok sa dlhopis účtuje, ak je určený na obchodovanie a ak je držaný do doby splatnosti, pričom splatnosť je do jedného roka. Ako dlhodobý finančný majetok sa dlhopis účtuje, ak je držaný do doby splatnosti a jeho splatnosť je dlhšia ako jeden rok.</w:t>
      </w:r>
    </w:p>
    <w:p w:rsidR="00FE6F22" w:rsidRPr="003B6954" w:rsidRDefault="00FE6F22" w:rsidP="00522DAE">
      <w:pPr>
        <w:jc w:val="both"/>
        <w:rPr>
          <w:sz w:val="18"/>
          <w:szCs w:val="18"/>
        </w:rPr>
      </w:pPr>
    </w:p>
    <w:p w:rsidR="00FE6F22" w:rsidRPr="003B6954" w:rsidRDefault="00FE6F22" w:rsidP="00522DAE">
      <w:pPr>
        <w:jc w:val="both"/>
        <w:rPr>
          <w:sz w:val="18"/>
          <w:szCs w:val="18"/>
        </w:rPr>
      </w:pPr>
      <w:r w:rsidRPr="003B6954">
        <w:rPr>
          <w:sz w:val="18"/>
          <w:szCs w:val="18"/>
        </w:rPr>
        <w:t>Dlhopisy sa pri ich obstaraní oceňujú obstarávacou cenou.</w:t>
      </w:r>
    </w:p>
    <w:p w:rsidR="00522DAE" w:rsidRDefault="00522DAE" w:rsidP="00522DAE">
      <w:pPr>
        <w:jc w:val="both"/>
        <w:rPr>
          <w:sz w:val="18"/>
          <w:szCs w:val="18"/>
        </w:rPr>
      </w:pPr>
    </w:p>
    <w:p w:rsidR="00FE6F22" w:rsidRPr="003B6954" w:rsidRDefault="00FE6F22" w:rsidP="00522DAE">
      <w:pPr>
        <w:jc w:val="both"/>
        <w:rPr>
          <w:sz w:val="18"/>
          <w:szCs w:val="18"/>
        </w:rPr>
      </w:pPr>
      <w:r w:rsidRPr="003B6954">
        <w:rPr>
          <w:sz w:val="18"/>
          <w:szCs w:val="18"/>
        </w:rPr>
        <w:t>Ku dňu ocenenia sa dlhopisy určené na obchodovanie oceňujú reálnou hodnotou. Ocenenie dlhopisov držaných do splatnosti sa odo dňa vyrovnania ich nákupu do dňa ich splatnosti postupne zvyšuje o úrokové výnosy.</w:t>
      </w:r>
    </w:p>
    <w:p w:rsidR="00FE6F22" w:rsidRPr="003B6954" w:rsidRDefault="00FE6F22" w:rsidP="00522DAE">
      <w:pPr>
        <w:jc w:val="both"/>
        <w:rPr>
          <w:sz w:val="18"/>
          <w:szCs w:val="18"/>
        </w:rPr>
      </w:pPr>
    </w:p>
    <w:p w:rsidR="00FE6F22" w:rsidRDefault="00FE6F22" w:rsidP="00522DAE">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522DAE" w:rsidRDefault="00522DAE" w:rsidP="006F7E80">
      <w:pPr>
        <w:jc w:val="both"/>
        <w:rPr>
          <w:sz w:val="18"/>
          <w:szCs w:val="18"/>
        </w:rPr>
      </w:pPr>
    </w:p>
    <w:p w:rsidR="00522DAE" w:rsidRPr="003B6954" w:rsidRDefault="00522DAE" w:rsidP="006F7E80">
      <w:pPr>
        <w:jc w:val="both"/>
        <w:rPr>
          <w:sz w:val="18"/>
          <w:szCs w:val="18"/>
        </w:rPr>
      </w:pPr>
    </w:p>
    <w:p w:rsidR="00FE6F22" w:rsidRPr="003B6954" w:rsidRDefault="00FE6F22" w:rsidP="00522DAE">
      <w:pPr>
        <w:numPr>
          <w:ilvl w:val="0"/>
          <w:numId w:val="37"/>
        </w:numPr>
        <w:ind w:hanging="720"/>
        <w:jc w:val="both"/>
        <w:rPr>
          <w:b/>
          <w:sz w:val="18"/>
          <w:szCs w:val="18"/>
        </w:rPr>
      </w:pPr>
      <w:r w:rsidRPr="003B6954">
        <w:rPr>
          <w:b/>
          <w:sz w:val="18"/>
          <w:szCs w:val="18"/>
        </w:rPr>
        <w:t>Deriváty, majetok a záväzky zabezpečené derivátmi</w:t>
      </w:r>
    </w:p>
    <w:p w:rsidR="00FE6F22" w:rsidRPr="003B6954" w:rsidRDefault="00FE6F22" w:rsidP="003B6954">
      <w:pPr>
        <w:rPr>
          <w:sz w:val="18"/>
          <w:szCs w:val="18"/>
        </w:rPr>
      </w:pPr>
    </w:p>
    <w:p w:rsidR="00FE6F22" w:rsidRPr="003B6954" w:rsidRDefault="00FE6F22" w:rsidP="006F7E80">
      <w:pPr>
        <w:jc w:val="both"/>
        <w:rPr>
          <w:sz w:val="18"/>
          <w:szCs w:val="18"/>
        </w:rPr>
      </w:pPr>
      <w:r w:rsidRPr="003B6954">
        <w:rPr>
          <w:sz w:val="18"/>
          <w:szCs w:val="18"/>
        </w:rPr>
        <w:t>Spoločnosť neúčtovala v priebehu účtovného obdobia o derivátoch a tiež nemá derivátmi zabezpečený majetok alebo záväzky.</w:t>
      </w:r>
    </w:p>
    <w:p w:rsidR="00FE6F22" w:rsidRPr="003B6954" w:rsidRDefault="00FE6F22" w:rsidP="003B6954">
      <w:pPr>
        <w:rPr>
          <w:b/>
          <w:sz w:val="18"/>
          <w:szCs w:val="18"/>
        </w:rPr>
      </w:pPr>
    </w:p>
    <w:p w:rsidR="00FE6F22" w:rsidRPr="003B6954" w:rsidRDefault="00FE6F22" w:rsidP="003B6954">
      <w:pPr>
        <w:rPr>
          <w:sz w:val="18"/>
          <w:szCs w:val="18"/>
        </w:rPr>
      </w:pPr>
    </w:p>
    <w:p w:rsidR="00FE6F22" w:rsidRPr="00E35A98" w:rsidRDefault="00FE6F22" w:rsidP="001C7FD9">
      <w:pPr>
        <w:pStyle w:val="Nadpis2"/>
        <w:numPr>
          <w:ilvl w:val="0"/>
          <w:numId w:val="0"/>
        </w:numPr>
        <w:ind w:left="360" w:hanging="360"/>
        <w:rPr>
          <w:sz w:val="20"/>
          <w:szCs w:val="22"/>
        </w:rPr>
      </w:pPr>
      <w:r w:rsidRPr="00E35A98">
        <w:rPr>
          <w:sz w:val="20"/>
          <w:szCs w:val="22"/>
        </w:rPr>
        <w:t xml:space="preserve">3. Plán odpisovania dlhodobého majetku </w:t>
      </w:r>
    </w:p>
    <w:p w:rsidR="00FE6F22" w:rsidRPr="00451797" w:rsidRDefault="00451797" w:rsidP="001C7FD9">
      <w:pPr>
        <w:rPr>
          <w:sz w:val="18"/>
          <w:szCs w:val="18"/>
        </w:rPr>
      </w:pPr>
      <w:r w:rsidRPr="00451797">
        <w:rPr>
          <w:sz w:val="18"/>
          <w:szCs w:val="18"/>
        </w:rPr>
        <w:t xml:space="preserve">Spoločnosť </w:t>
      </w:r>
      <w:r>
        <w:rPr>
          <w:sz w:val="18"/>
          <w:szCs w:val="18"/>
        </w:rPr>
        <w:t>v priebehu účtovného obdobia neevidovala dlhodobý majetok.</w:t>
      </w:r>
    </w:p>
    <w:p w:rsidR="00451797" w:rsidRDefault="00451797" w:rsidP="00522DAE">
      <w:pPr>
        <w:jc w:val="both"/>
        <w:rPr>
          <w:sz w:val="18"/>
          <w:szCs w:val="18"/>
        </w:rPr>
      </w:pPr>
    </w:p>
    <w:p w:rsidR="00FE6F22" w:rsidRPr="001C7FD9" w:rsidRDefault="00FE6F22" w:rsidP="00522DAE">
      <w:pPr>
        <w:jc w:val="both"/>
        <w:rPr>
          <w:sz w:val="18"/>
          <w:szCs w:val="18"/>
        </w:rPr>
      </w:pPr>
      <w:r w:rsidRPr="001C7FD9">
        <w:rPr>
          <w:sz w:val="18"/>
          <w:szCs w:val="18"/>
        </w:rPr>
        <w:t xml:space="preserve">Spoločnosť </w:t>
      </w:r>
      <w:r w:rsidR="00451797">
        <w:rPr>
          <w:sz w:val="18"/>
          <w:szCs w:val="18"/>
        </w:rPr>
        <w:t>ne</w:t>
      </w:r>
      <w:r w:rsidRPr="001C7FD9">
        <w:rPr>
          <w:sz w:val="18"/>
          <w:szCs w:val="18"/>
        </w:rPr>
        <w:t xml:space="preserve">má zostavený odpisový plán ako podklad pre vyčíslenie oprávok odpisovaného majetku v priebehu jeho používania. Účtovné odpisy sú vypočítané z ceny, v ktorej je majetok ocenený v účtovníctve a to do jej výšky. </w:t>
      </w:r>
    </w:p>
    <w:p w:rsidR="00FE6F22" w:rsidRPr="001C7FD9" w:rsidRDefault="00FE6F22" w:rsidP="00522DAE">
      <w:pPr>
        <w:jc w:val="both"/>
        <w:rPr>
          <w:sz w:val="18"/>
          <w:szCs w:val="18"/>
        </w:rPr>
      </w:pPr>
    </w:p>
    <w:p w:rsidR="00FE6F22" w:rsidRPr="001C7FD9" w:rsidRDefault="00FE6F22" w:rsidP="00522DAE">
      <w:pPr>
        <w:jc w:val="both"/>
        <w:rPr>
          <w:sz w:val="18"/>
          <w:szCs w:val="18"/>
        </w:rPr>
      </w:pPr>
      <w:r w:rsidRPr="001C7FD9">
        <w:rPr>
          <w:sz w:val="18"/>
          <w:szCs w:val="18"/>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w:t>
      </w:r>
      <w:r w:rsidR="00522DAE">
        <w:rPr>
          <w:sz w:val="18"/>
          <w:szCs w:val="18"/>
        </w:rPr>
        <w:t xml:space="preserve"> </w:t>
      </w:r>
      <w:r w:rsidRPr="001C7FD9">
        <w:rPr>
          <w:sz w:val="18"/>
          <w:szCs w:val="18"/>
        </w:rPr>
        <w:t>z. o dani z príjmov rovnaké ako účtovné odpisy.</w:t>
      </w:r>
    </w:p>
    <w:p w:rsidR="00FE6F22" w:rsidRPr="001C7FD9" w:rsidRDefault="00FE6F22" w:rsidP="001C7FD9">
      <w:pPr>
        <w:rPr>
          <w:sz w:val="18"/>
          <w:szCs w:val="18"/>
        </w:rPr>
      </w:pPr>
    </w:p>
    <w:p w:rsidR="00FE6F22" w:rsidRPr="00941725" w:rsidRDefault="00522DAE" w:rsidP="001C7FD9">
      <w:pPr>
        <w:rPr>
          <w:rFonts w:ascii="Verdana" w:hAnsi="Verdana" w:cs="Arial"/>
          <w:i/>
          <w:color w:val="0000FF"/>
          <w:sz w:val="16"/>
          <w:szCs w:val="16"/>
        </w:rPr>
      </w:pPr>
      <w:r w:rsidRPr="00653F03">
        <w:rPr>
          <w:rFonts w:ascii="Verdana" w:hAnsi="Verdana" w:cs="Arial"/>
          <w:i/>
          <w:color w:val="0000FF"/>
          <w:sz w:val="16"/>
          <w:szCs w:val="16"/>
        </w:rPr>
        <w:object w:dxaOrig="8604" w:dyaOrig="2397">
          <v:shape id="_x0000_i1026" type="#_x0000_t75" style="width:456.75pt;height:120pt" o:ole="">
            <v:imagedata r:id="rId9" o:title=""/>
          </v:shape>
          <o:OLEObject Type="Embed" ProgID="Excel.Sheet.12" ShapeID="_x0000_i1026" DrawAspect="Content" ObjectID="_1595238392" r:id="rId10"/>
        </w:object>
      </w:r>
    </w:p>
    <w:p w:rsidR="00FE6F22" w:rsidRPr="00941725" w:rsidRDefault="00FE6F22" w:rsidP="001C7FD9">
      <w:pPr>
        <w:rPr>
          <w:rFonts w:ascii="Verdana" w:hAnsi="Verdana" w:cs="Arial"/>
          <w:sz w:val="16"/>
          <w:szCs w:val="16"/>
        </w:rPr>
      </w:pPr>
    </w:p>
    <w:p w:rsidR="00FE6F22" w:rsidRPr="001C7FD9" w:rsidRDefault="00522DAE" w:rsidP="001C7FD9">
      <w:pPr>
        <w:rPr>
          <w:sz w:val="18"/>
          <w:szCs w:val="18"/>
        </w:rPr>
      </w:pPr>
      <w:r w:rsidRPr="00653F03">
        <w:rPr>
          <w:sz w:val="18"/>
          <w:szCs w:val="18"/>
        </w:rPr>
        <w:object w:dxaOrig="8628" w:dyaOrig="2265">
          <v:shape id="_x0000_i1027" type="#_x0000_t75" style="width:458.25pt;height:113.25pt" o:ole="">
            <v:imagedata r:id="rId11" o:title=""/>
          </v:shape>
          <o:OLEObject Type="Embed" ProgID="Excel.Sheet.12" ShapeID="_x0000_i1027" DrawAspect="Content" ObjectID="_1595238393" r:id="rId12"/>
        </w:object>
      </w:r>
    </w:p>
    <w:p w:rsidR="00FE6F22" w:rsidRPr="001C7FD9" w:rsidRDefault="00FE6F22" w:rsidP="001C7FD9">
      <w:pPr>
        <w:pStyle w:val="Hlavika"/>
        <w:tabs>
          <w:tab w:val="clear" w:pos="4536"/>
          <w:tab w:val="clear" w:pos="9072"/>
        </w:tabs>
        <w:rPr>
          <w:sz w:val="18"/>
          <w:szCs w:val="18"/>
        </w:rPr>
      </w:pPr>
    </w:p>
    <w:p w:rsidR="00FE6F22" w:rsidRDefault="00FE6F22" w:rsidP="001C7FD9">
      <w:pPr>
        <w:rPr>
          <w:sz w:val="18"/>
          <w:szCs w:val="18"/>
        </w:rPr>
      </w:pPr>
    </w:p>
    <w:p w:rsidR="00FE6F22" w:rsidRPr="00E35A98" w:rsidRDefault="00FE6F22" w:rsidP="00522DAE">
      <w:pPr>
        <w:pStyle w:val="Nadpis2"/>
        <w:numPr>
          <w:ilvl w:val="0"/>
          <w:numId w:val="38"/>
        </w:numPr>
        <w:ind w:left="284" w:hanging="284"/>
        <w:rPr>
          <w:sz w:val="20"/>
          <w:szCs w:val="22"/>
        </w:rPr>
      </w:pPr>
      <w:r w:rsidRPr="00E35A98">
        <w:rPr>
          <w:sz w:val="20"/>
          <w:szCs w:val="22"/>
        </w:rPr>
        <w:t>Zmeny účt</w:t>
      </w:r>
      <w:r w:rsidR="00522DAE" w:rsidRPr="00E35A98">
        <w:rPr>
          <w:sz w:val="20"/>
          <w:szCs w:val="22"/>
        </w:rPr>
        <w:t>ovných zásad a účtovných metód</w:t>
      </w:r>
    </w:p>
    <w:p w:rsidR="00522DAE" w:rsidRPr="00522DAE" w:rsidRDefault="00522DAE" w:rsidP="00522DAE"/>
    <w:p w:rsidR="00FE6F22" w:rsidRPr="00DE4DD3" w:rsidRDefault="00FE6F22" w:rsidP="00522DAE">
      <w:pPr>
        <w:jc w:val="both"/>
        <w:rPr>
          <w:sz w:val="18"/>
          <w:szCs w:val="18"/>
        </w:rPr>
      </w:pPr>
      <w:r w:rsidRPr="00DE4DD3">
        <w:rPr>
          <w:sz w:val="18"/>
          <w:szCs w:val="18"/>
        </w:rPr>
        <w:t xml:space="preserve">V </w:t>
      </w:r>
      <w:r w:rsidR="00451797">
        <w:rPr>
          <w:sz w:val="18"/>
          <w:szCs w:val="18"/>
        </w:rPr>
        <w:t>spoločnosti sa počas účtovného obdobia</w:t>
      </w:r>
      <w:r w:rsidRPr="00DE4DD3">
        <w:rPr>
          <w:sz w:val="18"/>
          <w:szCs w:val="18"/>
        </w:rPr>
        <w:t xml:space="preserve">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FE6F22" w:rsidRDefault="00FE6F22" w:rsidP="00FC2C07">
      <w:pPr>
        <w:spacing w:after="120"/>
        <w:ind w:left="227"/>
        <w:jc w:val="both"/>
        <w:rPr>
          <w:b/>
          <w:i/>
          <w:sz w:val="18"/>
          <w:szCs w:val="18"/>
          <w:highlight w:val="yellow"/>
        </w:rPr>
      </w:pPr>
    </w:p>
    <w:p w:rsidR="00FE6F22" w:rsidRPr="00E35A98" w:rsidRDefault="00FE6F22" w:rsidP="0002525C">
      <w:pPr>
        <w:pStyle w:val="Nadpis2"/>
        <w:numPr>
          <w:ilvl w:val="0"/>
          <w:numId w:val="0"/>
        </w:numPr>
        <w:ind w:left="360" w:hanging="360"/>
        <w:rPr>
          <w:sz w:val="20"/>
          <w:szCs w:val="22"/>
        </w:rPr>
      </w:pPr>
      <w:r w:rsidRPr="00E35A98">
        <w:rPr>
          <w:sz w:val="20"/>
          <w:szCs w:val="22"/>
        </w:rPr>
        <w:t xml:space="preserve">5. Dotácie a ich ocenenie v účtovníctve    </w:t>
      </w:r>
    </w:p>
    <w:p w:rsidR="00522DAE" w:rsidRDefault="00522DAE" w:rsidP="00DE5666">
      <w:pPr>
        <w:jc w:val="both"/>
        <w:rPr>
          <w:sz w:val="18"/>
        </w:rPr>
      </w:pPr>
    </w:p>
    <w:p w:rsidR="00FE6F22" w:rsidRPr="00522DAE" w:rsidRDefault="00451797" w:rsidP="00DE5666">
      <w:pPr>
        <w:jc w:val="both"/>
        <w:rPr>
          <w:sz w:val="18"/>
        </w:rPr>
      </w:pPr>
      <w:r>
        <w:rPr>
          <w:sz w:val="18"/>
        </w:rPr>
        <w:t>Spoločnosti počas účtovného obdobia neboli poskytnuté dotácie.</w:t>
      </w:r>
      <w:r w:rsidR="00FE6F22" w:rsidRPr="00522DAE">
        <w:rPr>
          <w:sz w:val="18"/>
        </w:rPr>
        <w:t xml:space="preserve"> </w:t>
      </w:r>
    </w:p>
    <w:p w:rsidR="00FE6F22" w:rsidRPr="00F24B00" w:rsidRDefault="00FE6F22" w:rsidP="00F24B00">
      <w:pPr>
        <w:rPr>
          <w:sz w:val="18"/>
          <w:szCs w:val="18"/>
        </w:rPr>
      </w:pPr>
    </w:p>
    <w:p w:rsidR="00FE6F22" w:rsidRPr="00E35A98" w:rsidRDefault="00FE6F22" w:rsidP="0002525C">
      <w:pPr>
        <w:pStyle w:val="Nadpis2"/>
        <w:numPr>
          <w:ilvl w:val="0"/>
          <w:numId w:val="0"/>
        </w:numPr>
        <w:rPr>
          <w:sz w:val="20"/>
          <w:szCs w:val="22"/>
        </w:rPr>
      </w:pPr>
      <w:bookmarkStart w:id="5" w:name="_MON_1485169268"/>
      <w:bookmarkEnd w:id="5"/>
      <w:r w:rsidRPr="00E35A98">
        <w:rPr>
          <w:sz w:val="20"/>
          <w:szCs w:val="22"/>
        </w:rPr>
        <w:t xml:space="preserve">6. Oprava významných chýb minulých období </w:t>
      </w:r>
    </w:p>
    <w:p w:rsidR="00E35A98" w:rsidRDefault="00E35A98" w:rsidP="00680EC6">
      <w:pPr>
        <w:pStyle w:val="Zkladntext"/>
        <w:rPr>
          <w:szCs w:val="18"/>
        </w:rPr>
      </w:pPr>
    </w:p>
    <w:p w:rsidR="00FE6F22" w:rsidRPr="008E3779" w:rsidRDefault="00FE6F22" w:rsidP="00680EC6">
      <w:pPr>
        <w:pStyle w:val="Zkladntext"/>
        <w:rPr>
          <w:szCs w:val="18"/>
        </w:rPr>
      </w:pPr>
      <w:r w:rsidRPr="008E3779">
        <w:rPr>
          <w:szCs w:val="18"/>
        </w:rPr>
        <w:t xml:space="preserve">Spoločnosť </w:t>
      </w:r>
      <w:r w:rsidR="00451797">
        <w:rPr>
          <w:szCs w:val="18"/>
        </w:rPr>
        <w:t xml:space="preserve">počas účtovného obdobia </w:t>
      </w:r>
      <w:r w:rsidRPr="008E3779">
        <w:rPr>
          <w:szCs w:val="18"/>
        </w:rPr>
        <w:t>nevykonala žiadne opravy významných chýb minulých období</w:t>
      </w:r>
      <w:r w:rsidR="00451797">
        <w:rPr>
          <w:szCs w:val="18"/>
        </w:rPr>
        <w:t>.</w:t>
      </w:r>
    </w:p>
    <w:p w:rsidR="00FE6F22" w:rsidRDefault="00FE6F22" w:rsidP="00680EC6">
      <w:pPr>
        <w:rPr>
          <w:rFonts w:ascii="Verdana" w:hAnsi="Verdana" w:cs="Arial"/>
          <w:sz w:val="16"/>
          <w:szCs w:val="16"/>
        </w:rPr>
      </w:pPr>
    </w:p>
    <w:p w:rsidR="00E35A98" w:rsidRDefault="00E35A98" w:rsidP="00680EC6">
      <w:pPr>
        <w:rPr>
          <w:rFonts w:ascii="Verdana" w:hAnsi="Verdana" w:cs="Arial"/>
          <w:sz w:val="16"/>
          <w:szCs w:val="16"/>
        </w:rPr>
      </w:pPr>
    </w:p>
    <w:p w:rsidR="00E35A98" w:rsidRPr="008276CC" w:rsidRDefault="00E35A98" w:rsidP="00680EC6">
      <w:pPr>
        <w:rPr>
          <w:rFonts w:ascii="Verdana" w:hAnsi="Verdana" w:cs="Arial"/>
          <w:sz w:val="16"/>
          <w:szCs w:val="16"/>
        </w:rPr>
      </w:pPr>
    </w:p>
    <w:p w:rsidR="00FE6F22" w:rsidRDefault="00E35A98" w:rsidP="00E35A98">
      <w:pPr>
        <w:pStyle w:val="Nadpis1"/>
      </w:pPr>
      <w:bookmarkStart w:id="6" w:name="_Toc530739900"/>
      <w:r>
        <w:t>ČL. II</w:t>
      </w:r>
      <w:r w:rsidR="004F3D2F">
        <w:t>I</w:t>
      </w:r>
    </w:p>
    <w:p w:rsidR="00E35A98" w:rsidRPr="00E35A98" w:rsidRDefault="00E35A98" w:rsidP="00E35A98"/>
    <w:bookmarkEnd w:id="6"/>
    <w:p w:rsidR="00FE6F22" w:rsidRPr="004F3D2F" w:rsidRDefault="00FE6F22" w:rsidP="00E35A98">
      <w:pPr>
        <w:pStyle w:val="Nadpis1"/>
      </w:pPr>
      <w:r w:rsidRPr="004F3D2F">
        <w:t>informácie, KTORÉ VYSvETĽUJÚ A DOPĹŇAJÚ SÚVAHU A VŹKAZ ZISKOV A STRÁT</w:t>
      </w:r>
    </w:p>
    <w:p w:rsidR="00FE6F22" w:rsidRDefault="00FE6F22" w:rsidP="00827DF1">
      <w:pPr>
        <w:rPr>
          <w:b/>
        </w:rPr>
      </w:pPr>
    </w:p>
    <w:p w:rsidR="00FE6F22" w:rsidRPr="00E35A98" w:rsidRDefault="00FE6F22" w:rsidP="0002525C">
      <w:pPr>
        <w:pStyle w:val="Nadpis2"/>
        <w:numPr>
          <w:ilvl w:val="0"/>
          <w:numId w:val="0"/>
        </w:numPr>
        <w:ind w:right="-141"/>
        <w:jc w:val="both"/>
        <w:rPr>
          <w:sz w:val="20"/>
          <w:szCs w:val="22"/>
        </w:rPr>
      </w:pPr>
      <w:r w:rsidRPr="00E35A98">
        <w:rPr>
          <w:sz w:val="20"/>
          <w:szCs w:val="22"/>
        </w:rPr>
        <w:t xml:space="preserve">1. Náklady a výnosy, ktoré majú výnimočný rozsah, alebo výskyt </w:t>
      </w:r>
    </w:p>
    <w:p w:rsidR="00FE6F22" w:rsidRDefault="00FE6F22" w:rsidP="0002525C">
      <w:pPr>
        <w:rPr>
          <w:sz w:val="18"/>
          <w:szCs w:val="18"/>
        </w:rPr>
      </w:pPr>
    </w:p>
    <w:p w:rsidR="00451797" w:rsidRPr="00451797" w:rsidRDefault="00451797" w:rsidP="0002525C">
      <w:pPr>
        <w:rPr>
          <w:sz w:val="18"/>
          <w:szCs w:val="18"/>
        </w:rPr>
      </w:pPr>
      <w:r>
        <w:rPr>
          <w:sz w:val="18"/>
          <w:szCs w:val="18"/>
        </w:rPr>
        <w:t>Spoločnosť neúčtovala o nákladoch a výnosoch, ktoré mali výnimočný rozsah alebo výskyt.</w:t>
      </w:r>
    </w:p>
    <w:p w:rsidR="00FE6F22" w:rsidRPr="00312B94" w:rsidRDefault="00824E26" w:rsidP="0002525C">
      <w:r>
        <w:object w:dxaOrig="5755" w:dyaOrig="1585">
          <v:shape id="_x0000_i1028" type="#_x0000_t75" style="width:4in;height:79.5pt" o:ole="">
            <v:imagedata r:id="rId13" o:title=""/>
          </v:shape>
          <o:OLEObject Type="Embed" ProgID="Excel.Sheet.12" ShapeID="_x0000_i1028" DrawAspect="Content" ObjectID="_1595238394" r:id="rId14"/>
        </w:object>
      </w:r>
    </w:p>
    <w:p w:rsidR="00FE6F22" w:rsidRPr="00E35A98" w:rsidRDefault="00FE6F22" w:rsidP="00E35A98">
      <w:pPr>
        <w:pStyle w:val="Nadpis2"/>
        <w:numPr>
          <w:ilvl w:val="0"/>
          <w:numId w:val="17"/>
        </w:numPr>
        <w:ind w:left="284" w:hanging="284"/>
        <w:rPr>
          <w:sz w:val="20"/>
          <w:szCs w:val="22"/>
        </w:rPr>
      </w:pPr>
      <w:r w:rsidRPr="00E35A98">
        <w:rPr>
          <w:sz w:val="20"/>
          <w:szCs w:val="22"/>
        </w:rPr>
        <w:lastRenderedPageBreak/>
        <w:t>Informácie o záväzkoch</w:t>
      </w:r>
    </w:p>
    <w:p w:rsidR="00FE6F22" w:rsidRPr="00417739" w:rsidRDefault="00FE6F22" w:rsidP="00417739">
      <w:pPr>
        <w:ind w:left="360"/>
      </w:pPr>
    </w:p>
    <w:p w:rsidR="00451797" w:rsidRPr="00451797" w:rsidRDefault="00FE6F22" w:rsidP="00FD7999">
      <w:pPr>
        <w:pStyle w:val="Nadpis2"/>
        <w:numPr>
          <w:ilvl w:val="5"/>
          <w:numId w:val="1"/>
        </w:numPr>
        <w:rPr>
          <w:szCs w:val="18"/>
        </w:rPr>
      </w:pPr>
      <w:r w:rsidRPr="00205DEE">
        <w:rPr>
          <w:b w:val="0"/>
        </w:rPr>
        <w:t>Celková suma záväzkov so zostatkovou dobou splatnosti dlhšou ako 5 rokov</w:t>
      </w:r>
      <w:r w:rsidR="00451797">
        <w:rPr>
          <w:b w:val="0"/>
        </w:rPr>
        <w:t>.</w:t>
      </w:r>
    </w:p>
    <w:p w:rsidR="00FE6F22" w:rsidRPr="00FD7999" w:rsidRDefault="00451797" w:rsidP="00451797">
      <w:pPr>
        <w:pStyle w:val="Nadpis2"/>
        <w:numPr>
          <w:ilvl w:val="0"/>
          <w:numId w:val="0"/>
        </w:numPr>
        <w:ind w:left="715"/>
        <w:rPr>
          <w:szCs w:val="18"/>
        </w:rPr>
      </w:pPr>
      <w:r>
        <w:rPr>
          <w:b w:val="0"/>
        </w:rPr>
        <w:t>Spoločnosť neeviduje záväzky so zostatkovou dobou splatnosti dlhšou ako 5 rokov.</w:t>
      </w:r>
      <w:r w:rsidR="00FE6F22" w:rsidRPr="00FD7999">
        <w:t xml:space="preserve">  </w:t>
      </w:r>
    </w:p>
    <w:p w:rsidR="00FE6F22" w:rsidRDefault="00FE6F22" w:rsidP="00FD7999"/>
    <w:p w:rsidR="00FE6F22" w:rsidRDefault="00E35A98" w:rsidP="00FD7999">
      <w:r>
        <w:object w:dxaOrig="8459" w:dyaOrig="1771">
          <v:shape id="_x0000_i1029" type="#_x0000_t75" style="width:445.5pt;height:87.75pt" o:ole="">
            <v:imagedata r:id="rId15" o:title=""/>
          </v:shape>
          <o:OLEObject Type="Embed" ProgID="Excel.Sheet.12" ShapeID="_x0000_i1029" DrawAspect="Content" ObjectID="_1595238395" r:id="rId16"/>
        </w:object>
      </w:r>
    </w:p>
    <w:p w:rsidR="00E35A98" w:rsidRDefault="00E35A98" w:rsidP="00FD7999"/>
    <w:p w:rsidR="00FE6F22" w:rsidRPr="00205DEE" w:rsidRDefault="00FE6F22" w:rsidP="00576392">
      <w:pPr>
        <w:pStyle w:val="Nadpis2"/>
        <w:numPr>
          <w:ilvl w:val="5"/>
          <w:numId w:val="1"/>
        </w:numPr>
        <w:rPr>
          <w:b w:val="0"/>
          <w:szCs w:val="18"/>
        </w:rPr>
      </w:pPr>
      <w:r w:rsidRPr="00205DEE">
        <w:rPr>
          <w:b w:val="0"/>
        </w:rPr>
        <w:t xml:space="preserve">Celková suma zabezpečených záväzkov  </w:t>
      </w:r>
    </w:p>
    <w:p w:rsidR="00451797" w:rsidRPr="00451797" w:rsidRDefault="00451797" w:rsidP="00451797">
      <w:pPr>
        <w:ind w:left="708"/>
        <w:rPr>
          <w:sz w:val="18"/>
          <w:szCs w:val="18"/>
        </w:rPr>
      </w:pPr>
      <w:r w:rsidRPr="00451797">
        <w:rPr>
          <w:sz w:val="18"/>
          <w:szCs w:val="18"/>
        </w:rPr>
        <w:t>Spoločnosť neeviduje zabezpečené záväzky.</w:t>
      </w:r>
    </w:p>
    <w:p w:rsidR="00451797" w:rsidRDefault="00451797" w:rsidP="00451797">
      <w:pPr>
        <w:ind w:left="708"/>
      </w:pPr>
    </w:p>
    <w:p w:rsidR="00FE6F22" w:rsidRPr="008879CD" w:rsidRDefault="00E35A98" w:rsidP="008879CD">
      <w:r>
        <w:object w:dxaOrig="8459" w:dyaOrig="1917">
          <v:shape id="_x0000_i1030" type="#_x0000_t75" style="width:445.5pt;height:96pt" o:ole="">
            <v:imagedata r:id="rId17" o:title=""/>
          </v:shape>
          <o:OLEObject Type="Embed" ProgID="Excel.Sheet.12" ShapeID="_x0000_i1030" DrawAspect="Content" ObjectID="_1595238396" r:id="rId18"/>
        </w:object>
      </w:r>
    </w:p>
    <w:p w:rsidR="00FE6F22" w:rsidRDefault="00FE6F22" w:rsidP="00576392">
      <w:pPr>
        <w:pStyle w:val="Zkladntext"/>
        <w:rPr>
          <w:i/>
          <w:szCs w:val="18"/>
        </w:rPr>
      </w:pPr>
    </w:p>
    <w:p w:rsidR="00FE6F22" w:rsidRPr="00FD7999" w:rsidRDefault="00FE6F22" w:rsidP="00576392">
      <w:pPr>
        <w:pStyle w:val="Zkladntext"/>
        <w:rPr>
          <w:i/>
          <w:szCs w:val="18"/>
        </w:rPr>
      </w:pPr>
    </w:p>
    <w:p w:rsidR="00FE6F22" w:rsidRPr="00E35A98" w:rsidRDefault="00FE6F22" w:rsidP="00DE5666">
      <w:pPr>
        <w:pStyle w:val="Nadpis2"/>
        <w:numPr>
          <w:ilvl w:val="0"/>
          <w:numId w:val="0"/>
        </w:numPr>
        <w:ind w:right="-141"/>
        <w:jc w:val="both"/>
        <w:rPr>
          <w:sz w:val="20"/>
          <w:szCs w:val="22"/>
        </w:rPr>
      </w:pPr>
      <w:bookmarkStart w:id="7" w:name="_MON_1484468390"/>
      <w:bookmarkEnd w:id="7"/>
      <w:r w:rsidRPr="00E35A98">
        <w:rPr>
          <w:sz w:val="20"/>
          <w:szCs w:val="22"/>
        </w:rPr>
        <w:t>3. Informácie o vlastných akciách</w:t>
      </w:r>
    </w:p>
    <w:p w:rsidR="00FE6F22" w:rsidRDefault="00451797" w:rsidP="00576392">
      <w:pPr>
        <w:pStyle w:val="Zkladntext"/>
      </w:pPr>
      <w:r>
        <w:t>Spoločnosti sa netýka.</w:t>
      </w:r>
    </w:p>
    <w:p w:rsidR="00451797" w:rsidRPr="00277271" w:rsidRDefault="00451797" w:rsidP="00576392">
      <w:pPr>
        <w:pStyle w:val="Zkladntext"/>
      </w:pPr>
    </w:p>
    <w:p w:rsidR="00E35A98" w:rsidRDefault="00E35A98" w:rsidP="000D3F84">
      <w:pPr>
        <w:spacing w:after="120"/>
        <w:ind w:right="-471"/>
        <w:jc w:val="both"/>
        <w:rPr>
          <w:sz w:val="18"/>
        </w:rPr>
      </w:pPr>
    </w:p>
    <w:p w:rsidR="00824E26" w:rsidRPr="00E35A98" w:rsidRDefault="00824E26" w:rsidP="000D3F84">
      <w:pPr>
        <w:spacing w:after="120"/>
        <w:ind w:right="-471"/>
        <w:jc w:val="both"/>
        <w:rPr>
          <w:sz w:val="18"/>
        </w:rPr>
      </w:pPr>
    </w:p>
    <w:p w:rsidR="00FE6F22" w:rsidRDefault="00FE6F22" w:rsidP="00417739">
      <w:pPr>
        <w:spacing w:after="120"/>
        <w:jc w:val="both"/>
        <w:rPr>
          <w:b/>
          <w:szCs w:val="22"/>
        </w:rPr>
      </w:pPr>
      <w:r w:rsidRPr="00E35A98">
        <w:rPr>
          <w:b/>
          <w:szCs w:val="22"/>
        </w:rPr>
        <w:t xml:space="preserve">4. Informácie o orgánoch účtovnej jednotky    </w:t>
      </w:r>
    </w:p>
    <w:p w:rsidR="00E35A98" w:rsidRPr="00E35A98" w:rsidRDefault="009D6581" w:rsidP="00E35A98">
      <w:pPr>
        <w:spacing w:after="120"/>
        <w:rPr>
          <w:bCs/>
          <w:sz w:val="16"/>
          <w:szCs w:val="22"/>
        </w:rPr>
      </w:pPr>
      <w:hyperlink r:id="rId19" w:history="1">
        <w:r w:rsidR="00824E26">
          <w:rPr>
            <w:rStyle w:val="ra"/>
            <w:bCs/>
            <w:color w:val="000000"/>
            <w:sz w:val="18"/>
            <w:shd w:val="clear" w:color="auto" w:fill="FFFFFF"/>
          </w:rPr>
          <w:t>Anna Maršová</w:t>
        </w:r>
        <w:r w:rsidR="00502283">
          <w:rPr>
            <w:rStyle w:val="ra"/>
            <w:bCs/>
            <w:color w:val="000000"/>
            <w:sz w:val="18"/>
            <w:shd w:val="clear" w:color="auto" w:fill="FFFFFF"/>
          </w:rPr>
          <w:t xml:space="preserve"> - likvidátor</w:t>
        </w:r>
        <w:r w:rsidR="00824E26">
          <w:rPr>
            <w:rStyle w:val="ra"/>
            <w:bCs/>
            <w:color w:val="000000"/>
            <w:sz w:val="18"/>
            <w:shd w:val="clear" w:color="auto" w:fill="FFFFFF"/>
          </w:rPr>
          <w:tab/>
        </w:r>
        <w:r w:rsidR="00E35A98" w:rsidRPr="00E35A98">
          <w:rPr>
            <w:rStyle w:val="apple-converted-space"/>
            <w:bCs/>
            <w:color w:val="000000"/>
            <w:sz w:val="18"/>
            <w:shd w:val="clear" w:color="auto" w:fill="FFFFFF"/>
          </w:rPr>
          <w:t> </w:t>
        </w:r>
      </w:hyperlink>
      <w:r w:rsidR="00E35A98" w:rsidRPr="00E35A98">
        <w:rPr>
          <w:color w:val="000000"/>
          <w:sz w:val="24"/>
          <w:szCs w:val="27"/>
        </w:rPr>
        <w:br/>
      </w:r>
      <w:r w:rsidR="00E35A98" w:rsidRPr="00E35A98">
        <w:rPr>
          <w:rStyle w:val="ra"/>
          <w:bCs/>
          <w:color w:val="000000"/>
          <w:sz w:val="18"/>
          <w:shd w:val="clear" w:color="auto" w:fill="FFFFFF"/>
        </w:rPr>
        <w:t>Rozkvet</w:t>
      </w:r>
      <w:r w:rsidR="00E35A98" w:rsidRPr="00E35A98">
        <w:rPr>
          <w:rStyle w:val="apple-converted-space"/>
          <w:bCs/>
          <w:color w:val="000000"/>
          <w:sz w:val="18"/>
          <w:shd w:val="clear" w:color="auto" w:fill="FFFFFF"/>
        </w:rPr>
        <w:t> </w:t>
      </w:r>
      <w:r w:rsidR="00824E26">
        <w:rPr>
          <w:rStyle w:val="ra"/>
          <w:bCs/>
          <w:color w:val="000000"/>
          <w:sz w:val="18"/>
          <w:shd w:val="clear" w:color="auto" w:fill="FFFFFF"/>
        </w:rPr>
        <w:t>2078/169</w:t>
      </w:r>
      <w:r w:rsidR="00E35A98" w:rsidRPr="00E35A98">
        <w:rPr>
          <w:rStyle w:val="apple-converted-space"/>
          <w:bCs/>
          <w:color w:val="000000"/>
          <w:sz w:val="18"/>
          <w:shd w:val="clear" w:color="auto" w:fill="FFFFFF"/>
        </w:rPr>
        <w:t> </w:t>
      </w:r>
      <w:r w:rsidR="00E35A98" w:rsidRPr="00E35A98">
        <w:rPr>
          <w:color w:val="000000"/>
          <w:sz w:val="24"/>
          <w:szCs w:val="27"/>
        </w:rPr>
        <w:br/>
      </w:r>
      <w:r w:rsidR="00E35A98" w:rsidRPr="00E35A98">
        <w:rPr>
          <w:rStyle w:val="ra"/>
          <w:bCs/>
          <w:color w:val="000000"/>
          <w:sz w:val="18"/>
          <w:shd w:val="clear" w:color="auto" w:fill="FFFFFF"/>
        </w:rPr>
        <w:t>Považská Bystrica 017 01</w:t>
      </w:r>
      <w:r w:rsidR="00E35A98" w:rsidRPr="00E35A98">
        <w:rPr>
          <w:color w:val="000000"/>
          <w:sz w:val="24"/>
          <w:szCs w:val="27"/>
        </w:rPr>
        <w:br/>
      </w:r>
      <w:r w:rsidR="00E35A98" w:rsidRPr="00E35A98">
        <w:rPr>
          <w:rStyle w:val="ra"/>
          <w:bCs/>
          <w:color w:val="000000"/>
          <w:sz w:val="18"/>
          <w:shd w:val="clear" w:color="auto" w:fill="FFFFFF"/>
        </w:rPr>
        <w:t xml:space="preserve">Vznik funkcie: </w:t>
      </w:r>
      <w:r w:rsidR="00502283">
        <w:rPr>
          <w:rStyle w:val="ra"/>
          <w:bCs/>
          <w:color w:val="000000"/>
          <w:sz w:val="18"/>
          <w:shd w:val="clear" w:color="auto" w:fill="FFFFFF"/>
        </w:rPr>
        <w:t>23.09.2016</w:t>
      </w:r>
      <w:bookmarkStart w:id="8" w:name="_GoBack"/>
      <w:bookmarkEnd w:id="8"/>
      <w:r w:rsidR="00E35A98" w:rsidRPr="00E35A98">
        <w:rPr>
          <w:rStyle w:val="apple-converted-space"/>
          <w:bCs/>
          <w:color w:val="000000"/>
          <w:sz w:val="18"/>
          <w:shd w:val="clear" w:color="auto" w:fill="FFFFFF"/>
        </w:rPr>
        <w:t> </w:t>
      </w:r>
    </w:p>
    <w:bookmarkStart w:id="9" w:name="_Toc530739898"/>
    <w:p w:rsidR="00FE6F22" w:rsidRPr="00277271" w:rsidRDefault="00FE6F22" w:rsidP="00D61CB1">
      <w:pPr>
        <w:spacing w:after="200" w:line="276" w:lineRule="auto"/>
        <w:rPr>
          <w:b/>
          <w:caps/>
          <w:sz w:val="18"/>
        </w:rPr>
      </w:pPr>
      <w:r w:rsidRPr="00521E3B">
        <w:rPr>
          <w:b/>
          <w:caps/>
          <w:sz w:val="18"/>
        </w:rPr>
        <w:object w:dxaOrig="9007" w:dyaOrig="1946">
          <v:shape id="_x0000_i1031" type="#_x0000_t75" style="width:445.5pt;height:97.5pt" o:ole="">
            <v:imagedata r:id="rId20" o:title=""/>
          </v:shape>
          <o:OLEObject Type="Embed" ProgID="Excel.Sheet.12" ShapeID="_x0000_i1031" DrawAspect="Content" ObjectID="_1595238397" r:id="rId21"/>
        </w:object>
      </w:r>
    </w:p>
    <w:p w:rsidR="00FE6F22" w:rsidRPr="00E35A98" w:rsidRDefault="00FE6F22" w:rsidP="00417739">
      <w:pPr>
        <w:rPr>
          <w:b/>
          <w:szCs w:val="22"/>
        </w:rPr>
      </w:pPr>
      <w:bookmarkStart w:id="10" w:name="_MON_1484468489"/>
      <w:bookmarkStart w:id="11" w:name="_MON_1484468667"/>
      <w:bookmarkStart w:id="12" w:name="_MON_1484471202"/>
      <w:bookmarkEnd w:id="9"/>
      <w:bookmarkEnd w:id="10"/>
      <w:bookmarkEnd w:id="11"/>
      <w:bookmarkEnd w:id="12"/>
      <w:r w:rsidRPr="00E35A98">
        <w:rPr>
          <w:b/>
          <w:szCs w:val="22"/>
        </w:rPr>
        <w:t>5. Informácie o povinnostiach účtovnej jednotky</w:t>
      </w:r>
    </w:p>
    <w:p w:rsidR="00FE6F22" w:rsidRPr="00D96191" w:rsidRDefault="00FE6F22" w:rsidP="00576392">
      <w:pPr>
        <w:pStyle w:val="Nadpis2"/>
        <w:numPr>
          <w:ilvl w:val="0"/>
          <w:numId w:val="25"/>
        </w:numPr>
        <w:jc w:val="both"/>
        <w:rPr>
          <w:szCs w:val="18"/>
        </w:rPr>
      </w:pPr>
      <w:bookmarkStart w:id="13" w:name="_MON_1484472017"/>
      <w:bookmarkEnd w:id="13"/>
      <w:r w:rsidRPr="00D96191">
        <w:t xml:space="preserve">Podmienený majetok a podmienené záväzky   </w:t>
      </w:r>
      <w:r w:rsidRPr="00D96191">
        <w:rPr>
          <w:szCs w:val="18"/>
        </w:rPr>
        <w:t xml:space="preserve"> </w:t>
      </w:r>
    </w:p>
    <w:p w:rsidR="00FE6F22" w:rsidRDefault="00FE6F22" w:rsidP="00D96191">
      <w:pPr>
        <w:pStyle w:val="Nzov"/>
        <w:numPr>
          <w:ilvl w:val="0"/>
          <w:numId w:val="26"/>
        </w:numPr>
        <w:spacing w:after="60"/>
        <w:jc w:val="left"/>
        <w:rPr>
          <w:sz w:val="18"/>
          <w:szCs w:val="18"/>
        </w:rPr>
      </w:pPr>
      <w:r w:rsidRPr="00D96191">
        <w:rPr>
          <w:sz w:val="18"/>
          <w:szCs w:val="18"/>
        </w:rPr>
        <w:t>Podmienený majetok</w:t>
      </w:r>
    </w:p>
    <w:p w:rsidR="00FE6F22" w:rsidRDefault="00824E26" w:rsidP="00824E26">
      <w:pPr>
        <w:pStyle w:val="Nzov"/>
        <w:spacing w:after="60"/>
        <w:ind w:left="708"/>
        <w:jc w:val="left"/>
        <w:rPr>
          <w:b w:val="0"/>
          <w:sz w:val="18"/>
          <w:szCs w:val="18"/>
        </w:rPr>
      </w:pPr>
      <w:r>
        <w:rPr>
          <w:b w:val="0"/>
          <w:sz w:val="18"/>
          <w:szCs w:val="18"/>
        </w:rPr>
        <w:t>Spoločnosť neeviduje podmienený majetok.</w:t>
      </w:r>
    </w:p>
    <w:p w:rsidR="00824E26" w:rsidRPr="00824E26" w:rsidRDefault="00824E26" w:rsidP="00824E26">
      <w:pPr>
        <w:pStyle w:val="Nzov"/>
        <w:spacing w:after="60"/>
        <w:ind w:left="708"/>
        <w:jc w:val="left"/>
        <w:rPr>
          <w:b w:val="0"/>
          <w:sz w:val="18"/>
          <w:szCs w:val="18"/>
        </w:rPr>
      </w:pPr>
    </w:p>
    <w:p w:rsidR="00FE6F22" w:rsidRPr="00D96191" w:rsidRDefault="00FE6F22" w:rsidP="00D96191">
      <w:pPr>
        <w:pStyle w:val="Nzov"/>
        <w:spacing w:after="60"/>
        <w:jc w:val="left"/>
        <w:rPr>
          <w:sz w:val="18"/>
          <w:szCs w:val="18"/>
        </w:rPr>
      </w:pPr>
      <w:r w:rsidRPr="00653F03">
        <w:rPr>
          <w:sz w:val="18"/>
          <w:szCs w:val="18"/>
        </w:rPr>
        <w:object w:dxaOrig="5727" w:dyaOrig="2165">
          <v:shape id="_x0000_i1032" type="#_x0000_t75" style="width:286.5pt;height:107.25pt" o:ole="">
            <v:imagedata r:id="rId22" o:title=""/>
          </v:shape>
          <o:OLEObject Type="Embed" ProgID="Excel.Sheet.12" ShapeID="_x0000_i1032" DrawAspect="Content" ObjectID="_1595238398" r:id="rId23"/>
        </w:object>
      </w:r>
    </w:p>
    <w:p w:rsidR="00FE6F22" w:rsidRDefault="00FE6F22" w:rsidP="00D96191">
      <w:pPr>
        <w:rPr>
          <w:rFonts w:ascii="Verdana" w:hAnsi="Verdana"/>
          <w:sz w:val="16"/>
          <w:szCs w:val="16"/>
        </w:rPr>
      </w:pPr>
    </w:p>
    <w:p w:rsidR="00824E26" w:rsidRPr="00465C3E" w:rsidRDefault="00824E26" w:rsidP="00D96191">
      <w:pPr>
        <w:rPr>
          <w:rFonts w:ascii="Verdana" w:hAnsi="Verdana"/>
          <w:sz w:val="16"/>
          <w:szCs w:val="16"/>
        </w:rPr>
      </w:pPr>
    </w:p>
    <w:p w:rsidR="00FE6F22" w:rsidRPr="00D96191" w:rsidRDefault="00FE6F22" w:rsidP="00D96191">
      <w:pPr>
        <w:pStyle w:val="Nzov"/>
        <w:numPr>
          <w:ilvl w:val="0"/>
          <w:numId w:val="26"/>
        </w:numPr>
        <w:spacing w:after="60"/>
        <w:jc w:val="left"/>
        <w:rPr>
          <w:sz w:val="18"/>
          <w:szCs w:val="18"/>
        </w:rPr>
      </w:pPr>
      <w:r w:rsidRPr="00D96191">
        <w:rPr>
          <w:sz w:val="18"/>
          <w:szCs w:val="18"/>
        </w:rPr>
        <w:t>Podmienené záväzky</w:t>
      </w:r>
    </w:p>
    <w:p w:rsidR="00FE6F22" w:rsidRPr="00D96191" w:rsidRDefault="00FE6F22" w:rsidP="00D96191">
      <w:pPr>
        <w:rPr>
          <w:sz w:val="18"/>
          <w:szCs w:val="18"/>
        </w:rPr>
      </w:pPr>
    </w:p>
    <w:p w:rsidR="00FE6F22" w:rsidRPr="00D96191" w:rsidRDefault="00FE6F22" w:rsidP="00824E26">
      <w:pPr>
        <w:ind w:firstLine="708"/>
        <w:rPr>
          <w:sz w:val="18"/>
          <w:szCs w:val="18"/>
        </w:rPr>
      </w:pPr>
      <w:r w:rsidRPr="00D96191">
        <w:rPr>
          <w:sz w:val="18"/>
          <w:szCs w:val="18"/>
        </w:rPr>
        <w:t xml:space="preserve">Spoločnosti </w:t>
      </w:r>
      <w:r w:rsidR="00824E26">
        <w:rPr>
          <w:sz w:val="18"/>
          <w:szCs w:val="18"/>
        </w:rPr>
        <w:t xml:space="preserve">nie sú známe </w:t>
      </w:r>
      <w:r w:rsidRPr="00D96191">
        <w:rPr>
          <w:sz w:val="18"/>
          <w:szCs w:val="18"/>
        </w:rPr>
        <w:t xml:space="preserve">podmienené záväzky, </w:t>
      </w:r>
      <w:r w:rsidR="00824E26">
        <w:rPr>
          <w:sz w:val="18"/>
          <w:szCs w:val="18"/>
        </w:rPr>
        <w:t>ktoré nie sú vykázané v súvahe.</w:t>
      </w:r>
    </w:p>
    <w:p w:rsidR="00FE6F22" w:rsidRDefault="00FE6F22" w:rsidP="00D96191">
      <w:pPr>
        <w:rPr>
          <w:rFonts w:ascii="Verdana" w:hAnsi="Verdana" w:cs="Arial"/>
          <w:sz w:val="16"/>
          <w:szCs w:val="16"/>
        </w:rPr>
      </w:pPr>
    </w:p>
    <w:p w:rsidR="00FE6F22" w:rsidRDefault="00FE6F22" w:rsidP="00D96191">
      <w:pPr>
        <w:rPr>
          <w:rFonts w:ascii="Verdana" w:hAnsi="Verdana" w:cs="Arial"/>
          <w:sz w:val="16"/>
          <w:szCs w:val="16"/>
        </w:rPr>
      </w:pPr>
      <w:r w:rsidRPr="00653F03">
        <w:rPr>
          <w:rFonts w:ascii="Verdana" w:hAnsi="Verdana" w:cs="Arial"/>
          <w:sz w:val="16"/>
          <w:szCs w:val="16"/>
        </w:rPr>
        <w:object w:dxaOrig="6821" w:dyaOrig="2397">
          <v:shape id="_x0000_i1033" type="#_x0000_t75" style="width:341.25pt;height:120pt" o:ole="">
            <v:imagedata r:id="rId24" o:title=""/>
          </v:shape>
          <o:OLEObject Type="Embed" ProgID="Excel.Sheet.12" ShapeID="_x0000_i1033" DrawAspect="Content" ObjectID="_1595238399" r:id="rId25"/>
        </w:object>
      </w:r>
    </w:p>
    <w:p w:rsidR="00824E26" w:rsidRDefault="00824E26" w:rsidP="00D96191">
      <w:pPr>
        <w:rPr>
          <w:rFonts w:ascii="Verdana" w:hAnsi="Verdana" w:cs="Arial"/>
          <w:sz w:val="16"/>
          <w:szCs w:val="16"/>
        </w:rPr>
      </w:pPr>
    </w:p>
    <w:p w:rsidR="00FE6F22" w:rsidRPr="00D96191" w:rsidRDefault="00FE6F22" w:rsidP="00D61CB1">
      <w:pPr>
        <w:pStyle w:val="Nadpis2"/>
        <w:numPr>
          <w:ilvl w:val="0"/>
          <w:numId w:val="26"/>
        </w:numPr>
        <w:rPr>
          <w:szCs w:val="18"/>
        </w:rPr>
      </w:pPr>
      <w:r>
        <w:t xml:space="preserve">Ostatné finančné povinnosti </w:t>
      </w:r>
      <w:r w:rsidRPr="00D96191">
        <w:t xml:space="preserve">   </w:t>
      </w:r>
      <w:r w:rsidRPr="00D96191">
        <w:rPr>
          <w:szCs w:val="18"/>
        </w:rPr>
        <w:t xml:space="preserve"> </w:t>
      </w:r>
    </w:p>
    <w:p w:rsidR="00FE6F22" w:rsidRDefault="00FE6F22" w:rsidP="00D96191">
      <w:pPr>
        <w:rPr>
          <w:rFonts w:ascii="Verdana" w:hAnsi="Verdana" w:cs="Arial"/>
          <w:sz w:val="16"/>
          <w:szCs w:val="16"/>
        </w:rPr>
      </w:pPr>
    </w:p>
    <w:p w:rsidR="00FE6F22" w:rsidRDefault="00FE6F22" w:rsidP="00E35A98">
      <w:pPr>
        <w:jc w:val="both"/>
        <w:rPr>
          <w:color w:val="0070C0"/>
          <w:sz w:val="18"/>
          <w:szCs w:val="18"/>
        </w:rPr>
      </w:pPr>
      <w:r w:rsidRPr="00D4368E">
        <w:rPr>
          <w:sz w:val="18"/>
          <w:szCs w:val="18"/>
        </w:rPr>
        <w:t xml:space="preserve">V spoločnosti sa v priebehu účtovného obdobia </w:t>
      </w:r>
      <w:r w:rsidRPr="00E35A98">
        <w:rPr>
          <w:sz w:val="18"/>
          <w:szCs w:val="18"/>
        </w:rPr>
        <w:t>nevyskytli</w:t>
      </w:r>
      <w:r w:rsidRPr="00D4368E">
        <w:rPr>
          <w:sz w:val="18"/>
          <w:szCs w:val="18"/>
        </w:rPr>
        <w:t xml:space="preserve"> významné položky ostatných finančných povinností, ktoré sa nevykazujú v účtovných výkazoch</w:t>
      </w:r>
      <w:r w:rsidR="00E35A98">
        <w:rPr>
          <w:color w:val="0070C0"/>
          <w:sz w:val="18"/>
          <w:szCs w:val="18"/>
        </w:rPr>
        <w:t>.</w:t>
      </w:r>
    </w:p>
    <w:p w:rsidR="00E35A98" w:rsidRDefault="00E35A98" w:rsidP="00E35A98">
      <w:pPr>
        <w:jc w:val="both"/>
        <w:rPr>
          <w:color w:val="0070C0"/>
          <w:sz w:val="18"/>
          <w:szCs w:val="18"/>
        </w:rPr>
      </w:pPr>
    </w:p>
    <w:p w:rsidR="00E35A98" w:rsidRDefault="00E35A98" w:rsidP="00E35A98">
      <w:pPr>
        <w:jc w:val="both"/>
        <w:rPr>
          <w:color w:val="0070C0"/>
          <w:sz w:val="18"/>
          <w:szCs w:val="18"/>
        </w:rPr>
      </w:pPr>
    </w:p>
    <w:p w:rsidR="00FE6F22" w:rsidRPr="00E35A98" w:rsidRDefault="00FE6F22" w:rsidP="00417739">
      <w:pPr>
        <w:rPr>
          <w:b/>
          <w:szCs w:val="22"/>
        </w:rPr>
      </w:pPr>
      <w:r w:rsidRPr="00E35A98">
        <w:rPr>
          <w:b/>
          <w:szCs w:val="22"/>
        </w:rPr>
        <w:t xml:space="preserve">6. Informácie o udelení výlučného práva alebo osobitého práva </w:t>
      </w:r>
    </w:p>
    <w:p w:rsidR="00FE6F22" w:rsidRPr="00D4368E" w:rsidRDefault="00FE6F22" w:rsidP="00D96191">
      <w:pPr>
        <w:rPr>
          <w:sz w:val="18"/>
          <w:szCs w:val="18"/>
        </w:rPr>
      </w:pPr>
    </w:p>
    <w:p w:rsidR="00FE6F22" w:rsidRPr="00417739" w:rsidRDefault="00824E26" w:rsidP="00E35A98">
      <w:pPr>
        <w:spacing w:after="120"/>
        <w:ind w:right="-471"/>
        <w:jc w:val="both"/>
        <w:rPr>
          <w:sz w:val="18"/>
          <w:szCs w:val="18"/>
        </w:rPr>
      </w:pPr>
      <w:r>
        <w:rPr>
          <w:sz w:val="18"/>
        </w:rPr>
        <w:t>Spoločnosti sa netýka.</w:t>
      </w:r>
    </w:p>
    <w:sectPr w:rsidR="00FE6F22" w:rsidRPr="00417739" w:rsidSect="00F07027">
      <w:headerReference w:type="default" r:id="rId26"/>
      <w:footerReference w:type="default" r:id="rId27"/>
      <w:headerReference w:type="first" r:id="rId28"/>
      <w:footerReference w:type="first" r:id="rId29"/>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D6581" w:rsidRDefault="009D6581" w:rsidP="00E95128">
      <w:r>
        <w:separator/>
      </w:r>
    </w:p>
  </w:endnote>
  <w:endnote w:type="continuationSeparator" w:id="0">
    <w:p w:rsidR="009D6581" w:rsidRDefault="009D658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22DAE" w:rsidRDefault="00522DAE">
    <w:pPr>
      <w:pStyle w:val="Pta"/>
      <w:jc w:val="right"/>
    </w:pPr>
    <w:r>
      <w:fldChar w:fldCharType="begin"/>
    </w:r>
    <w:r>
      <w:instrText>PAGE   \* MERGEFORMAT</w:instrText>
    </w:r>
    <w:r>
      <w:fldChar w:fldCharType="separate"/>
    </w:r>
    <w:r w:rsidR="00824E26">
      <w:rPr>
        <w:noProof/>
      </w:rPr>
      <w:t>6</w:t>
    </w:r>
    <w:r>
      <w:fldChar w:fldCharType="end"/>
    </w:r>
  </w:p>
  <w:p w:rsidR="00522DAE" w:rsidRDefault="00522DAE">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22DAE" w:rsidRDefault="00522DAE">
    <w:pPr>
      <w:pStyle w:val="Pta"/>
      <w:jc w:val="right"/>
    </w:pPr>
    <w:r>
      <w:fldChar w:fldCharType="begin"/>
    </w:r>
    <w:r>
      <w:instrText>PAGE   \* MERGEFORMAT</w:instrText>
    </w:r>
    <w:r>
      <w:fldChar w:fldCharType="separate"/>
    </w:r>
    <w:r w:rsidR="00824E26">
      <w:rPr>
        <w:noProof/>
      </w:rPr>
      <w:t>1</w:t>
    </w:r>
    <w:r>
      <w:fldChar w:fldCharType="end"/>
    </w:r>
  </w:p>
  <w:p w:rsidR="00FE6F22" w:rsidRPr="00F70C00" w:rsidRDefault="00FE6F22"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D6581" w:rsidRDefault="009D6581" w:rsidP="00E95128">
      <w:r>
        <w:separator/>
      </w:r>
    </w:p>
  </w:footnote>
  <w:footnote w:type="continuationSeparator" w:id="0">
    <w:p w:rsidR="009D6581" w:rsidRDefault="009D658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40"/>
      <w:gridCol w:w="3131"/>
      <w:gridCol w:w="969"/>
      <w:gridCol w:w="306"/>
      <w:gridCol w:w="306"/>
      <w:gridCol w:w="306"/>
      <w:gridCol w:w="306"/>
      <w:gridCol w:w="306"/>
      <w:gridCol w:w="306"/>
      <w:gridCol w:w="306"/>
      <w:gridCol w:w="306"/>
    </w:tblGrid>
    <w:tr w:rsidR="00FE6F22" w:rsidTr="00482219">
      <w:tc>
        <w:tcPr>
          <w:tcW w:w="2924" w:type="dxa"/>
          <w:tcBorders>
            <w:top w:val="nil"/>
            <w:left w:val="nil"/>
            <w:bottom w:val="nil"/>
            <w:right w:val="nil"/>
          </w:tcBorders>
        </w:tcPr>
        <w:p w:rsidR="00FE6F22" w:rsidRDefault="00FE6F22" w:rsidP="00A8484E">
          <w:pPr>
            <w:tabs>
              <w:tab w:val="left" w:pos="7797"/>
              <w:tab w:val="right" w:pos="9072"/>
            </w:tabs>
            <w:spacing w:line="276" w:lineRule="auto"/>
            <w:rPr>
              <w:sz w:val="18"/>
              <w:szCs w:val="18"/>
            </w:rPr>
          </w:pPr>
          <w:r>
            <w:rPr>
              <w:szCs w:val="18"/>
            </w:rPr>
            <w:t xml:space="preserve">Poznámky </w:t>
          </w:r>
          <w:proofErr w:type="spellStart"/>
          <w:r>
            <w:rPr>
              <w:szCs w:val="18"/>
            </w:rPr>
            <w:t>Ú</w:t>
          </w:r>
          <w:r w:rsidR="00A8484E">
            <w:rPr>
              <w:szCs w:val="18"/>
            </w:rPr>
            <w:t>č</w:t>
          </w:r>
          <w:proofErr w:type="spellEnd"/>
          <w:r w:rsidR="00A8484E">
            <w:rPr>
              <w:szCs w:val="18"/>
            </w:rPr>
            <w:t xml:space="preserve"> MÚJ</w:t>
          </w:r>
          <w:r>
            <w:rPr>
              <w:szCs w:val="18"/>
            </w:rPr>
            <w:t xml:space="preserve"> 3 - 01</w:t>
          </w:r>
        </w:p>
      </w:tc>
      <w:tc>
        <w:tcPr>
          <w:tcW w:w="3363" w:type="dxa"/>
          <w:tcBorders>
            <w:top w:val="nil"/>
            <w:left w:val="nil"/>
            <w:bottom w:val="nil"/>
            <w:right w:val="nil"/>
          </w:tcBorders>
        </w:tcPr>
        <w:p w:rsidR="00FE6F22" w:rsidRPr="00D827C0" w:rsidRDefault="00A8484E" w:rsidP="00482219">
          <w:pPr>
            <w:tabs>
              <w:tab w:val="left" w:pos="7797"/>
              <w:tab w:val="right" w:pos="9072"/>
            </w:tabs>
            <w:spacing w:line="276" w:lineRule="auto"/>
            <w:jc w:val="center"/>
            <w:rPr>
              <w:sz w:val="18"/>
              <w:szCs w:val="18"/>
            </w:rPr>
          </w:pPr>
          <w:proofErr w:type="spellStart"/>
          <w:r>
            <w:rPr>
              <w:sz w:val="18"/>
              <w:szCs w:val="18"/>
            </w:rPr>
            <w:t>Reserve</w:t>
          </w:r>
          <w:proofErr w:type="spellEnd"/>
          <w:r>
            <w:rPr>
              <w:sz w:val="18"/>
              <w:szCs w:val="18"/>
            </w:rPr>
            <w:t xml:space="preserve"> </w:t>
          </w:r>
          <w:proofErr w:type="spellStart"/>
          <w:r>
            <w:rPr>
              <w:sz w:val="18"/>
              <w:szCs w:val="18"/>
            </w:rPr>
            <w:t>Investment</w:t>
          </w:r>
          <w:proofErr w:type="spellEnd"/>
          <w:r>
            <w:rPr>
              <w:sz w:val="18"/>
              <w:szCs w:val="18"/>
            </w:rPr>
            <w:t xml:space="preserve"> Group </w:t>
          </w:r>
          <w:proofErr w:type="spellStart"/>
          <w:r>
            <w:rPr>
              <w:sz w:val="18"/>
              <w:szCs w:val="18"/>
            </w:rPr>
            <w:t>s.r.o</w:t>
          </w:r>
          <w:proofErr w:type="spellEnd"/>
          <w:r>
            <w:rPr>
              <w:sz w:val="18"/>
              <w:szCs w:val="18"/>
            </w:rPr>
            <w:t>. v likvidácii</w:t>
          </w:r>
        </w:p>
      </w:tc>
      <w:tc>
        <w:tcPr>
          <w:tcW w:w="1017" w:type="dxa"/>
          <w:tcBorders>
            <w:top w:val="nil"/>
            <w:left w:val="nil"/>
            <w:bottom w:val="nil"/>
          </w:tcBorders>
        </w:tcPr>
        <w:p w:rsidR="00FE6F22" w:rsidRDefault="00FE6F22" w:rsidP="00482219">
          <w:pPr>
            <w:tabs>
              <w:tab w:val="left" w:pos="7797"/>
              <w:tab w:val="right" w:pos="9072"/>
            </w:tabs>
            <w:spacing w:line="276" w:lineRule="auto"/>
            <w:rPr>
              <w:sz w:val="18"/>
              <w:szCs w:val="18"/>
            </w:rPr>
          </w:pPr>
          <w:r>
            <w:rPr>
              <w:sz w:val="18"/>
              <w:szCs w:val="18"/>
            </w:rPr>
            <w:t>IČO</w:t>
          </w:r>
        </w:p>
      </w:tc>
      <w:tc>
        <w:tcPr>
          <w:tcW w:w="248" w:type="dxa"/>
        </w:tcPr>
        <w:p w:rsidR="00FE6F22" w:rsidRDefault="00652369" w:rsidP="00482219">
          <w:pPr>
            <w:tabs>
              <w:tab w:val="left" w:pos="7797"/>
              <w:tab w:val="right" w:pos="9072"/>
            </w:tabs>
            <w:spacing w:line="276" w:lineRule="auto"/>
            <w:rPr>
              <w:sz w:val="18"/>
              <w:szCs w:val="18"/>
            </w:rPr>
          </w:pPr>
          <w:r>
            <w:rPr>
              <w:sz w:val="18"/>
              <w:szCs w:val="18"/>
            </w:rPr>
            <w:t>4</w:t>
          </w:r>
        </w:p>
      </w:tc>
      <w:tc>
        <w:tcPr>
          <w:tcW w:w="248" w:type="dxa"/>
        </w:tcPr>
        <w:p w:rsidR="00FE6F22" w:rsidRDefault="00652369" w:rsidP="00482219">
          <w:pPr>
            <w:tabs>
              <w:tab w:val="left" w:pos="7797"/>
              <w:tab w:val="right" w:pos="9072"/>
            </w:tabs>
            <w:spacing w:line="276" w:lineRule="auto"/>
            <w:rPr>
              <w:sz w:val="18"/>
              <w:szCs w:val="18"/>
            </w:rPr>
          </w:pPr>
          <w:r>
            <w:rPr>
              <w:sz w:val="18"/>
              <w:szCs w:val="18"/>
            </w:rPr>
            <w:t>7</w:t>
          </w:r>
        </w:p>
      </w:tc>
      <w:tc>
        <w:tcPr>
          <w:tcW w:w="248" w:type="dxa"/>
        </w:tcPr>
        <w:p w:rsidR="00FE6F22" w:rsidRDefault="00A8484E" w:rsidP="00482219">
          <w:pPr>
            <w:tabs>
              <w:tab w:val="left" w:pos="7797"/>
              <w:tab w:val="right" w:pos="9072"/>
            </w:tabs>
            <w:spacing w:line="276" w:lineRule="auto"/>
            <w:rPr>
              <w:sz w:val="18"/>
              <w:szCs w:val="18"/>
            </w:rPr>
          </w:pPr>
          <w:r>
            <w:rPr>
              <w:sz w:val="18"/>
              <w:szCs w:val="18"/>
            </w:rPr>
            <w:t>3</w:t>
          </w:r>
        </w:p>
      </w:tc>
      <w:tc>
        <w:tcPr>
          <w:tcW w:w="248" w:type="dxa"/>
        </w:tcPr>
        <w:p w:rsidR="00FE6F22" w:rsidRDefault="00A8484E" w:rsidP="00482219">
          <w:pPr>
            <w:tabs>
              <w:tab w:val="left" w:pos="7797"/>
              <w:tab w:val="right" w:pos="9072"/>
            </w:tabs>
            <w:spacing w:line="276" w:lineRule="auto"/>
            <w:rPr>
              <w:sz w:val="18"/>
              <w:szCs w:val="18"/>
            </w:rPr>
          </w:pPr>
          <w:r>
            <w:rPr>
              <w:sz w:val="18"/>
              <w:szCs w:val="18"/>
            </w:rPr>
            <w:t>3</w:t>
          </w:r>
        </w:p>
      </w:tc>
      <w:tc>
        <w:tcPr>
          <w:tcW w:w="248" w:type="dxa"/>
        </w:tcPr>
        <w:p w:rsidR="00FE6F22" w:rsidRDefault="00A8484E" w:rsidP="00482219">
          <w:pPr>
            <w:tabs>
              <w:tab w:val="left" w:pos="7797"/>
              <w:tab w:val="right" w:pos="9072"/>
            </w:tabs>
            <w:spacing w:line="276" w:lineRule="auto"/>
            <w:rPr>
              <w:sz w:val="18"/>
              <w:szCs w:val="18"/>
            </w:rPr>
          </w:pPr>
          <w:r>
            <w:rPr>
              <w:sz w:val="18"/>
              <w:szCs w:val="18"/>
            </w:rPr>
            <w:t>9</w:t>
          </w:r>
        </w:p>
      </w:tc>
      <w:tc>
        <w:tcPr>
          <w:tcW w:w="248" w:type="dxa"/>
        </w:tcPr>
        <w:p w:rsidR="00FE6F22" w:rsidRDefault="00A8484E" w:rsidP="00482219">
          <w:pPr>
            <w:tabs>
              <w:tab w:val="left" w:pos="7797"/>
              <w:tab w:val="right" w:pos="9072"/>
            </w:tabs>
            <w:spacing w:line="276" w:lineRule="auto"/>
            <w:rPr>
              <w:sz w:val="18"/>
              <w:szCs w:val="18"/>
            </w:rPr>
          </w:pPr>
          <w:r>
            <w:rPr>
              <w:sz w:val="18"/>
              <w:szCs w:val="18"/>
            </w:rPr>
            <w:t>7</w:t>
          </w:r>
        </w:p>
      </w:tc>
      <w:tc>
        <w:tcPr>
          <w:tcW w:w="248" w:type="dxa"/>
        </w:tcPr>
        <w:p w:rsidR="00FE6F22" w:rsidRDefault="00652369" w:rsidP="00482219">
          <w:pPr>
            <w:tabs>
              <w:tab w:val="left" w:pos="7797"/>
              <w:tab w:val="right" w:pos="9072"/>
            </w:tabs>
            <w:spacing w:line="276" w:lineRule="auto"/>
            <w:rPr>
              <w:sz w:val="18"/>
              <w:szCs w:val="18"/>
            </w:rPr>
          </w:pPr>
          <w:r>
            <w:rPr>
              <w:sz w:val="18"/>
              <w:szCs w:val="18"/>
            </w:rPr>
            <w:t>4</w:t>
          </w:r>
        </w:p>
      </w:tc>
      <w:tc>
        <w:tcPr>
          <w:tcW w:w="248" w:type="dxa"/>
        </w:tcPr>
        <w:p w:rsidR="00FE6F22" w:rsidRDefault="00652369" w:rsidP="00482219">
          <w:pPr>
            <w:tabs>
              <w:tab w:val="left" w:pos="7797"/>
              <w:tab w:val="right" w:pos="9072"/>
            </w:tabs>
            <w:spacing w:line="276" w:lineRule="auto"/>
            <w:rPr>
              <w:sz w:val="18"/>
              <w:szCs w:val="18"/>
            </w:rPr>
          </w:pPr>
          <w:r>
            <w:rPr>
              <w:sz w:val="18"/>
              <w:szCs w:val="18"/>
            </w:rPr>
            <w:t>8</w:t>
          </w:r>
        </w:p>
      </w:tc>
    </w:tr>
  </w:tbl>
  <w:p w:rsidR="00FE6F22" w:rsidRDefault="00FE6F22"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FE6F22" w:rsidTr="00482219">
      <w:tc>
        <w:tcPr>
          <w:tcW w:w="1037" w:type="dxa"/>
          <w:tcBorders>
            <w:top w:val="nil"/>
            <w:left w:val="nil"/>
            <w:bottom w:val="nil"/>
            <w:right w:val="nil"/>
          </w:tcBorders>
        </w:tcPr>
        <w:p w:rsidR="00FE6F22" w:rsidRDefault="00FE6F22" w:rsidP="00482219">
          <w:pPr>
            <w:tabs>
              <w:tab w:val="left" w:pos="7797"/>
              <w:tab w:val="right" w:pos="9072"/>
            </w:tabs>
            <w:spacing w:line="276" w:lineRule="auto"/>
            <w:rPr>
              <w:sz w:val="18"/>
              <w:szCs w:val="18"/>
            </w:rPr>
          </w:pPr>
        </w:p>
      </w:tc>
      <w:tc>
        <w:tcPr>
          <w:tcW w:w="270" w:type="dxa"/>
          <w:tcBorders>
            <w:top w:val="nil"/>
            <w:left w:val="nil"/>
            <w:bottom w:val="nil"/>
            <w:right w:val="nil"/>
          </w:tcBorders>
        </w:tcPr>
        <w:p w:rsidR="00FE6F22" w:rsidRDefault="00FE6F22" w:rsidP="00482219">
          <w:pPr>
            <w:tabs>
              <w:tab w:val="left" w:pos="7797"/>
              <w:tab w:val="right" w:pos="9072"/>
            </w:tabs>
            <w:spacing w:line="276" w:lineRule="auto"/>
            <w:rPr>
              <w:sz w:val="18"/>
              <w:szCs w:val="18"/>
            </w:rPr>
          </w:pPr>
        </w:p>
      </w:tc>
      <w:tc>
        <w:tcPr>
          <w:tcW w:w="270" w:type="dxa"/>
          <w:tcBorders>
            <w:top w:val="nil"/>
            <w:left w:val="nil"/>
            <w:bottom w:val="nil"/>
            <w:right w:val="nil"/>
          </w:tcBorders>
        </w:tcPr>
        <w:p w:rsidR="00FE6F22" w:rsidRDefault="00FE6F22" w:rsidP="00482219">
          <w:pPr>
            <w:tabs>
              <w:tab w:val="left" w:pos="7797"/>
              <w:tab w:val="right" w:pos="9072"/>
            </w:tabs>
            <w:spacing w:line="276" w:lineRule="auto"/>
            <w:rPr>
              <w:sz w:val="18"/>
              <w:szCs w:val="18"/>
            </w:rPr>
          </w:pPr>
        </w:p>
      </w:tc>
      <w:tc>
        <w:tcPr>
          <w:tcW w:w="270" w:type="dxa"/>
          <w:tcBorders>
            <w:top w:val="nil"/>
            <w:left w:val="nil"/>
            <w:bottom w:val="nil"/>
            <w:right w:val="nil"/>
          </w:tcBorders>
        </w:tcPr>
        <w:p w:rsidR="00FE6F22" w:rsidRDefault="00FE6F22" w:rsidP="00482219">
          <w:pPr>
            <w:tabs>
              <w:tab w:val="left" w:pos="7797"/>
              <w:tab w:val="right" w:pos="9072"/>
            </w:tabs>
            <w:spacing w:line="276" w:lineRule="auto"/>
            <w:rPr>
              <w:sz w:val="18"/>
              <w:szCs w:val="18"/>
            </w:rPr>
          </w:pPr>
        </w:p>
      </w:tc>
      <w:tc>
        <w:tcPr>
          <w:tcW w:w="270" w:type="dxa"/>
          <w:tcBorders>
            <w:top w:val="nil"/>
            <w:left w:val="nil"/>
            <w:bottom w:val="nil"/>
            <w:right w:val="nil"/>
          </w:tcBorders>
        </w:tcPr>
        <w:p w:rsidR="00FE6F22" w:rsidRDefault="00FE6F22" w:rsidP="00482219">
          <w:pPr>
            <w:tabs>
              <w:tab w:val="left" w:pos="7797"/>
              <w:tab w:val="right" w:pos="9072"/>
            </w:tabs>
            <w:spacing w:line="276" w:lineRule="auto"/>
            <w:rPr>
              <w:sz w:val="18"/>
              <w:szCs w:val="18"/>
            </w:rPr>
          </w:pPr>
        </w:p>
      </w:tc>
      <w:tc>
        <w:tcPr>
          <w:tcW w:w="269" w:type="dxa"/>
          <w:tcBorders>
            <w:top w:val="nil"/>
            <w:left w:val="nil"/>
            <w:bottom w:val="nil"/>
            <w:right w:val="nil"/>
          </w:tcBorders>
        </w:tcPr>
        <w:p w:rsidR="00FE6F22" w:rsidRDefault="00FE6F22" w:rsidP="00482219">
          <w:pPr>
            <w:tabs>
              <w:tab w:val="left" w:pos="7797"/>
              <w:tab w:val="right" w:pos="9072"/>
            </w:tabs>
            <w:spacing w:line="276" w:lineRule="auto"/>
            <w:rPr>
              <w:sz w:val="18"/>
              <w:szCs w:val="18"/>
            </w:rPr>
          </w:pPr>
        </w:p>
      </w:tc>
      <w:tc>
        <w:tcPr>
          <w:tcW w:w="269" w:type="dxa"/>
          <w:tcBorders>
            <w:top w:val="nil"/>
            <w:left w:val="nil"/>
            <w:bottom w:val="nil"/>
            <w:right w:val="nil"/>
          </w:tcBorders>
        </w:tcPr>
        <w:p w:rsidR="00FE6F22" w:rsidRDefault="00FE6F22" w:rsidP="00482219">
          <w:pPr>
            <w:tabs>
              <w:tab w:val="left" w:pos="7797"/>
              <w:tab w:val="right" w:pos="9072"/>
            </w:tabs>
            <w:spacing w:line="276" w:lineRule="auto"/>
            <w:rPr>
              <w:sz w:val="18"/>
              <w:szCs w:val="18"/>
            </w:rPr>
          </w:pPr>
        </w:p>
      </w:tc>
      <w:tc>
        <w:tcPr>
          <w:tcW w:w="269" w:type="dxa"/>
          <w:tcBorders>
            <w:top w:val="nil"/>
            <w:left w:val="nil"/>
            <w:bottom w:val="nil"/>
            <w:right w:val="nil"/>
          </w:tcBorders>
        </w:tcPr>
        <w:p w:rsidR="00FE6F22" w:rsidRDefault="00FE6F22" w:rsidP="00482219">
          <w:pPr>
            <w:tabs>
              <w:tab w:val="left" w:pos="7797"/>
              <w:tab w:val="right" w:pos="9072"/>
            </w:tabs>
            <w:spacing w:line="276" w:lineRule="auto"/>
            <w:rPr>
              <w:sz w:val="18"/>
              <w:szCs w:val="18"/>
            </w:rPr>
          </w:pPr>
        </w:p>
      </w:tc>
      <w:tc>
        <w:tcPr>
          <w:tcW w:w="3363" w:type="dxa"/>
          <w:tcBorders>
            <w:top w:val="nil"/>
            <w:left w:val="nil"/>
            <w:bottom w:val="nil"/>
            <w:right w:val="nil"/>
          </w:tcBorders>
        </w:tcPr>
        <w:p w:rsidR="005233ED" w:rsidRDefault="00FE6F22" w:rsidP="005233ED">
          <w:pPr>
            <w:tabs>
              <w:tab w:val="left" w:pos="7797"/>
              <w:tab w:val="right" w:pos="9072"/>
            </w:tabs>
            <w:spacing w:line="276" w:lineRule="auto"/>
            <w:jc w:val="center"/>
            <w:rPr>
              <w:sz w:val="18"/>
              <w:szCs w:val="18"/>
            </w:rPr>
          </w:pPr>
          <w:r>
            <w:rPr>
              <w:sz w:val="18"/>
              <w:szCs w:val="18"/>
            </w:rPr>
            <w:t xml:space="preserve">Poznámky </w:t>
          </w:r>
          <w:r w:rsidR="00652369">
            <w:rPr>
              <w:sz w:val="18"/>
              <w:szCs w:val="18"/>
            </w:rPr>
            <w:t>k </w:t>
          </w:r>
          <w:r w:rsidR="005233ED">
            <w:rPr>
              <w:sz w:val="18"/>
              <w:szCs w:val="18"/>
            </w:rPr>
            <w:t>1</w:t>
          </w:r>
          <w:r w:rsidR="00A8484E">
            <w:rPr>
              <w:sz w:val="18"/>
              <w:szCs w:val="18"/>
            </w:rPr>
            <w:t>2.0</w:t>
          </w:r>
          <w:r w:rsidR="005233ED">
            <w:rPr>
              <w:sz w:val="18"/>
              <w:szCs w:val="18"/>
            </w:rPr>
            <w:t>7</w:t>
          </w:r>
          <w:r w:rsidR="00A8484E">
            <w:rPr>
              <w:sz w:val="18"/>
              <w:szCs w:val="18"/>
            </w:rPr>
            <w:t>.201</w:t>
          </w:r>
          <w:r w:rsidR="005233ED">
            <w:rPr>
              <w:sz w:val="18"/>
              <w:szCs w:val="18"/>
            </w:rPr>
            <w:t>8</w:t>
          </w:r>
        </w:p>
      </w:tc>
      <w:tc>
        <w:tcPr>
          <w:tcW w:w="521" w:type="dxa"/>
          <w:tcBorders>
            <w:top w:val="nil"/>
            <w:left w:val="nil"/>
            <w:bottom w:val="nil"/>
          </w:tcBorders>
        </w:tcPr>
        <w:p w:rsidR="00FE6F22" w:rsidRDefault="00FE6F22" w:rsidP="00482219">
          <w:pPr>
            <w:tabs>
              <w:tab w:val="left" w:pos="7797"/>
              <w:tab w:val="right" w:pos="9072"/>
            </w:tabs>
            <w:spacing w:line="276" w:lineRule="auto"/>
            <w:rPr>
              <w:sz w:val="18"/>
              <w:szCs w:val="18"/>
            </w:rPr>
          </w:pPr>
          <w:r>
            <w:rPr>
              <w:sz w:val="18"/>
              <w:szCs w:val="18"/>
            </w:rPr>
            <w:t>DIČ</w:t>
          </w:r>
        </w:p>
      </w:tc>
      <w:tc>
        <w:tcPr>
          <w:tcW w:w="248" w:type="dxa"/>
        </w:tcPr>
        <w:p w:rsidR="00FE6F22" w:rsidRDefault="00652369" w:rsidP="00482219">
          <w:pPr>
            <w:tabs>
              <w:tab w:val="left" w:pos="7797"/>
              <w:tab w:val="right" w:pos="9072"/>
            </w:tabs>
            <w:spacing w:line="276" w:lineRule="auto"/>
            <w:rPr>
              <w:sz w:val="18"/>
              <w:szCs w:val="18"/>
            </w:rPr>
          </w:pPr>
          <w:r>
            <w:rPr>
              <w:sz w:val="18"/>
              <w:szCs w:val="18"/>
            </w:rPr>
            <w:t>2</w:t>
          </w:r>
        </w:p>
      </w:tc>
      <w:tc>
        <w:tcPr>
          <w:tcW w:w="248" w:type="dxa"/>
        </w:tcPr>
        <w:p w:rsidR="00FE6F22" w:rsidRDefault="00652369" w:rsidP="00482219">
          <w:pPr>
            <w:tabs>
              <w:tab w:val="left" w:pos="7797"/>
              <w:tab w:val="right" w:pos="9072"/>
            </w:tabs>
            <w:spacing w:line="276" w:lineRule="auto"/>
            <w:rPr>
              <w:sz w:val="18"/>
              <w:szCs w:val="18"/>
            </w:rPr>
          </w:pPr>
          <w:r>
            <w:rPr>
              <w:sz w:val="18"/>
              <w:szCs w:val="18"/>
            </w:rPr>
            <w:t>0</w:t>
          </w:r>
        </w:p>
      </w:tc>
      <w:tc>
        <w:tcPr>
          <w:tcW w:w="248" w:type="dxa"/>
        </w:tcPr>
        <w:p w:rsidR="00FE6F22" w:rsidRDefault="00652369" w:rsidP="00482219">
          <w:pPr>
            <w:tabs>
              <w:tab w:val="left" w:pos="7797"/>
              <w:tab w:val="right" w:pos="9072"/>
            </w:tabs>
            <w:spacing w:line="276" w:lineRule="auto"/>
            <w:rPr>
              <w:sz w:val="18"/>
              <w:szCs w:val="18"/>
            </w:rPr>
          </w:pPr>
          <w:r>
            <w:rPr>
              <w:sz w:val="18"/>
              <w:szCs w:val="18"/>
            </w:rPr>
            <w:t>2</w:t>
          </w:r>
        </w:p>
      </w:tc>
      <w:tc>
        <w:tcPr>
          <w:tcW w:w="248" w:type="dxa"/>
        </w:tcPr>
        <w:p w:rsidR="00FE6F22" w:rsidRDefault="00652369" w:rsidP="00482219">
          <w:pPr>
            <w:tabs>
              <w:tab w:val="left" w:pos="7797"/>
              <w:tab w:val="right" w:pos="9072"/>
            </w:tabs>
            <w:spacing w:line="276" w:lineRule="auto"/>
            <w:rPr>
              <w:sz w:val="18"/>
              <w:szCs w:val="18"/>
            </w:rPr>
          </w:pPr>
          <w:r>
            <w:rPr>
              <w:sz w:val="18"/>
              <w:szCs w:val="18"/>
            </w:rPr>
            <w:t>3</w:t>
          </w:r>
        </w:p>
      </w:tc>
      <w:tc>
        <w:tcPr>
          <w:tcW w:w="248" w:type="dxa"/>
        </w:tcPr>
        <w:p w:rsidR="00FE6F22" w:rsidRDefault="00652369" w:rsidP="00482219">
          <w:pPr>
            <w:tabs>
              <w:tab w:val="left" w:pos="7797"/>
              <w:tab w:val="right" w:pos="9072"/>
            </w:tabs>
            <w:spacing w:line="276" w:lineRule="auto"/>
            <w:rPr>
              <w:sz w:val="18"/>
              <w:szCs w:val="18"/>
            </w:rPr>
          </w:pPr>
          <w:r>
            <w:rPr>
              <w:sz w:val="18"/>
              <w:szCs w:val="18"/>
            </w:rPr>
            <w:t>8</w:t>
          </w:r>
        </w:p>
      </w:tc>
      <w:tc>
        <w:tcPr>
          <w:tcW w:w="248" w:type="dxa"/>
        </w:tcPr>
        <w:p w:rsidR="00FE6F22" w:rsidRDefault="00A8484E" w:rsidP="00482219">
          <w:pPr>
            <w:tabs>
              <w:tab w:val="left" w:pos="7797"/>
              <w:tab w:val="right" w:pos="9072"/>
            </w:tabs>
            <w:spacing w:line="276" w:lineRule="auto"/>
            <w:rPr>
              <w:sz w:val="18"/>
              <w:szCs w:val="18"/>
            </w:rPr>
          </w:pPr>
          <w:r>
            <w:rPr>
              <w:sz w:val="18"/>
              <w:szCs w:val="18"/>
            </w:rPr>
            <w:t>3</w:t>
          </w:r>
        </w:p>
      </w:tc>
      <w:tc>
        <w:tcPr>
          <w:tcW w:w="248" w:type="dxa"/>
        </w:tcPr>
        <w:p w:rsidR="00FE6F22" w:rsidRDefault="00A8484E" w:rsidP="00482219">
          <w:pPr>
            <w:tabs>
              <w:tab w:val="left" w:pos="7797"/>
              <w:tab w:val="right" w:pos="9072"/>
            </w:tabs>
            <w:spacing w:line="276" w:lineRule="auto"/>
            <w:rPr>
              <w:sz w:val="18"/>
              <w:szCs w:val="18"/>
            </w:rPr>
          </w:pPr>
          <w:r>
            <w:rPr>
              <w:sz w:val="18"/>
              <w:szCs w:val="18"/>
            </w:rPr>
            <w:t>5</w:t>
          </w:r>
        </w:p>
      </w:tc>
      <w:tc>
        <w:tcPr>
          <w:tcW w:w="248" w:type="dxa"/>
        </w:tcPr>
        <w:p w:rsidR="00FE6F22" w:rsidRDefault="00A8484E" w:rsidP="00482219">
          <w:pPr>
            <w:tabs>
              <w:tab w:val="left" w:pos="7797"/>
              <w:tab w:val="right" w:pos="9072"/>
            </w:tabs>
            <w:spacing w:line="276" w:lineRule="auto"/>
            <w:rPr>
              <w:sz w:val="18"/>
              <w:szCs w:val="18"/>
            </w:rPr>
          </w:pPr>
          <w:r>
            <w:rPr>
              <w:sz w:val="18"/>
              <w:szCs w:val="18"/>
            </w:rPr>
            <w:t>3</w:t>
          </w:r>
        </w:p>
      </w:tc>
      <w:tc>
        <w:tcPr>
          <w:tcW w:w="248" w:type="dxa"/>
        </w:tcPr>
        <w:p w:rsidR="00FE6F22" w:rsidRDefault="00A8484E" w:rsidP="00482219">
          <w:pPr>
            <w:tabs>
              <w:tab w:val="left" w:pos="7797"/>
              <w:tab w:val="right" w:pos="9072"/>
            </w:tabs>
            <w:spacing w:line="276" w:lineRule="auto"/>
            <w:rPr>
              <w:sz w:val="18"/>
              <w:szCs w:val="18"/>
            </w:rPr>
          </w:pPr>
          <w:r>
            <w:rPr>
              <w:sz w:val="18"/>
              <w:szCs w:val="18"/>
            </w:rPr>
            <w:t>5</w:t>
          </w:r>
        </w:p>
      </w:tc>
      <w:tc>
        <w:tcPr>
          <w:tcW w:w="248" w:type="dxa"/>
        </w:tcPr>
        <w:p w:rsidR="00FE6F22" w:rsidRDefault="00A8484E" w:rsidP="00482219">
          <w:pPr>
            <w:tabs>
              <w:tab w:val="left" w:pos="7797"/>
              <w:tab w:val="right" w:pos="9072"/>
            </w:tabs>
            <w:spacing w:line="276" w:lineRule="auto"/>
            <w:rPr>
              <w:sz w:val="18"/>
              <w:szCs w:val="18"/>
            </w:rPr>
          </w:pPr>
          <w:r>
            <w:rPr>
              <w:sz w:val="18"/>
              <w:szCs w:val="18"/>
            </w:rPr>
            <w:t>2</w:t>
          </w:r>
        </w:p>
      </w:tc>
    </w:tr>
  </w:tbl>
  <w:p w:rsidR="00FE6F22" w:rsidRPr="00D827C0" w:rsidRDefault="00FE6F22" w:rsidP="00D827C0">
    <w:pPr>
      <w:pStyle w:val="Hlavika"/>
    </w:pPr>
  </w:p>
  <w:p w:rsidR="00FE6F22" w:rsidRPr="00F10FA4" w:rsidRDefault="00FE6F22"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40"/>
      <w:gridCol w:w="3131"/>
      <w:gridCol w:w="969"/>
      <w:gridCol w:w="306"/>
      <w:gridCol w:w="306"/>
      <w:gridCol w:w="306"/>
      <w:gridCol w:w="306"/>
      <w:gridCol w:w="306"/>
      <w:gridCol w:w="306"/>
      <w:gridCol w:w="306"/>
      <w:gridCol w:w="306"/>
    </w:tblGrid>
    <w:tr w:rsidR="00FE6F22" w:rsidTr="00482219">
      <w:tc>
        <w:tcPr>
          <w:tcW w:w="2924" w:type="dxa"/>
          <w:tcBorders>
            <w:top w:val="nil"/>
            <w:left w:val="nil"/>
            <w:bottom w:val="nil"/>
            <w:right w:val="nil"/>
          </w:tcBorders>
        </w:tcPr>
        <w:p w:rsidR="00FE6F22" w:rsidRDefault="00FE6F22" w:rsidP="00C01778">
          <w:pPr>
            <w:tabs>
              <w:tab w:val="left" w:pos="7797"/>
              <w:tab w:val="right" w:pos="9072"/>
            </w:tabs>
            <w:spacing w:line="276" w:lineRule="auto"/>
            <w:rPr>
              <w:sz w:val="18"/>
              <w:szCs w:val="18"/>
            </w:rPr>
          </w:pPr>
          <w:r>
            <w:rPr>
              <w:szCs w:val="18"/>
            </w:rPr>
            <w:t xml:space="preserve">Poznámky </w:t>
          </w:r>
          <w:proofErr w:type="spellStart"/>
          <w:r>
            <w:rPr>
              <w:szCs w:val="18"/>
            </w:rPr>
            <w:t>Úč</w:t>
          </w:r>
          <w:proofErr w:type="spellEnd"/>
          <w:r>
            <w:rPr>
              <w:szCs w:val="18"/>
            </w:rPr>
            <w:t xml:space="preserve"> </w:t>
          </w:r>
          <w:r w:rsidR="00C01778">
            <w:rPr>
              <w:szCs w:val="18"/>
            </w:rPr>
            <w:t>MÚJ</w:t>
          </w:r>
          <w:r>
            <w:rPr>
              <w:szCs w:val="18"/>
            </w:rPr>
            <w:t xml:space="preserve"> 3 - 01</w:t>
          </w:r>
        </w:p>
      </w:tc>
      <w:tc>
        <w:tcPr>
          <w:tcW w:w="3363" w:type="dxa"/>
          <w:tcBorders>
            <w:top w:val="nil"/>
            <w:left w:val="nil"/>
            <w:bottom w:val="nil"/>
            <w:right w:val="nil"/>
          </w:tcBorders>
        </w:tcPr>
        <w:p w:rsidR="00FE6F22" w:rsidRPr="00D827C0" w:rsidRDefault="00C01778" w:rsidP="000D3F84">
          <w:pPr>
            <w:tabs>
              <w:tab w:val="left" w:pos="7797"/>
              <w:tab w:val="right" w:pos="9072"/>
            </w:tabs>
            <w:spacing w:line="276" w:lineRule="auto"/>
            <w:jc w:val="center"/>
            <w:rPr>
              <w:sz w:val="18"/>
              <w:szCs w:val="18"/>
            </w:rPr>
          </w:pPr>
          <w:proofErr w:type="spellStart"/>
          <w:r>
            <w:rPr>
              <w:sz w:val="18"/>
              <w:szCs w:val="18"/>
            </w:rPr>
            <w:t>Reserve</w:t>
          </w:r>
          <w:proofErr w:type="spellEnd"/>
          <w:r>
            <w:rPr>
              <w:sz w:val="18"/>
              <w:szCs w:val="18"/>
            </w:rPr>
            <w:t xml:space="preserve"> </w:t>
          </w:r>
          <w:proofErr w:type="spellStart"/>
          <w:r>
            <w:rPr>
              <w:sz w:val="18"/>
              <w:szCs w:val="18"/>
            </w:rPr>
            <w:t>Investment</w:t>
          </w:r>
          <w:proofErr w:type="spellEnd"/>
          <w:r>
            <w:rPr>
              <w:sz w:val="18"/>
              <w:szCs w:val="18"/>
            </w:rPr>
            <w:t xml:space="preserve"> Group </w:t>
          </w:r>
          <w:proofErr w:type="spellStart"/>
          <w:r>
            <w:rPr>
              <w:sz w:val="18"/>
              <w:szCs w:val="18"/>
            </w:rPr>
            <w:t>s.r.o</w:t>
          </w:r>
          <w:proofErr w:type="spellEnd"/>
          <w:r>
            <w:rPr>
              <w:sz w:val="18"/>
              <w:szCs w:val="18"/>
            </w:rPr>
            <w:t>. v likvidácii</w:t>
          </w:r>
        </w:p>
      </w:tc>
      <w:tc>
        <w:tcPr>
          <w:tcW w:w="1017" w:type="dxa"/>
          <w:tcBorders>
            <w:top w:val="nil"/>
            <w:left w:val="nil"/>
            <w:bottom w:val="nil"/>
          </w:tcBorders>
        </w:tcPr>
        <w:p w:rsidR="00FE6F22" w:rsidRDefault="00FE6F22" w:rsidP="00482219">
          <w:pPr>
            <w:tabs>
              <w:tab w:val="left" w:pos="7797"/>
              <w:tab w:val="right" w:pos="9072"/>
            </w:tabs>
            <w:spacing w:line="276" w:lineRule="auto"/>
            <w:rPr>
              <w:sz w:val="18"/>
              <w:szCs w:val="18"/>
            </w:rPr>
          </w:pPr>
          <w:r>
            <w:rPr>
              <w:sz w:val="18"/>
              <w:szCs w:val="18"/>
            </w:rPr>
            <w:t>IČO</w:t>
          </w:r>
        </w:p>
      </w:tc>
      <w:tc>
        <w:tcPr>
          <w:tcW w:w="248" w:type="dxa"/>
        </w:tcPr>
        <w:p w:rsidR="00FE6F22" w:rsidRDefault="00652369" w:rsidP="00482219">
          <w:pPr>
            <w:tabs>
              <w:tab w:val="left" w:pos="7797"/>
              <w:tab w:val="right" w:pos="9072"/>
            </w:tabs>
            <w:spacing w:line="276" w:lineRule="auto"/>
            <w:rPr>
              <w:sz w:val="18"/>
              <w:szCs w:val="18"/>
            </w:rPr>
          </w:pPr>
          <w:r>
            <w:rPr>
              <w:sz w:val="18"/>
              <w:szCs w:val="18"/>
            </w:rPr>
            <w:t>4</w:t>
          </w:r>
        </w:p>
      </w:tc>
      <w:tc>
        <w:tcPr>
          <w:tcW w:w="248" w:type="dxa"/>
        </w:tcPr>
        <w:p w:rsidR="00FE6F22" w:rsidRDefault="00652369" w:rsidP="00482219">
          <w:pPr>
            <w:tabs>
              <w:tab w:val="left" w:pos="7797"/>
              <w:tab w:val="right" w:pos="9072"/>
            </w:tabs>
            <w:spacing w:line="276" w:lineRule="auto"/>
            <w:rPr>
              <w:sz w:val="18"/>
              <w:szCs w:val="18"/>
            </w:rPr>
          </w:pPr>
          <w:r>
            <w:rPr>
              <w:sz w:val="18"/>
              <w:szCs w:val="18"/>
            </w:rPr>
            <w:t>7</w:t>
          </w:r>
        </w:p>
      </w:tc>
      <w:tc>
        <w:tcPr>
          <w:tcW w:w="248" w:type="dxa"/>
        </w:tcPr>
        <w:p w:rsidR="00FE6F22" w:rsidRDefault="00C01778" w:rsidP="00482219">
          <w:pPr>
            <w:tabs>
              <w:tab w:val="left" w:pos="7797"/>
              <w:tab w:val="right" w:pos="9072"/>
            </w:tabs>
            <w:spacing w:line="276" w:lineRule="auto"/>
            <w:rPr>
              <w:sz w:val="18"/>
              <w:szCs w:val="18"/>
            </w:rPr>
          </w:pPr>
          <w:r>
            <w:rPr>
              <w:sz w:val="18"/>
              <w:szCs w:val="18"/>
            </w:rPr>
            <w:t>3</w:t>
          </w:r>
        </w:p>
      </w:tc>
      <w:tc>
        <w:tcPr>
          <w:tcW w:w="248" w:type="dxa"/>
        </w:tcPr>
        <w:p w:rsidR="00FE6F22" w:rsidRDefault="00C01778" w:rsidP="00482219">
          <w:pPr>
            <w:tabs>
              <w:tab w:val="left" w:pos="7797"/>
              <w:tab w:val="right" w:pos="9072"/>
            </w:tabs>
            <w:spacing w:line="276" w:lineRule="auto"/>
            <w:rPr>
              <w:sz w:val="18"/>
              <w:szCs w:val="18"/>
            </w:rPr>
          </w:pPr>
          <w:r>
            <w:rPr>
              <w:sz w:val="18"/>
              <w:szCs w:val="18"/>
            </w:rPr>
            <w:t>3</w:t>
          </w:r>
        </w:p>
      </w:tc>
      <w:tc>
        <w:tcPr>
          <w:tcW w:w="248" w:type="dxa"/>
        </w:tcPr>
        <w:p w:rsidR="00FE6F22" w:rsidRDefault="00C01778" w:rsidP="00482219">
          <w:pPr>
            <w:tabs>
              <w:tab w:val="left" w:pos="7797"/>
              <w:tab w:val="right" w:pos="9072"/>
            </w:tabs>
            <w:spacing w:line="276" w:lineRule="auto"/>
            <w:rPr>
              <w:sz w:val="18"/>
              <w:szCs w:val="18"/>
            </w:rPr>
          </w:pPr>
          <w:r>
            <w:rPr>
              <w:sz w:val="18"/>
              <w:szCs w:val="18"/>
            </w:rPr>
            <w:t>9</w:t>
          </w:r>
        </w:p>
      </w:tc>
      <w:tc>
        <w:tcPr>
          <w:tcW w:w="248" w:type="dxa"/>
        </w:tcPr>
        <w:p w:rsidR="00FE6F22" w:rsidRDefault="00C01778" w:rsidP="00482219">
          <w:pPr>
            <w:tabs>
              <w:tab w:val="left" w:pos="7797"/>
              <w:tab w:val="right" w:pos="9072"/>
            </w:tabs>
            <w:spacing w:line="276" w:lineRule="auto"/>
            <w:rPr>
              <w:sz w:val="18"/>
              <w:szCs w:val="18"/>
            </w:rPr>
          </w:pPr>
          <w:r>
            <w:rPr>
              <w:sz w:val="18"/>
              <w:szCs w:val="18"/>
            </w:rPr>
            <w:t>7</w:t>
          </w:r>
        </w:p>
      </w:tc>
      <w:tc>
        <w:tcPr>
          <w:tcW w:w="248" w:type="dxa"/>
        </w:tcPr>
        <w:p w:rsidR="00FE6F22" w:rsidRDefault="00652369" w:rsidP="00482219">
          <w:pPr>
            <w:tabs>
              <w:tab w:val="left" w:pos="7797"/>
              <w:tab w:val="right" w:pos="9072"/>
            </w:tabs>
            <w:spacing w:line="276" w:lineRule="auto"/>
            <w:rPr>
              <w:sz w:val="18"/>
              <w:szCs w:val="18"/>
            </w:rPr>
          </w:pPr>
          <w:r>
            <w:rPr>
              <w:sz w:val="18"/>
              <w:szCs w:val="18"/>
            </w:rPr>
            <w:t>4</w:t>
          </w:r>
        </w:p>
      </w:tc>
      <w:tc>
        <w:tcPr>
          <w:tcW w:w="248" w:type="dxa"/>
        </w:tcPr>
        <w:p w:rsidR="00FE6F22" w:rsidRDefault="00652369" w:rsidP="00482219">
          <w:pPr>
            <w:tabs>
              <w:tab w:val="left" w:pos="7797"/>
              <w:tab w:val="right" w:pos="9072"/>
            </w:tabs>
            <w:spacing w:line="276" w:lineRule="auto"/>
            <w:rPr>
              <w:sz w:val="18"/>
              <w:szCs w:val="18"/>
            </w:rPr>
          </w:pPr>
          <w:r>
            <w:rPr>
              <w:sz w:val="18"/>
              <w:szCs w:val="18"/>
            </w:rPr>
            <w:t>8</w:t>
          </w:r>
        </w:p>
      </w:tc>
    </w:tr>
  </w:tbl>
  <w:p w:rsidR="00FE6F22" w:rsidRDefault="00FE6F22"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FE6F22" w:rsidTr="00482219">
      <w:tc>
        <w:tcPr>
          <w:tcW w:w="1037" w:type="dxa"/>
          <w:tcBorders>
            <w:top w:val="nil"/>
            <w:left w:val="nil"/>
            <w:bottom w:val="nil"/>
            <w:right w:val="nil"/>
          </w:tcBorders>
        </w:tcPr>
        <w:p w:rsidR="00FE6F22" w:rsidRDefault="00FE6F22" w:rsidP="00482219">
          <w:pPr>
            <w:tabs>
              <w:tab w:val="left" w:pos="7797"/>
              <w:tab w:val="right" w:pos="9072"/>
            </w:tabs>
            <w:spacing w:line="276" w:lineRule="auto"/>
            <w:rPr>
              <w:sz w:val="18"/>
              <w:szCs w:val="18"/>
            </w:rPr>
          </w:pPr>
        </w:p>
      </w:tc>
      <w:tc>
        <w:tcPr>
          <w:tcW w:w="270" w:type="dxa"/>
          <w:tcBorders>
            <w:top w:val="nil"/>
            <w:left w:val="nil"/>
            <w:bottom w:val="nil"/>
            <w:right w:val="nil"/>
          </w:tcBorders>
        </w:tcPr>
        <w:p w:rsidR="00FE6F22" w:rsidRDefault="00FE6F22" w:rsidP="00482219">
          <w:pPr>
            <w:tabs>
              <w:tab w:val="left" w:pos="7797"/>
              <w:tab w:val="right" w:pos="9072"/>
            </w:tabs>
            <w:spacing w:line="276" w:lineRule="auto"/>
            <w:rPr>
              <w:sz w:val="18"/>
              <w:szCs w:val="18"/>
            </w:rPr>
          </w:pPr>
        </w:p>
      </w:tc>
      <w:tc>
        <w:tcPr>
          <w:tcW w:w="270" w:type="dxa"/>
          <w:tcBorders>
            <w:top w:val="nil"/>
            <w:left w:val="nil"/>
            <w:bottom w:val="nil"/>
            <w:right w:val="nil"/>
          </w:tcBorders>
        </w:tcPr>
        <w:p w:rsidR="00FE6F22" w:rsidRDefault="00FE6F22" w:rsidP="00482219">
          <w:pPr>
            <w:tabs>
              <w:tab w:val="left" w:pos="7797"/>
              <w:tab w:val="right" w:pos="9072"/>
            </w:tabs>
            <w:spacing w:line="276" w:lineRule="auto"/>
            <w:rPr>
              <w:sz w:val="18"/>
              <w:szCs w:val="18"/>
            </w:rPr>
          </w:pPr>
        </w:p>
      </w:tc>
      <w:tc>
        <w:tcPr>
          <w:tcW w:w="270" w:type="dxa"/>
          <w:tcBorders>
            <w:top w:val="nil"/>
            <w:left w:val="nil"/>
            <w:bottom w:val="nil"/>
            <w:right w:val="nil"/>
          </w:tcBorders>
        </w:tcPr>
        <w:p w:rsidR="00FE6F22" w:rsidRDefault="00FE6F22" w:rsidP="00482219">
          <w:pPr>
            <w:tabs>
              <w:tab w:val="left" w:pos="7797"/>
              <w:tab w:val="right" w:pos="9072"/>
            </w:tabs>
            <w:spacing w:line="276" w:lineRule="auto"/>
            <w:rPr>
              <w:sz w:val="18"/>
              <w:szCs w:val="18"/>
            </w:rPr>
          </w:pPr>
        </w:p>
      </w:tc>
      <w:tc>
        <w:tcPr>
          <w:tcW w:w="270" w:type="dxa"/>
          <w:tcBorders>
            <w:top w:val="nil"/>
            <w:left w:val="nil"/>
            <w:bottom w:val="nil"/>
            <w:right w:val="nil"/>
          </w:tcBorders>
        </w:tcPr>
        <w:p w:rsidR="00FE6F22" w:rsidRDefault="00FE6F22" w:rsidP="00482219">
          <w:pPr>
            <w:tabs>
              <w:tab w:val="left" w:pos="7797"/>
              <w:tab w:val="right" w:pos="9072"/>
            </w:tabs>
            <w:spacing w:line="276" w:lineRule="auto"/>
            <w:rPr>
              <w:sz w:val="18"/>
              <w:szCs w:val="18"/>
            </w:rPr>
          </w:pPr>
        </w:p>
      </w:tc>
      <w:tc>
        <w:tcPr>
          <w:tcW w:w="269" w:type="dxa"/>
          <w:tcBorders>
            <w:top w:val="nil"/>
            <w:left w:val="nil"/>
            <w:bottom w:val="nil"/>
            <w:right w:val="nil"/>
          </w:tcBorders>
        </w:tcPr>
        <w:p w:rsidR="00FE6F22" w:rsidRDefault="00FE6F22" w:rsidP="00482219">
          <w:pPr>
            <w:tabs>
              <w:tab w:val="left" w:pos="7797"/>
              <w:tab w:val="right" w:pos="9072"/>
            </w:tabs>
            <w:spacing w:line="276" w:lineRule="auto"/>
            <w:rPr>
              <w:sz w:val="18"/>
              <w:szCs w:val="18"/>
            </w:rPr>
          </w:pPr>
        </w:p>
      </w:tc>
      <w:tc>
        <w:tcPr>
          <w:tcW w:w="269" w:type="dxa"/>
          <w:tcBorders>
            <w:top w:val="nil"/>
            <w:left w:val="nil"/>
            <w:bottom w:val="nil"/>
            <w:right w:val="nil"/>
          </w:tcBorders>
        </w:tcPr>
        <w:p w:rsidR="00FE6F22" w:rsidRDefault="00FE6F22" w:rsidP="00482219">
          <w:pPr>
            <w:tabs>
              <w:tab w:val="left" w:pos="7797"/>
              <w:tab w:val="right" w:pos="9072"/>
            </w:tabs>
            <w:spacing w:line="276" w:lineRule="auto"/>
            <w:rPr>
              <w:sz w:val="18"/>
              <w:szCs w:val="18"/>
            </w:rPr>
          </w:pPr>
        </w:p>
      </w:tc>
      <w:tc>
        <w:tcPr>
          <w:tcW w:w="269" w:type="dxa"/>
          <w:tcBorders>
            <w:top w:val="nil"/>
            <w:left w:val="nil"/>
            <w:bottom w:val="nil"/>
            <w:right w:val="nil"/>
          </w:tcBorders>
        </w:tcPr>
        <w:p w:rsidR="00FE6F22" w:rsidRDefault="00FE6F22" w:rsidP="00482219">
          <w:pPr>
            <w:tabs>
              <w:tab w:val="left" w:pos="7797"/>
              <w:tab w:val="right" w:pos="9072"/>
            </w:tabs>
            <w:spacing w:line="276" w:lineRule="auto"/>
            <w:rPr>
              <w:sz w:val="18"/>
              <w:szCs w:val="18"/>
            </w:rPr>
          </w:pPr>
        </w:p>
      </w:tc>
      <w:tc>
        <w:tcPr>
          <w:tcW w:w="3363" w:type="dxa"/>
          <w:tcBorders>
            <w:top w:val="nil"/>
            <w:left w:val="nil"/>
            <w:bottom w:val="nil"/>
            <w:right w:val="nil"/>
          </w:tcBorders>
        </w:tcPr>
        <w:p w:rsidR="00FE6F22" w:rsidRDefault="00FE6F22" w:rsidP="00A8484E">
          <w:pPr>
            <w:tabs>
              <w:tab w:val="left" w:pos="7797"/>
              <w:tab w:val="right" w:pos="9072"/>
            </w:tabs>
            <w:spacing w:line="276" w:lineRule="auto"/>
            <w:jc w:val="center"/>
            <w:rPr>
              <w:sz w:val="18"/>
              <w:szCs w:val="18"/>
            </w:rPr>
          </w:pPr>
          <w:r>
            <w:rPr>
              <w:sz w:val="18"/>
              <w:szCs w:val="18"/>
            </w:rPr>
            <w:t xml:space="preserve">Poznámky </w:t>
          </w:r>
          <w:r w:rsidRPr="000D3F84">
            <w:rPr>
              <w:sz w:val="18"/>
              <w:szCs w:val="18"/>
            </w:rPr>
            <w:t>k </w:t>
          </w:r>
          <w:r w:rsidR="005233ED">
            <w:rPr>
              <w:sz w:val="18"/>
              <w:szCs w:val="18"/>
            </w:rPr>
            <w:t>1</w:t>
          </w:r>
          <w:r w:rsidR="00A8484E">
            <w:rPr>
              <w:sz w:val="18"/>
              <w:szCs w:val="18"/>
            </w:rPr>
            <w:t>2</w:t>
          </w:r>
          <w:r w:rsidRPr="000D3F84">
            <w:rPr>
              <w:sz w:val="18"/>
              <w:szCs w:val="18"/>
            </w:rPr>
            <w:t>.</w:t>
          </w:r>
          <w:r w:rsidR="00C01778">
            <w:rPr>
              <w:sz w:val="18"/>
              <w:szCs w:val="18"/>
            </w:rPr>
            <w:t>0</w:t>
          </w:r>
          <w:r w:rsidR="005233ED">
            <w:rPr>
              <w:sz w:val="18"/>
              <w:szCs w:val="18"/>
            </w:rPr>
            <w:t>7</w:t>
          </w:r>
          <w:r w:rsidRPr="000D3F84">
            <w:rPr>
              <w:sz w:val="18"/>
              <w:szCs w:val="18"/>
            </w:rPr>
            <w:t>.201</w:t>
          </w:r>
          <w:r w:rsidR="005233ED">
            <w:rPr>
              <w:sz w:val="18"/>
              <w:szCs w:val="18"/>
            </w:rPr>
            <w:t>8</w:t>
          </w:r>
        </w:p>
      </w:tc>
      <w:tc>
        <w:tcPr>
          <w:tcW w:w="521" w:type="dxa"/>
          <w:tcBorders>
            <w:top w:val="nil"/>
            <w:left w:val="nil"/>
            <w:bottom w:val="nil"/>
          </w:tcBorders>
        </w:tcPr>
        <w:p w:rsidR="00FE6F22" w:rsidRDefault="00FE6F22" w:rsidP="00482219">
          <w:pPr>
            <w:tabs>
              <w:tab w:val="left" w:pos="7797"/>
              <w:tab w:val="right" w:pos="9072"/>
            </w:tabs>
            <w:spacing w:line="276" w:lineRule="auto"/>
            <w:rPr>
              <w:sz w:val="18"/>
              <w:szCs w:val="18"/>
            </w:rPr>
          </w:pPr>
          <w:r>
            <w:rPr>
              <w:sz w:val="18"/>
              <w:szCs w:val="18"/>
            </w:rPr>
            <w:t>DIČ</w:t>
          </w:r>
        </w:p>
      </w:tc>
      <w:tc>
        <w:tcPr>
          <w:tcW w:w="248" w:type="dxa"/>
        </w:tcPr>
        <w:p w:rsidR="00FE6F22" w:rsidRDefault="00652369" w:rsidP="00482219">
          <w:pPr>
            <w:tabs>
              <w:tab w:val="left" w:pos="7797"/>
              <w:tab w:val="right" w:pos="9072"/>
            </w:tabs>
            <w:spacing w:line="276" w:lineRule="auto"/>
            <w:rPr>
              <w:sz w:val="18"/>
              <w:szCs w:val="18"/>
            </w:rPr>
          </w:pPr>
          <w:r>
            <w:rPr>
              <w:sz w:val="18"/>
              <w:szCs w:val="18"/>
            </w:rPr>
            <w:t>2</w:t>
          </w:r>
        </w:p>
      </w:tc>
      <w:tc>
        <w:tcPr>
          <w:tcW w:w="248" w:type="dxa"/>
        </w:tcPr>
        <w:p w:rsidR="00FE6F22" w:rsidRDefault="00652369" w:rsidP="00482219">
          <w:pPr>
            <w:tabs>
              <w:tab w:val="left" w:pos="7797"/>
              <w:tab w:val="right" w:pos="9072"/>
            </w:tabs>
            <w:spacing w:line="276" w:lineRule="auto"/>
            <w:rPr>
              <w:sz w:val="18"/>
              <w:szCs w:val="18"/>
            </w:rPr>
          </w:pPr>
          <w:r>
            <w:rPr>
              <w:sz w:val="18"/>
              <w:szCs w:val="18"/>
            </w:rPr>
            <w:t>0</w:t>
          </w:r>
        </w:p>
      </w:tc>
      <w:tc>
        <w:tcPr>
          <w:tcW w:w="248" w:type="dxa"/>
        </w:tcPr>
        <w:p w:rsidR="00FE6F22" w:rsidRDefault="00652369" w:rsidP="00482219">
          <w:pPr>
            <w:tabs>
              <w:tab w:val="left" w:pos="7797"/>
              <w:tab w:val="right" w:pos="9072"/>
            </w:tabs>
            <w:spacing w:line="276" w:lineRule="auto"/>
            <w:rPr>
              <w:sz w:val="18"/>
              <w:szCs w:val="18"/>
            </w:rPr>
          </w:pPr>
          <w:r>
            <w:rPr>
              <w:sz w:val="18"/>
              <w:szCs w:val="18"/>
            </w:rPr>
            <w:t>2</w:t>
          </w:r>
        </w:p>
      </w:tc>
      <w:tc>
        <w:tcPr>
          <w:tcW w:w="248" w:type="dxa"/>
        </w:tcPr>
        <w:p w:rsidR="00FE6F22" w:rsidRDefault="00652369" w:rsidP="00482219">
          <w:pPr>
            <w:tabs>
              <w:tab w:val="left" w:pos="7797"/>
              <w:tab w:val="right" w:pos="9072"/>
            </w:tabs>
            <w:spacing w:line="276" w:lineRule="auto"/>
            <w:rPr>
              <w:sz w:val="18"/>
              <w:szCs w:val="18"/>
            </w:rPr>
          </w:pPr>
          <w:r>
            <w:rPr>
              <w:sz w:val="18"/>
              <w:szCs w:val="18"/>
            </w:rPr>
            <w:t>3</w:t>
          </w:r>
        </w:p>
      </w:tc>
      <w:tc>
        <w:tcPr>
          <w:tcW w:w="248" w:type="dxa"/>
        </w:tcPr>
        <w:p w:rsidR="00FE6F22" w:rsidRDefault="00652369" w:rsidP="00482219">
          <w:pPr>
            <w:tabs>
              <w:tab w:val="left" w:pos="7797"/>
              <w:tab w:val="right" w:pos="9072"/>
            </w:tabs>
            <w:spacing w:line="276" w:lineRule="auto"/>
            <w:rPr>
              <w:sz w:val="18"/>
              <w:szCs w:val="18"/>
            </w:rPr>
          </w:pPr>
          <w:r>
            <w:rPr>
              <w:sz w:val="18"/>
              <w:szCs w:val="18"/>
            </w:rPr>
            <w:t>8</w:t>
          </w:r>
        </w:p>
      </w:tc>
      <w:tc>
        <w:tcPr>
          <w:tcW w:w="248" w:type="dxa"/>
        </w:tcPr>
        <w:p w:rsidR="00FE6F22" w:rsidRDefault="00C01778" w:rsidP="00482219">
          <w:pPr>
            <w:tabs>
              <w:tab w:val="left" w:pos="7797"/>
              <w:tab w:val="right" w:pos="9072"/>
            </w:tabs>
            <w:spacing w:line="276" w:lineRule="auto"/>
            <w:rPr>
              <w:sz w:val="18"/>
              <w:szCs w:val="18"/>
            </w:rPr>
          </w:pPr>
          <w:r>
            <w:rPr>
              <w:sz w:val="18"/>
              <w:szCs w:val="18"/>
            </w:rPr>
            <w:t>3</w:t>
          </w:r>
        </w:p>
      </w:tc>
      <w:tc>
        <w:tcPr>
          <w:tcW w:w="248" w:type="dxa"/>
        </w:tcPr>
        <w:p w:rsidR="00FE6F22" w:rsidRDefault="00C01778" w:rsidP="00482219">
          <w:pPr>
            <w:tabs>
              <w:tab w:val="left" w:pos="7797"/>
              <w:tab w:val="right" w:pos="9072"/>
            </w:tabs>
            <w:spacing w:line="276" w:lineRule="auto"/>
            <w:rPr>
              <w:sz w:val="18"/>
              <w:szCs w:val="18"/>
            </w:rPr>
          </w:pPr>
          <w:r>
            <w:rPr>
              <w:sz w:val="18"/>
              <w:szCs w:val="18"/>
            </w:rPr>
            <w:t>5</w:t>
          </w:r>
        </w:p>
      </w:tc>
      <w:tc>
        <w:tcPr>
          <w:tcW w:w="248" w:type="dxa"/>
        </w:tcPr>
        <w:p w:rsidR="00FE6F22" w:rsidRDefault="00C01778" w:rsidP="00482219">
          <w:pPr>
            <w:tabs>
              <w:tab w:val="left" w:pos="7797"/>
              <w:tab w:val="right" w:pos="9072"/>
            </w:tabs>
            <w:spacing w:line="276" w:lineRule="auto"/>
            <w:rPr>
              <w:sz w:val="18"/>
              <w:szCs w:val="18"/>
            </w:rPr>
          </w:pPr>
          <w:r>
            <w:rPr>
              <w:sz w:val="18"/>
              <w:szCs w:val="18"/>
            </w:rPr>
            <w:t>3</w:t>
          </w:r>
        </w:p>
      </w:tc>
      <w:tc>
        <w:tcPr>
          <w:tcW w:w="248" w:type="dxa"/>
        </w:tcPr>
        <w:p w:rsidR="00FE6F22" w:rsidRDefault="00C01778" w:rsidP="00482219">
          <w:pPr>
            <w:tabs>
              <w:tab w:val="left" w:pos="7797"/>
              <w:tab w:val="right" w:pos="9072"/>
            </w:tabs>
            <w:spacing w:line="276" w:lineRule="auto"/>
            <w:rPr>
              <w:sz w:val="18"/>
              <w:szCs w:val="18"/>
            </w:rPr>
          </w:pPr>
          <w:r>
            <w:rPr>
              <w:sz w:val="18"/>
              <w:szCs w:val="18"/>
            </w:rPr>
            <w:t>5</w:t>
          </w:r>
        </w:p>
      </w:tc>
      <w:tc>
        <w:tcPr>
          <w:tcW w:w="248" w:type="dxa"/>
        </w:tcPr>
        <w:p w:rsidR="00FE6F22" w:rsidRDefault="00C01778" w:rsidP="00482219">
          <w:pPr>
            <w:tabs>
              <w:tab w:val="left" w:pos="7797"/>
              <w:tab w:val="right" w:pos="9072"/>
            </w:tabs>
            <w:spacing w:line="276" w:lineRule="auto"/>
            <w:rPr>
              <w:sz w:val="18"/>
              <w:szCs w:val="18"/>
            </w:rPr>
          </w:pPr>
          <w:r>
            <w:rPr>
              <w:sz w:val="18"/>
              <w:szCs w:val="18"/>
            </w:rPr>
            <w:t>2</w:t>
          </w:r>
        </w:p>
      </w:tc>
    </w:tr>
  </w:tbl>
  <w:p w:rsidR="00FE6F22" w:rsidRPr="00D827C0" w:rsidRDefault="00FE6F22" w:rsidP="00D827C0">
    <w:pPr>
      <w:pStyle w:val="Hlavika"/>
    </w:pPr>
  </w:p>
  <w:p w:rsidR="00FE6F22" w:rsidRDefault="00FE6F22" w:rsidP="00312B94">
    <w:pPr>
      <w:pStyle w:val="Hlavika"/>
      <w:tabs>
        <w:tab w:val="clear" w:pos="4536"/>
        <w:tab w:val="clear" w:pos="9072"/>
        <w:tab w:val="center" w:pos="3969"/>
        <w:tab w:val="right" w:pos="9214"/>
      </w:tabs>
    </w:pPr>
  </w:p>
  <w:p w:rsidR="00FE6F22" w:rsidRPr="007E2A29" w:rsidRDefault="00FE6F22"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395210E"/>
    <w:multiLevelType w:val="hybridMultilevel"/>
    <w:tmpl w:val="9D7AC83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cs="Times New Roman" w:hint="default"/>
      </w:rPr>
    </w:lvl>
  </w:abstractNum>
  <w:abstractNum w:abstractNumId="4" w15:restartNumberingAfterBreak="0">
    <w:nsid w:val="0ABF0534"/>
    <w:multiLevelType w:val="hybridMultilevel"/>
    <w:tmpl w:val="A3A68A1A"/>
    <w:lvl w:ilvl="0" w:tplc="81644330">
      <w:start w:val="1"/>
      <w:numFmt w:val="lowerLetter"/>
      <w:pStyle w:val="Nadpis6"/>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17E28E4"/>
    <w:multiLevelType w:val="hybridMultilevel"/>
    <w:tmpl w:val="DA00CD5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rPr>
        <w:rFonts w:cs="Times New Roman"/>
      </w:rPr>
    </w:lvl>
    <w:lvl w:ilvl="2" w:tplc="0405001B" w:tentative="1">
      <w:start w:val="1"/>
      <w:numFmt w:val="lowerRoman"/>
      <w:lvlText w:val="%3."/>
      <w:lvlJc w:val="right"/>
      <w:pPr>
        <w:tabs>
          <w:tab w:val="num" w:pos="1593"/>
        </w:tabs>
        <w:ind w:left="1593" w:hanging="180"/>
      </w:pPr>
      <w:rPr>
        <w:rFonts w:cs="Times New Roman"/>
      </w:rPr>
    </w:lvl>
    <w:lvl w:ilvl="3" w:tplc="0405000F" w:tentative="1">
      <w:start w:val="1"/>
      <w:numFmt w:val="decimal"/>
      <w:lvlText w:val="%4."/>
      <w:lvlJc w:val="left"/>
      <w:pPr>
        <w:tabs>
          <w:tab w:val="num" w:pos="2313"/>
        </w:tabs>
        <w:ind w:left="2313" w:hanging="360"/>
      </w:pPr>
      <w:rPr>
        <w:rFonts w:cs="Times New Roman"/>
      </w:rPr>
    </w:lvl>
    <w:lvl w:ilvl="4" w:tplc="04050019" w:tentative="1">
      <w:start w:val="1"/>
      <w:numFmt w:val="lowerLetter"/>
      <w:lvlText w:val="%5."/>
      <w:lvlJc w:val="left"/>
      <w:pPr>
        <w:tabs>
          <w:tab w:val="num" w:pos="3033"/>
        </w:tabs>
        <w:ind w:left="3033" w:hanging="360"/>
      </w:pPr>
      <w:rPr>
        <w:rFonts w:cs="Times New Roman"/>
      </w:rPr>
    </w:lvl>
    <w:lvl w:ilvl="5" w:tplc="0405001B" w:tentative="1">
      <w:start w:val="1"/>
      <w:numFmt w:val="lowerRoman"/>
      <w:lvlText w:val="%6."/>
      <w:lvlJc w:val="right"/>
      <w:pPr>
        <w:tabs>
          <w:tab w:val="num" w:pos="3753"/>
        </w:tabs>
        <w:ind w:left="3753" w:hanging="180"/>
      </w:pPr>
      <w:rPr>
        <w:rFonts w:cs="Times New Roman"/>
      </w:rPr>
    </w:lvl>
    <w:lvl w:ilvl="6" w:tplc="0405000F" w:tentative="1">
      <w:start w:val="1"/>
      <w:numFmt w:val="decimal"/>
      <w:lvlText w:val="%7."/>
      <w:lvlJc w:val="left"/>
      <w:pPr>
        <w:tabs>
          <w:tab w:val="num" w:pos="4473"/>
        </w:tabs>
        <w:ind w:left="4473" w:hanging="360"/>
      </w:pPr>
      <w:rPr>
        <w:rFonts w:cs="Times New Roman"/>
      </w:rPr>
    </w:lvl>
    <w:lvl w:ilvl="7" w:tplc="04050019" w:tentative="1">
      <w:start w:val="1"/>
      <w:numFmt w:val="lowerLetter"/>
      <w:lvlText w:val="%8."/>
      <w:lvlJc w:val="left"/>
      <w:pPr>
        <w:tabs>
          <w:tab w:val="num" w:pos="5193"/>
        </w:tabs>
        <w:ind w:left="5193" w:hanging="360"/>
      </w:pPr>
      <w:rPr>
        <w:rFonts w:cs="Times New Roman"/>
      </w:rPr>
    </w:lvl>
    <w:lvl w:ilvl="8" w:tplc="0405001B" w:tentative="1">
      <w:start w:val="1"/>
      <w:numFmt w:val="lowerRoman"/>
      <w:lvlText w:val="%9."/>
      <w:lvlJc w:val="right"/>
      <w:pPr>
        <w:tabs>
          <w:tab w:val="num" w:pos="5913"/>
        </w:tabs>
        <w:ind w:left="5913" w:hanging="180"/>
      </w:pPr>
      <w:rPr>
        <w:rFonts w:cs="Times New Roman"/>
      </w:rPr>
    </w:lvl>
  </w:abstractNum>
  <w:abstractNum w:abstractNumId="10"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cs="Times New Roman" w:hint="default"/>
      </w:rPr>
    </w:lvl>
    <w:lvl w:ilvl="2">
      <w:start w:val="1"/>
      <w:numFmt w:val="decimal"/>
      <w:isLgl/>
      <w:lvlText w:val="%1.%2.%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11" w15:restartNumberingAfterBreak="0">
    <w:nsid w:val="371D0723"/>
    <w:multiLevelType w:val="hybridMultilevel"/>
    <w:tmpl w:val="9C0AA8AE"/>
    <w:lvl w:ilvl="0" w:tplc="041B000F">
      <w:start w:val="5"/>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hint="default"/>
        <w:b/>
        <w:i w:val="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691010"/>
    <w:multiLevelType w:val="singleLevel"/>
    <w:tmpl w:val="11D68A28"/>
    <w:lvl w:ilvl="0">
      <w:start w:val="1"/>
      <w:numFmt w:val="lowerLetter"/>
      <w:pStyle w:val="heading2b"/>
      <w:lvlText w:val="%1)"/>
      <w:lvlJc w:val="left"/>
      <w:pPr>
        <w:ind w:left="360" w:hanging="360"/>
      </w:pPr>
      <w:rPr>
        <w:rFonts w:cs="Times New Roman" w:hint="default"/>
      </w:rPr>
    </w:lvl>
  </w:abstractNum>
  <w:abstractNum w:abstractNumId="15"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6" w15:restartNumberingAfterBreak="0">
    <w:nsid w:val="4CE82FC5"/>
    <w:multiLevelType w:val="multilevel"/>
    <w:tmpl w:val="04E8AAEA"/>
    <w:lvl w:ilvl="0">
      <w:start w:val="1"/>
      <w:numFmt w:val="decimal"/>
      <w:lvlText w:val="%1."/>
      <w:lvlJc w:val="left"/>
      <w:pPr>
        <w:ind w:left="720" w:hanging="360"/>
      </w:pPr>
      <w:rPr>
        <w:rFonts w:cs="Times New Roman" w:hint="default"/>
      </w:rPr>
    </w:lvl>
    <w:lvl w:ilvl="1">
      <w:start w:val="2"/>
      <w:numFmt w:val="decimal"/>
      <w:isLgl/>
      <w:lvlText w:val="%1.%2"/>
      <w:lvlJc w:val="left"/>
      <w:pPr>
        <w:ind w:left="791" w:hanging="360"/>
      </w:pPr>
      <w:rPr>
        <w:rFonts w:cs="Times New Roman" w:hint="default"/>
      </w:rPr>
    </w:lvl>
    <w:lvl w:ilvl="2">
      <w:start w:val="1"/>
      <w:numFmt w:val="decimal"/>
      <w:isLgl/>
      <w:lvlText w:val="%1.%2.%3"/>
      <w:lvlJc w:val="left"/>
      <w:pPr>
        <w:ind w:left="360" w:hanging="360"/>
      </w:pPr>
      <w:rPr>
        <w:rFonts w:cs="Times New Roman" w:hint="default"/>
      </w:rPr>
    </w:lvl>
    <w:lvl w:ilvl="3">
      <w:start w:val="1"/>
      <w:numFmt w:val="decimal"/>
      <w:isLgl/>
      <w:lvlText w:val="%1.%2.%3.%4"/>
      <w:lvlJc w:val="left"/>
      <w:pPr>
        <w:ind w:left="1293" w:hanging="720"/>
      </w:pPr>
      <w:rPr>
        <w:rFonts w:cs="Times New Roman" w:hint="default"/>
      </w:rPr>
    </w:lvl>
    <w:lvl w:ilvl="4">
      <w:start w:val="1"/>
      <w:numFmt w:val="decimal"/>
      <w:isLgl/>
      <w:lvlText w:val="%1.%2.%3.%4.%5"/>
      <w:lvlJc w:val="left"/>
      <w:pPr>
        <w:ind w:left="1364" w:hanging="720"/>
      </w:pPr>
      <w:rPr>
        <w:rFonts w:cs="Times New Roman" w:hint="default"/>
      </w:rPr>
    </w:lvl>
    <w:lvl w:ilvl="5">
      <w:start w:val="1"/>
      <w:numFmt w:val="decimal"/>
      <w:isLgl/>
      <w:lvlText w:val="%1.%2.%3.%4.%5.%6"/>
      <w:lvlJc w:val="left"/>
      <w:pPr>
        <w:ind w:left="1795" w:hanging="1080"/>
      </w:pPr>
      <w:rPr>
        <w:rFonts w:cs="Times New Roman" w:hint="default"/>
      </w:rPr>
    </w:lvl>
    <w:lvl w:ilvl="6">
      <w:start w:val="1"/>
      <w:numFmt w:val="decimal"/>
      <w:isLgl/>
      <w:lvlText w:val="%1.%2.%3.%4.%5.%6.%7"/>
      <w:lvlJc w:val="left"/>
      <w:pPr>
        <w:ind w:left="1866" w:hanging="1080"/>
      </w:pPr>
      <w:rPr>
        <w:rFonts w:cs="Times New Roman" w:hint="default"/>
      </w:rPr>
    </w:lvl>
    <w:lvl w:ilvl="7">
      <w:start w:val="1"/>
      <w:numFmt w:val="decimal"/>
      <w:isLgl/>
      <w:lvlText w:val="%1.%2.%3.%4.%5.%6.%7.%8"/>
      <w:lvlJc w:val="left"/>
      <w:pPr>
        <w:ind w:left="1937" w:hanging="1080"/>
      </w:pPr>
      <w:rPr>
        <w:rFonts w:cs="Times New Roman" w:hint="default"/>
      </w:rPr>
    </w:lvl>
    <w:lvl w:ilvl="8">
      <w:start w:val="1"/>
      <w:numFmt w:val="decimal"/>
      <w:isLgl/>
      <w:lvlText w:val="%1.%2.%3.%4.%5.%6.%7.%8.%9"/>
      <w:lvlJc w:val="left"/>
      <w:pPr>
        <w:ind w:left="2368" w:hanging="1440"/>
      </w:pPr>
      <w:rPr>
        <w:rFonts w:cs="Times New Roman" w:hint="default"/>
      </w:rPr>
    </w:lvl>
  </w:abstractNum>
  <w:abstractNum w:abstractNumId="17" w15:restartNumberingAfterBreak="0">
    <w:nsid w:val="4DB433BA"/>
    <w:multiLevelType w:val="singleLevel"/>
    <w:tmpl w:val="D44E64B2"/>
    <w:lvl w:ilvl="0">
      <w:start w:val="1"/>
      <w:numFmt w:val="lowerLetter"/>
      <w:lvlText w:val="%1)"/>
      <w:lvlJc w:val="left"/>
      <w:pPr>
        <w:tabs>
          <w:tab w:val="num" w:pos="360"/>
        </w:tabs>
        <w:ind w:left="360" w:hanging="360"/>
      </w:pPr>
      <w:rPr>
        <w:rFonts w:cs="Times New Roman"/>
      </w:rPr>
    </w:lvl>
  </w:abstractNum>
  <w:abstractNum w:abstractNumId="18" w15:restartNumberingAfterBreak="0">
    <w:nsid w:val="520427AA"/>
    <w:multiLevelType w:val="singleLevel"/>
    <w:tmpl w:val="041B0017"/>
    <w:lvl w:ilvl="0">
      <w:start w:val="1"/>
      <w:numFmt w:val="lowerLetter"/>
      <w:lvlText w:val="%1)"/>
      <w:lvlJc w:val="left"/>
      <w:pPr>
        <w:ind w:left="360" w:hanging="360"/>
      </w:pPr>
      <w:rPr>
        <w:rFonts w:cs="Times New Roman"/>
      </w:rPr>
    </w:lvl>
  </w:abstractNum>
  <w:abstractNum w:abstractNumId="19" w15:restartNumberingAfterBreak="0">
    <w:nsid w:val="54F571BE"/>
    <w:multiLevelType w:val="singleLevel"/>
    <w:tmpl w:val="B0E6E95A"/>
    <w:lvl w:ilvl="0">
      <w:start w:val="3"/>
      <w:numFmt w:val="lowerLetter"/>
      <w:lvlText w:val="%1)"/>
      <w:lvlJc w:val="left"/>
      <w:pPr>
        <w:tabs>
          <w:tab w:val="num" w:pos="360"/>
        </w:tabs>
        <w:ind w:left="360" w:hanging="360"/>
      </w:pPr>
      <w:rPr>
        <w:rFonts w:cs="Times New Roman"/>
      </w:rPr>
    </w:lvl>
  </w:abstractNum>
  <w:abstractNum w:abstractNumId="20" w15:restartNumberingAfterBreak="0">
    <w:nsid w:val="551E1DCB"/>
    <w:multiLevelType w:val="hybridMultilevel"/>
    <w:tmpl w:val="CF34920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1891D7E"/>
    <w:multiLevelType w:val="singleLevel"/>
    <w:tmpl w:val="E1506C7E"/>
    <w:lvl w:ilvl="0">
      <w:start w:val="1"/>
      <w:numFmt w:val="lowerLetter"/>
      <w:lvlText w:val="%1)"/>
      <w:lvlJc w:val="left"/>
      <w:pPr>
        <w:tabs>
          <w:tab w:val="num" w:pos="360"/>
        </w:tabs>
        <w:ind w:left="360" w:hanging="360"/>
      </w:pPr>
      <w:rPr>
        <w:rFonts w:cs="Times New Roman" w:hint="default"/>
      </w:rPr>
    </w:lvl>
  </w:abstractNum>
  <w:abstractNum w:abstractNumId="22" w15:restartNumberingAfterBreak="0">
    <w:nsid w:val="62F05B4F"/>
    <w:multiLevelType w:val="hybridMultilevel"/>
    <w:tmpl w:val="D86C2E86"/>
    <w:lvl w:ilvl="0" w:tplc="546081D2">
      <w:start w:val="2"/>
      <w:numFmt w:val="decimal"/>
      <w:lvlText w:val="%1"/>
      <w:lvlJc w:val="left"/>
      <w:pPr>
        <w:tabs>
          <w:tab w:val="num" w:pos="720"/>
        </w:tabs>
        <w:ind w:left="720" w:hanging="360"/>
      </w:pPr>
      <w:rPr>
        <w:rFonts w:cs="Times New Roman" w:hint="default"/>
        <w:b/>
        <w:i w:val="0"/>
        <w:sz w:val="22"/>
        <w:szCs w:val="22"/>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643F200D"/>
    <w:multiLevelType w:val="hybridMultilevel"/>
    <w:tmpl w:val="3CD063F4"/>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15:restartNumberingAfterBreak="0">
    <w:nsid w:val="716328F2"/>
    <w:multiLevelType w:val="hybridMultilevel"/>
    <w:tmpl w:val="2BF2485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5" w15:restartNumberingAfterBreak="0">
    <w:nsid w:val="73473C13"/>
    <w:multiLevelType w:val="multilevel"/>
    <w:tmpl w:val="B09A9BBE"/>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snapToGrid w:val="0"/>
        <w:vanish w:val="0"/>
        <w:color w:val="auto"/>
        <w:spacing w:val="0"/>
        <w:w w:val="0"/>
        <w:kern w:val="0"/>
        <w:position w:val="0"/>
        <w:sz w:val="20"/>
        <w:szCs w:val="2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pPr>
      <w:rPr>
        <w:rFonts w:cs="Times New Roman" w:hint="default"/>
      </w:rPr>
    </w:lvl>
    <w:lvl w:ilvl="2">
      <w:start w:val="1"/>
      <w:numFmt w:val="lowerLetter"/>
      <w:pStyle w:val="Nadpis3"/>
      <w:lvlText w:val="(%3)"/>
      <w:lvlJc w:val="left"/>
      <w:pPr>
        <w:ind w:left="719" w:hanging="432"/>
      </w:pPr>
      <w:rPr>
        <w:rFonts w:cs="Times New Roman" w:hint="default"/>
      </w:rPr>
    </w:lvl>
    <w:lvl w:ilvl="3">
      <w:start w:val="1"/>
      <w:numFmt w:val="lowerRoman"/>
      <w:pStyle w:val="Nadpis4"/>
      <w:lvlText w:val="(%4)"/>
      <w:lvlJc w:val="right"/>
      <w:pPr>
        <w:ind w:left="863" w:hanging="144"/>
      </w:pPr>
      <w:rPr>
        <w:rFonts w:cs="Times New Roman" w:hint="default"/>
      </w:rPr>
    </w:lvl>
    <w:lvl w:ilvl="4">
      <w:start w:val="1"/>
      <w:numFmt w:val="decimal"/>
      <w:pStyle w:val="Nadpis5"/>
      <w:lvlText w:val="%5)"/>
      <w:lvlJc w:val="left"/>
      <w:pPr>
        <w:ind w:left="1007" w:hanging="432"/>
      </w:pPr>
      <w:rPr>
        <w:rFonts w:cs="Times New Roman" w:hint="default"/>
      </w:rPr>
    </w:lvl>
    <w:lvl w:ilvl="5">
      <w:start w:val="1"/>
      <w:numFmt w:val="lowerLetter"/>
      <w:lvlText w:val="%6)"/>
      <w:lvlJc w:val="left"/>
      <w:pPr>
        <w:ind w:left="715" w:hanging="432"/>
      </w:pPr>
      <w:rPr>
        <w:rFonts w:cs="Times New Roman" w:hint="default"/>
        <w:b w:val="0"/>
      </w:rPr>
    </w:lvl>
    <w:lvl w:ilvl="6">
      <w:start w:val="1"/>
      <w:numFmt w:val="lowerRoman"/>
      <w:pStyle w:val="Nadpis7"/>
      <w:lvlText w:val="%7)"/>
      <w:lvlJc w:val="right"/>
      <w:pPr>
        <w:ind w:left="1295" w:hanging="288"/>
      </w:pPr>
      <w:rPr>
        <w:rFonts w:cs="Times New Roman" w:hint="default"/>
      </w:rPr>
    </w:lvl>
    <w:lvl w:ilvl="7">
      <w:start w:val="1"/>
      <w:numFmt w:val="lowerLetter"/>
      <w:pStyle w:val="Nadpis8"/>
      <w:lvlText w:val="%8."/>
      <w:lvlJc w:val="left"/>
      <w:pPr>
        <w:ind w:left="1439" w:hanging="432"/>
      </w:pPr>
      <w:rPr>
        <w:rFonts w:cs="Times New Roman" w:hint="default"/>
      </w:rPr>
    </w:lvl>
    <w:lvl w:ilvl="8">
      <w:start w:val="1"/>
      <w:numFmt w:val="lowerRoman"/>
      <w:pStyle w:val="Nadpis9"/>
      <w:lvlText w:val="%9."/>
      <w:lvlJc w:val="right"/>
      <w:pPr>
        <w:ind w:left="1583" w:hanging="144"/>
      </w:pPr>
      <w:rPr>
        <w:rFonts w:cs="Times New Roman" w:hint="default"/>
      </w:rPr>
    </w:lvl>
  </w:abstractNum>
  <w:abstractNum w:abstractNumId="26" w15:restartNumberingAfterBreak="0">
    <w:nsid w:val="74955415"/>
    <w:multiLevelType w:val="multilevel"/>
    <w:tmpl w:val="488CB718"/>
    <w:lvl w:ilvl="0">
      <w:start w:val="1"/>
      <w:numFmt w:val="decimal"/>
      <w:pStyle w:val="Nadpis2"/>
      <w:lvlText w:val="%1."/>
      <w:lvlJc w:val="left"/>
      <w:pPr>
        <w:ind w:left="360" w:hanging="360"/>
      </w:pPr>
      <w:rPr>
        <w:rFonts w:cs="Times New Roman"/>
        <w:b/>
      </w:rPr>
    </w:lvl>
    <w:lvl w:ilvl="1">
      <w:start w:val="1"/>
      <w:numFmt w:val="decimal"/>
      <w:isLgl/>
      <w:lvlText w:val="%1.%2."/>
      <w:lvlJc w:val="left"/>
      <w:pPr>
        <w:ind w:left="360" w:hanging="36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720" w:hanging="72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080" w:hanging="1080"/>
      </w:pPr>
      <w:rPr>
        <w:rFonts w:cs="Times New Roman" w:hint="default"/>
      </w:rPr>
    </w:lvl>
    <w:lvl w:ilvl="7">
      <w:start w:val="1"/>
      <w:numFmt w:val="decimal"/>
      <w:isLgl/>
      <w:lvlText w:val="%1.%2.%3.%4.%5.%6.%7.%8."/>
      <w:lvlJc w:val="left"/>
      <w:pPr>
        <w:ind w:left="1080" w:hanging="1080"/>
      </w:pPr>
      <w:rPr>
        <w:rFonts w:cs="Times New Roman" w:hint="default"/>
      </w:rPr>
    </w:lvl>
    <w:lvl w:ilvl="8">
      <w:start w:val="1"/>
      <w:numFmt w:val="decimal"/>
      <w:isLgl/>
      <w:lvlText w:val="%1.%2.%3.%4.%5.%6.%7.%8.%9."/>
      <w:lvlJc w:val="left"/>
      <w:pPr>
        <w:ind w:left="1440" w:hanging="1440"/>
      </w:pPr>
      <w:rPr>
        <w:rFonts w:cs="Times New Roman" w:hint="default"/>
      </w:rPr>
    </w:lvl>
  </w:abstractNum>
  <w:abstractNum w:abstractNumId="27"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8" w15:restartNumberingAfterBreak="0">
    <w:nsid w:val="75C6749E"/>
    <w:multiLevelType w:val="hybridMultilevel"/>
    <w:tmpl w:val="6A4A32C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8CD316A"/>
    <w:multiLevelType w:val="singleLevel"/>
    <w:tmpl w:val="8DC085F0"/>
    <w:lvl w:ilvl="0">
      <w:start w:val="1"/>
      <w:numFmt w:val="decimal"/>
      <w:pStyle w:val="Pismenka"/>
      <w:lvlText w:val="%1)"/>
      <w:lvlJc w:val="left"/>
      <w:pPr>
        <w:ind w:left="360" w:hanging="360"/>
      </w:pPr>
      <w:rPr>
        <w:rFonts w:cs="Times New Roman" w:hint="default"/>
      </w:rPr>
    </w:lvl>
  </w:abstractNum>
  <w:num w:numId="1">
    <w:abstractNumId w:val="25"/>
  </w:num>
  <w:num w:numId="2">
    <w:abstractNumId w:val="29"/>
  </w:num>
  <w:num w:numId="3">
    <w:abstractNumId w:val="10"/>
    <w:lvlOverride w:ilvl="0">
      <w:startOverride w:val="1"/>
    </w:lvlOverride>
  </w:num>
  <w:num w:numId="4">
    <w:abstractNumId w:val="27"/>
  </w:num>
  <w:num w:numId="5">
    <w:abstractNumId w:val="9"/>
  </w:num>
  <w:num w:numId="6">
    <w:abstractNumId w:val="14"/>
  </w:num>
  <w:num w:numId="7">
    <w:abstractNumId w:val="5"/>
  </w:num>
  <w:num w:numId="8">
    <w:abstractNumId w:val="18"/>
  </w:num>
  <w:num w:numId="9">
    <w:abstractNumId w:val="26"/>
  </w:num>
  <w:num w:numId="10">
    <w:abstractNumId w:val="26"/>
    <w:lvlOverride w:ilvl="0">
      <w:startOverride w:val="1"/>
    </w:lvlOverride>
  </w:num>
  <w:num w:numId="11">
    <w:abstractNumId w:val="8"/>
  </w:num>
  <w:num w:numId="12">
    <w:abstractNumId w:val="6"/>
  </w:num>
  <w:num w:numId="13">
    <w:abstractNumId w:val="15"/>
  </w:num>
  <w:num w:numId="14">
    <w:abstractNumId w:val="26"/>
    <w:lvlOverride w:ilvl="0">
      <w:startOverride w:val="1"/>
    </w:lvlOverride>
  </w:num>
  <w:num w:numId="15">
    <w:abstractNumId w:val="4"/>
  </w:num>
  <w:num w:numId="16">
    <w:abstractNumId w:val="19"/>
  </w:num>
  <w:num w:numId="17">
    <w:abstractNumId w:val="16"/>
  </w:num>
  <w:num w:numId="18">
    <w:abstractNumId w:val="21"/>
  </w:num>
  <w:num w:numId="19">
    <w:abstractNumId w:val="3"/>
  </w:num>
  <w:num w:numId="20">
    <w:abstractNumId w:val="13"/>
  </w:num>
  <w:num w:numId="21">
    <w:abstractNumId w:val="12"/>
  </w:num>
  <w:num w:numId="22">
    <w:abstractNumId w:val="17"/>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4"/>
  </w:num>
  <w:num w:numId="25">
    <w:abstractNumId w:val="26"/>
    <w:lvlOverride w:ilvl="0">
      <w:startOverride w:val="1"/>
    </w:lvlOverride>
  </w:num>
  <w:num w:numId="26">
    <w:abstractNumId w:val="1"/>
  </w:num>
  <w:num w:numId="27">
    <w:abstractNumId w:val="23"/>
  </w:num>
  <w:num w:numId="2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6"/>
  </w:num>
  <w:num w:numId="33">
    <w:abstractNumId w:val="11"/>
  </w:num>
  <w:num w:numId="34">
    <w:abstractNumId w:val="22"/>
  </w:num>
  <w:num w:numId="35">
    <w:abstractNumId w:val="7"/>
  </w:num>
  <w:num w:numId="36">
    <w:abstractNumId w:val="2"/>
  </w:num>
  <w:num w:numId="37">
    <w:abstractNumId w:val="20"/>
  </w:num>
  <w:num w:numId="38">
    <w:abstractNumId w:val="2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5C"/>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996"/>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3F84"/>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147B"/>
    <w:rsid w:val="00133FA1"/>
    <w:rsid w:val="00136273"/>
    <w:rsid w:val="00136A4A"/>
    <w:rsid w:val="001415D7"/>
    <w:rsid w:val="00141691"/>
    <w:rsid w:val="00141832"/>
    <w:rsid w:val="00142DDE"/>
    <w:rsid w:val="001438AC"/>
    <w:rsid w:val="0014486E"/>
    <w:rsid w:val="00146904"/>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42C9"/>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13F8"/>
    <w:rsid w:val="002C24C8"/>
    <w:rsid w:val="002C75B2"/>
    <w:rsid w:val="002D4AEE"/>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4787D"/>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2D0"/>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7739"/>
    <w:rsid w:val="00420D87"/>
    <w:rsid w:val="00423AFA"/>
    <w:rsid w:val="004262D7"/>
    <w:rsid w:val="004271B5"/>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1797"/>
    <w:rsid w:val="00452C96"/>
    <w:rsid w:val="004537FF"/>
    <w:rsid w:val="0045465E"/>
    <w:rsid w:val="004559E5"/>
    <w:rsid w:val="00460337"/>
    <w:rsid w:val="00460A08"/>
    <w:rsid w:val="00460C7A"/>
    <w:rsid w:val="0046138C"/>
    <w:rsid w:val="00461D2D"/>
    <w:rsid w:val="00465C3E"/>
    <w:rsid w:val="0046675D"/>
    <w:rsid w:val="00473CFC"/>
    <w:rsid w:val="00482219"/>
    <w:rsid w:val="00483A16"/>
    <w:rsid w:val="00486A95"/>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3D2F"/>
    <w:rsid w:val="004F6218"/>
    <w:rsid w:val="00502283"/>
    <w:rsid w:val="00503EB3"/>
    <w:rsid w:val="0050492C"/>
    <w:rsid w:val="00506E0F"/>
    <w:rsid w:val="00507B8B"/>
    <w:rsid w:val="005131C0"/>
    <w:rsid w:val="005138B1"/>
    <w:rsid w:val="00513AC4"/>
    <w:rsid w:val="00515688"/>
    <w:rsid w:val="00515772"/>
    <w:rsid w:val="00515879"/>
    <w:rsid w:val="00517001"/>
    <w:rsid w:val="00521E3B"/>
    <w:rsid w:val="00522DAE"/>
    <w:rsid w:val="005233ED"/>
    <w:rsid w:val="00526ADF"/>
    <w:rsid w:val="00532065"/>
    <w:rsid w:val="00541789"/>
    <w:rsid w:val="00542006"/>
    <w:rsid w:val="0054259E"/>
    <w:rsid w:val="00544BBC"/>
    <w:rsid w:val="00545B77"/>
    <w:rsid w:val="00546BD3"/>
    <w:rsid w:val="0054786F"/>
    <w:rsid w:val="00553AFB"/>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3D0A"/>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2369"/>
    <w:rsid w:val="00653F03"/>
    <w:rsid w:val="00656118"/>
    <w:rsid w:val="0065708F"/>
    <w:rsid w:val="006575EA"/>
    <w:rsid w:val="00662C25"/>
    <w:rsid w:val="0066618F"/>
    <w:rsid w:val="0066749D"/>
    <w:rsid w:val="006706AA"/>
    <w:rsid w:val="00671BB4"/>
    <w:rsid w:val="006750FE"/>
    <w:rsid w:val="00680320"/>
    <w:rsid w:val="00680EC6"/>
    <w:rsid w:val="00681013"/>
    <w:rsid w:val="0068208A"/>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3478"/>
    <w:rsid w:val="006E3ABB"/>
    <w:rsid w:val="006E554A"/>
    <w:rsid w:val="006E76BE"/>
    <w:rsid w:val="006F05C7"/>
    <w:rsid w:val="006F28DA"/>
    <w:rsid w:val="006F7851"/>
    <w:rsid w:val="006F7E80"/>
    <w:rsid w:val="00701F03"/>
    <w:rsid w:val="00703344"/>
    <w:rsid w:val="00704952"/>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139D"/>
    <w:rsid w:val="00754CE5"/>
    <w:rsid w:val="00755848"/>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A56D5"/>
    <w:rsid w:val="007B2031"/>
    <w:rsid w:val="007B2E7A"/>
    <w:rsid w:val="007B314C"/>
    <w:rsid w:val="007B3A69"/>
    <w:rsid w:val="007C0EC9"/>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2C28"/>
    <w:rsid w:val="00803D2C"/>
    <w:rsid w:val="0080548E"/>
    <w:rsid w:val="00806EE2"/>
    <w:rsid w:val="008078F4"/>
    <w:rsid w:val="0081247E"/>
    <w:rsid w:val="00814991"/>
    <w:rsid w:val="00815894"/>
    <w:rsid w:val="00815A32"/>
    <w:rsid w:val="00815CA5"/>
    <w:rsid w:val="00822613"/>
    <w:rsid w:val="00823583"/>
    <w:rsid w:val="00824E26"/>
    <w:rsid w:val="00826FB7"/>
    <w:rsid w:val="008276CC"/>
    <w:rsid w:val="00827DF1"/>
    <w:rsid w:val="00831257"/>
    <w:rsid w:val="00831A2E"/>
    <w:rsid w:val="008323FB"/>
    <w:rsid w:val="00833F8C"/>
    <w:rsid w:val="0083467A"/>
    <w:rsid w:val="008412A2"/>
    <w:rsid w:val="008416D7"/>
    <w:rsid w:val="008444A6"/>
    <w:rsid w:val="008445A0"/>
    <w:rsid w:val="008452F9"/>
    <w:rsid w:val="008516D7"/>
    <w:rsid w:val="008517AC"/>
    <w:rsid w:val="008543BA"/>
    <w:rsid w:val="00856EDF"/>
    <w:rsid w:val="00857499"/>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5C17"/>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725"/>
    <w:rsid w:val="00941E0F"/>
    <w:rsid w:val="009441EB"/>
    <w:rsid w:val="009458E0"/>
    <w:rsid w:val="00945F06"/>
    <w:rsid w:val="0095003F"/>
    <w:rsid w:val="00950576"/>
    <w:rsid w:val="009506DC"/>
    <w:rsid w:val="00951020"/>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91DD9"/>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D6581"/>
    <w:rsid w:val="009E16EA"/>
    <w:rsid w:val="009E231A"/>
    <w:rsid w:val="009E24EE"/>
    <w:rsid w:val="009E3870"/>
    <w:rsid w:val="009E6494"/>
    <w:rsid w:val="009F07A6"/>
    <w:rsid w:val="009F614A"/>
    <w:rsid w:val="009F6927"/>
    <w:rsid w:val="00A017DF"/>
    <w:rsid w:val="00A02942"/>
    <w:rsid w:val="00A05971"/>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4F84"/>
    <w:rsid w:val="00A756AE"/>
    <w:rsid w:val="00A76340"/>
    <w:rsid w:val="00A8108C"/>
    <w:rsid w:val="00A8156B"/>
    <w:rsid w:val="00A81782"/>
    <w:rsid w:val="00A8484E"/>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C735F"/>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1D0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6C0C"/>
    <w:rsid w:val="00BB218F"/>
    <w:rsid w:val="00BB2336"/>
    <w:rsid w:val="00BB2714"/>
    <w:rsid w:val="00BB3170"/>
    <w:rsid w:val="00BB5278"/>
    <w:rsid w:val="00BC09C5"/>
    <w:rsid w:val="00BC25A6"/>
    <w:rsid w:val="00BC5FC1"/>
    <w:rsid w:val="00BC631F"/>
    <w:rsid w:val="00BD0751"/>
    <w:rsid w:val="00BD595E"/>
    <w:rsid w:val="00BE075E"/>
    <w:rsid w:val="00BF46A4"/>
    <w:rsid w:val="00BF56CE"/>
    <w:rsid w:val="00BF5CA9"/>
    <w:rsid w:val="00BF6F6F"/>
    <w:rsid w:val="00C01778"/>
    <w:rsid w:val="00C0257D"/>
    <w:rsid w:val="00C02C96"/>
    <w:rsid w:val="00C03840"/>
    <w:rsid w:val="00C03B46"/>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2252"/>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70B2"/>
    <w:rsid w:val="00CC153E"/>
    <w:rsid w:val="00CC3798"/>
    <w:rsid w:val="00CC3A97"/>
    <w:rsid w:val="00CD3A8A"/>
    <w:rsid w:val="00CD4F6B"/>
    <w:rsid w:val="00CE0F13"/>
    <w:rsid w:val="00CE612B"/>
    <w:rsid w:val="00CF2329"/>
    <w:rsid w:val="00CF2FC7"/>
    <w:rsid w:val="00CF30C2"/>
    <w:rsid w:val="00CF7609"/>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83E"/>
    <w:rsid w:val="00D4614E"/>
    <w:rsid w:val="00D529F9"/>
    <w:rsid w:val="00D54563"/>
    <w:rsid w:val="00D551EB"/>
    <w:rsid w:val="00D55C19"/>
    <w:rsid w:val="00D60D33"/>
    <w:rsid w:val="00D61CB1"/>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666"/>
    <w:rsid w:val="00DE5898"/>
    <w:rsid w:val="00DE6C14"/>
    <w:rsid w:val="00DF467F"/>
    <w:rsid w:val="00DF66B3"/>
    <w:rsid w:val="00E01EE1"/>
    <w:rsid w:val="00E127E2"/>
    <w:rsid w:val="00E132EE"/>
    <w:rsid w:val="00E1390D"/>
    <w:rsid w:val="00E1391A"/>
    <w:rsid w:val="00E16780"/>
    <w:rsid w:val="00E167C3"/>
    <w:rsid w:val="00E1680E"/>
    <w:rsid w:val="00E1728C"/>
    <w:rsid w:val="00E2192D"/>
    <w:rsid w:val="00E21C9C"/>
    <w:rsid w:val="00E23050"/>
    <w:rsid w:val="00E231BA"/>
    <w:rsid w:val="00E2794A"/>
    <w:rsid w:val="00E30D0F"/>
    <w:rsid w:val="00E34DCA"/>
    <w:rsid w:val="00E34E5E"/>
    <w:rsid w:val="00E35A98"/>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E570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C774B"/>
    <w:rsid w:val="00FD1E2B"/>
    <w:rsid w:val="00FD43A7"/>
    <w:rsid w:val="00FD44E7"/>
    <w:rsid w:val="00FD4736"/>
    <w:rsid w:val="00FD7999"/>
    <w:rsid w:val="00FE0172"/>
    <w:rsid w:val="00FE01EB"/>
    <w:rsid w:val="00FE2CC6"/>
    <w:rsid w:val="00FE3207"/>
    <w:rsid w:val="00FE3AB4"/>
    <w:rsid w:val="00FE4C47"/>
    <w:rsid w:val="00FE6F22"/>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0940C04"/>
  <w15:docId w15:val="{5AB5BE89-8594-4276-AFE9-9CDDE5B171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5">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7435F5"/>
    <w:rPr>
      <w:rFonts w:ascii="Times New Roman" w:eastAsia="Times New Roman" w:hAnsi="Times New Roman"/>
      <w:lang w:eastAsia="en-US"/>
    </w:rPr>
  </w:style>
  <w:style w:type="paragraph" w:styleId="Nadpis1">
    <w:name w:val="heading 1"/>
    <w:basedOn w:val="Normlny"/>
    <w:next w:val="Normlny"/>
    <w:link w:val="Nadpis1Char"/>
    <w:autoRedefine/>
    <w:uiPriority w:val="99"/>
    <w:qFormat/>
    <w:rsid w:val="00E35A98"/>
    <w:pPr>
      <w:keepNext/>
      <w:jc w:val="center"/>
      <w:outlineLvl w:val="0"/>
    </w:pPr>
    <w:rPr>
      <w:caps/>
    </w:rPr>
  </w:style>
  <w:style w:type="paragraph" w:styleId="Nadpis2">
    <w:name w:val="heading 2"/>
    <w:basedOn w:val="Normlny"/>
    <w:next w:val="Normlny"/>
    <w:link w:val="Nadpis2Char"/>
    <w:uiPriority w:val="99"/>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9"/>
    <w:qFormat/>
    <w:rsid w:val="003B4F3E"/>
    <w:pPr>
      <w:keepNext/>
      <w:keepLines/>
      <w:numPr>
        <w:ilvl w:val="2"/>
        <w:numId w:val="1"/>
      </w:numPr>
      <w:spacing w:before="200"/>
      <w:outlineLvl w:val="2"/>
    </w:pPr>
    <w:rPr>
      <w:rFonts w:ascii="Cambria" w:hAnsi="Cambria"/>
      <w:b/>
      <w:bCs/>
      <w:color w:val="4F81BD"/>
    </w:rPr>
  </w:style>
  <w:style w:type="paragraph" w:styleId="Nadpis4">
    <w:name w:val="heading 4"/>
    <w:basedOn w:val="Normlny"/>
    <w:next w:val="Normlny"/>
    <w:link w:val="Nadpis4Char"/>
    <w:uiPriority w:val="99"/>
    <w:qFormat/>
    <w:rsid w:val="003B4F3E"/>
    <w:pPr>
      <w:keepNext/>
      <w:keepLines/>
      <w:numPr>
        <w:ilvl w:val="3"/>
        <w:numId w:val="1"/>
      </w:numPr>
      <w:spacing w:before="200"/>
      <w:outlineLvl w:val="3"/>
    </w:pPr>
    <w:rPr>
      <w:rFonts w:ascii="Cambria" w:hAnsi="Cambria"/>
      <w:b/>
      <w:bCs/>
      <w:i/>
      <w:iCs/>
      <w:color w:val="4F81BD"/>
    </w:rPr>
  </w:style>
  <w:style w:type="paragraph" w:styleId="Nadpis5">
    <w:name w:val="heading 5"/>
    <w:basedOn w:val="Normlny"/>
    <w:next w:val="Normlny"/>
    <w:link w:val="Nadpis5Char"/>
    <w:uiPriority w:val="99"/>
    <w:qFormat/>
    <w:rsid w:val="003B4F3E"/>
    <w:pPr>
      <w:keepNext/>
      <w:keepLines/>
      <w:numPr>
        <w:ilvl w:val="4"/>
        <w:numId w:val="1"/>
      </w:numPr>
      <w:spacing w:before="200"/>
      <w:outlineLvl w:val="4"/>
    </w:pPr>
    <w:rPr>
      <w:rFonts w:ascii="Cambria" w:hAnsi="Cambria"/>
      <w:color w:val="243F60"/>
    </w:rPr>
  </w:style>
  <w:style w:type="paragraph" w:styleId="Nadpis6">
    <w:name w:val="heading 6"/>
    <w:basedOn w:val="Normlny"/>
    <w:next w:val="Normlny"/>
    <w:link w:val="Nadpis6Char"/>
    <w:uiPriority w:val="99"/>
    <w:qFormat/>
    <w:rsid w:val="00FD7999"/>
    <w:pPr>
      <w:keepNext/>
      <w:numPr>
        <w:numId w:val="15"/>
      </w:numPr>
      <w:outlineLvl w:val="5"/>
    </w:pPr>
    <w:rPr>
      <w:b/>
      <w:caps/>
      <w:sz w:val="32"/>
    </w:rPr>
  </w:style>
  <w:style w:type="paragraph" w:styleId="Nadpis7">
    <w:name w:val="heading 7"/>
    <w:basedOn w:val="Normlny"/>
    <w:next w:val="Normlny"/>
    <w:link w:val="Nadpis7Char"/>
    <w:uiPriority w:val="99"/>
    <w:qFormat/>
    <w:rsid w:val="003B4F3E"/>
    <w:pPr>
      <w:keepNext/>
      <w:keepLines/>
      <w:numPr>
        <w:ilvl w:val="6"/>
        <w:numId w:val="1"/>
      </w:numPr>
      <w:spacing w:before="200"/>
      <w:outlineLvl w:val="6"/>
    </w:pPr>
    <w:rPr>
      <w:rFonts w:ascii="Cambria" w:hAnsi="Cambria"/>
      <w:i/>
      <w:iCs/>
      <w:color w:val="404040"/>
    </w:rPr>
  </w:style>
  <w:style w:type="paragraph" w:styleId="Nadpis8">
    <w:name w:val="heading 8"/>
    <w:basedOn w:val="Normlny"/>
    <w:next w:val="Normlny"/>
    <w:link w:val="Nadpis8Char"/>
    <w:uiPriority w:val="99"/>
    <w:qFormat/>
    <w:rsid w:val="003B4F3E"/>
    <w:pPr>
      <w:keepNext/>
      <w:keepLines/>
      <w:numPr>
        <w:ilvl w:val="7"/>
        <w:numId w:val="1"/>
      </w:numPr>
      <w:spacing w:before="200"/>
      <w:outlineLvl w:val="7"/>
    </w:pPr>
    <w:rPr>
      <w:rFonts w:ascii="Cambria" w:hAnsi="Cambria"/>
      <w:color w:val="404040"/>
    </w:rPr>
  </w:style>
  <w:style w:type="paragraph" w:styleId="Nadpis9">
    <w:name w:val="heading 9"/>
    <w:basedOn w:val="Normlny"/>
    <w:next w:val="Normlny"/>
    <w:link w:val="Nadpis9Char"/>
    <w:uiPriority w:val="99"/>
    <w:qFormat/>
    <w:rsid w:val="003E0FA2"/>
    <w:pPr>
      <w:keepNext/>
      <w:keepLines/>
      <w:numPr>
        <w:ilvl w:val="8"/>
        <w:numId w:val="1"/>
      </w:numPr>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35A98"/>
    <w:rPr>
      <w:rFonts w:ascii="Times New Roman" w:eastAsia="Times New Roman" w:hAnsi="Times New Roman"/>
      <w:caps/>
      <w:lang w:eastAsia="en-US"/>
    </w:rPr>
  </w:style>
  <w:style w:type="character" w:customStyle="1" w:styleId="Nadpis2Char">
    <w:name w:val="Nadpis 2 Char"/>
    <w:link w:val="Nadpis2"/>
    <w:uiPriority w:val="99"/>
    <w:locked/>
    <w:rsid w:val="00342180"/>
    <w:rPr>
      <w:rFonts w:ascii="Times New Roman" w:hAnsi="Times New Roman" w:cs="Times New Roman"/>
      <w:b/>
      <w:sz w:val="20"/>
      <w:szCs w:val="20"/>
    </w:rPr>
  </w:style>
  <w:style w:type="character" w:customStyle="1" w:styleId="Nadpis3Char">
    <w:name w:val="Nadpis 3 Char"/>
    <w:link w:val="Nadpis3"/>
    <w:uiPriority w:val="99"/>
    <w:semiHidden/>
    <w:locked/>
    <w:rsid w:val="003B4F3E"/>
    <w:rPr>
      <w:rFonts w:ascii="Cambria" w:hAnsi="Cambria" w:cs="Times New Roman"/>
      <w:b/>
      <w:bCs/>
      <w:color w:val="4F81BD"/>
      <w:sz w:val="20"/>
      <w:szCs w:val="20"/>
    </w:rPr>
  </w:style>
  <w:style w:type="character" w:customStyle="1" w:styleId="Nadpis4Char">
    <w:name w:val="Nadpis 4 Char"/>
    <w:link w:val="Nadpis4"/>
    <w:uiPriority w:val="99"/>
    <w:semiHidden/>
    <w:locked/>
    <w:rsid w:val="003B4F3E"/>
    <w:rPr>
      <w:rFonts w:ascii="Cambria" w:hAnsi="Cambria" w:cs="Times New Roman"/>
      <w:b/>
      <w:bCs/>
      <w:i/>
      <w:iCs/>
      <w:color w:val="4F81BD"/>
      <w:sz w:val="20"/>
      <w:szCs w:val="20"/>
    </w:rPr>
  </w:style>
  <w:style w:type="character" w:customStyle="1" w:styleId="Nadpis5Char">
    <w:name w:val="Nadpis 5 Char"/>
    <w:link w:val="Nadpis5"/>
    <w:uiPriority w:val="99"/>
    <w:locked/>
    <w:rsid w:val="003B4F3E"/>
    <w:rPr>
      <w:rFonts w:ascii="Cambria" w:hAnsi="Cambria" w:cs="Times New Roman"/>
      <w:color w:val="243F60"/>
      <w:sz w:val="20"/>
      <w:szCs w:val="20"/>
    </w:rPr>
  </w:style>
  <w:style w:type="character" w:customStyle="1" w:styleId="Nadpis6Char">
    <w:name w:val="Nadpis 6 Char"/>
    <w:link w:val="Nadpis6"/>
    <w:uiPriority w:val="99"/>
    <w:locked/>
    <w:rsid w:val="00FD7999"/>
    <w:rPr>
      <w:rFonts w:ascii="Times New Roman" w:hAnsi="Times New Roman" w:cs="Times New Roman"/>
      <w:b/>
      <w:caps/>
      <w:sz w:val="20"/>
      <w:szCs w:val="20"/>
    </w:rPr>
  </w:style>
  <w:style w:type="character" w:customStyle="1" w:styleId="Nadpis7Char">
    <w:name w:val="Nadpis 7 Char"/>
    <w:link w:val="Nadpis7"/>
    <w:uiPriority w:val="99"/>
    <w:semiHidden/>
    <w:locked/>
    <w:rsid w:val="003B4F3E"/>
    <w:rPr>
      <w:rFonts w:ascii="Cambria" w:hAnsi="Cambria" w:cs="Times New Roman"/>
      <w:i/>
      <w:iCs/>
      <w:color w:val="404040"/>
      <w:sz w:val="20"/>
      <w:szCs w:val="20"/>
    </w:rPr>
  </w:style>
  <w:style w:type="character" w:customStyle="1" w:styleId="Nadpis8Char">
    <w:name w:val="Nadpis 8 Char"/>
    <w:link w:val="Nadpis8"/>
    <w:uiPriority w:val="99"/>
    <w:semiHidden/>
    <w:locked/>
    <w:rsid w:val="003B4F3E"/>
    <w:rPr>
      <w:rFonts w:ascii="Cambria" w:hAnsi="Cambria" w:cs="Times New Roman"/>
      <w:color w:val="404040"/>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576392"/>
    <w:pPr>
      <w:ind w:left="425" w:hanging="425"/>
      <w:jc w:val="both"/>
    </w:pPr>
    <w:rPr>
      <w:sz w:val="18"/>
      <w:szCs w:val="24"/>
      <w:lang w:eastAsia="cs-CZ"/>
    </w:rPr>
  </w:style>
  <w:style w:type="character" w:customStyle="1" w:styleId="ZkladntextChar">
    <w:name w:val="Základný text Char"/>
    <w:link w:val="Zkladntext"/>
    <w:uiPriority w:val="99"/>
    <w:locked/>
    <w:rsid w:val="00576392"/>
    <w:rPr>
      <w:rFonts w:ascii="Times New Roman" w:hAnsi="Times New Roman" w:cs="Times New Roman"/>
      <w:sz w:val="24"/>
      <w:szCs w:val="24"/>
      <w:lang w:eastAsia="cs-CZ"/>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826FB7"/>
    <w:pPr>
      <w:numPr>
        <w:numId w:val="2"/>
      </w:numPr>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paragraph" w:customStyle="1" w:styleId="NormalODSEKY">
    <w:name w:val="Normal ODSEKY"/>
    <w:basedOn w:val="Normlny"/>
    <w:autoRedefine/>
    <w:uiPriority w:val="99"/>
    <w:rsid w:val="00C3463F"/>
    <w:pPr>
      <w:numPr>
        <w:numId w:val="4"/>
      </w:numPr>
      <w:jc w:val="both"/>
    </w:pPr>
    <w:rPr>
      <w:sz w:val="18"/>
      <w:szCs w:val="24"/>
      <w:lang w:val="cs-CZ" w:eastAsia="cs-CZ"/>
    </w:rPr>
  </w:style>
  <w:style w:type="paragraph" w:customStyle="1" w:styleId="POMOCKY">
    <w:name w:val="POMOCKY"/>
    <w:basedOn w:val="Normlny"/>
    <w:next w:val="Normlny"/>
    <w:uiPriority w:val="99"/>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uiPriority w:val="99"/>
    <w:rsid w:val="00B2622A"/>
    <w:pPr>
      <w:keepNext/>
      <w:spacing w:after="240"/>
      <w:jc w:val="both"/>
    </w:pPr>
    <w:rPr>
      <w:i/>
      <w:lang w:val="cs-CZ"/>
    </w:rPr>
  </w:style>
  <w:style w:type="paragraph" w:customStyle="1" w:styleId="heading2b">
    <w:name w:val="heading 2b"/>
    <w:basedOn w:val="Normlny"/>
    <w:uiPriority w:val="99"/>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uiPriority w:val="99"/>
    <w:rsid w:val="001F4952"/>
    <w:pPr>
      <w:ind w:left="426"/>
      <w:jc w:val="both"/>
    </w:pPr>
    <w:rPr>
      <w:iCs/>
      <w:color w:val="333399"/>
      <w:szCs w:val="24"/>
      <w:lang w:eastAsia="sk-SK"/>
    </w:rPr>
  </w:style>
  <w:style w:type="character" w:customStyle="1" w:styleId="StyleodstavecbezcislaItalicRedChar">
    <w:name w:val="Style odstavecbezcisla + Italic Red Char"/>
    <w:link w:val="StyleodstavecbezcislaItalicRed"/>
    <w:uiPriority w:val="99"/>
    <w:locked/>
    <w:rsid w:val="001F4952"/>
    <w:rPr>
      <w:rFonts w:ascii="Times New Roman" w:hAnsi="Times New Roman" w:cs="Times New Roman"/>
      <w:iCs/>
      <w:color w:val="333399"/>
      <w:sz w:val="24"/>
      <w:szCs w:val="24"/>
      <w:lang w:eastAsia="sk-SK"/>
    </w:rPr>
  </w:style>
  <w:style w:type="paragraph" w:customStyle="1" w:styleId="odstavecbezcisla">
    <w:name w:val="odstavecbezcisla"/>
    <w:basedOn w:val="Zkladntext3"/>
    <w:link w:val="odstavecbezcislaChar"/>
    <w:uiPriority w:val="99"/>
    <w:rsid w:val="000725D5"/>
    <w:pPr>
      <w:spacing w:after="0"/>
      <w:ind w:left="426"/>
      <w:jc w:val="both"/>
    </w:pPr>
    <w:rPr>
      <w:iCs/>
      <w:sz w:val="20"/>
      <w:szCs w:val="24"/>
      <w:lang w:eastAsia="sk-SK"/>
    </w:rPr>
  </w:style>
  <w:style w:type="character" w:customStyle="1" w:styleId="odstavecbezcislaChar">
    <w:name w:val="odstavecbezcisla Char"/>
    <w:link w:val="odstavecbezcisla"/>
    <w:uiPriority w:val="99"/>
    <w:locked/>
    <w:rsid w:val="000725D5"/>
    <w:rPr>
      <w:rFonts w:ascii="Times New Roman" w:hAnsi="Times New Roman" w:cs="Times New Roman"/>
      <w:iCs/>
      <w:sz w:val="24"/>
      <w:szCs w:val="24"/>
      <w:lang w:eastAsia="sk-SK"/>
    </w:rPr>
  </w:style>
  <w:style w:type="paragraph" w:styleId="Zkladntext3">
    <w:name w:val="Body Text 3"/>
    <w:basedOn w:val="Normlny"/>
    <w:link w:val="Zkladntext3Char"/>
    <w:uiPriority w:val="99"/>
    <w:semiHidden/>
    <w:rsid w:val="000725D5"/>
    <w:pPr>
      <w:spacing w:after="120"/>
    </w:pPr>
    <w:rPr>
      <w:sz w:val="16"/>
      <w:szCs w:val="16"/>
    </w:rPr>
  </w:style>
  <w:style w:type="character" w:customStyle="1" w:styleId="Zkladntext3Char">
    <w:name w:val="Základný text 3 Char"/>
    <w:link w:val="Zkladntext3"/>
    <w:uiPriority w:val="99"/>
    <w:semiHidden/>
    <w:locked/>
    <w:rsid w:val="000725D5"/>
    <w:rPr>
      <w:rFonts w:ascii="Times New Roman" w:hAnsi="Times New Roman" w:cs="Times New Roman"/>
      <w:sz w:val="16"/>
      <w:szCs w:val="16"/>
    </w:rPr>
  </w:style>
  <w:style w:type="paragraph" w:styleId="truktradokumentu">
    <w:name w:val="Document Map"/>
    <w:basedOn w:val="Normlny"/>
    <w:link w:val="truktradokumentuChar"/>
    <w:uiPriority w:val="99"/>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link w:val="truktradokumentu"/>
    <w:uiPriority w:val="99"/>
    <w:semiHidden/>
    <w:locked/>
    <w:rsid w:val="00B2749C"/>
    <w:rPr>
      <w:rFonts w:ascii="Tahoma" w:hAnsi="Tahoma" w:cs="Tahoma"/>
      <w:sz w:val="20"/>
      <w:szCs w:val="20"/>
      <w:shd w:val="clear" w:color="auto" w:fill="000080"/>
      <w:lang w:val="cs-CZ" w:eastAsia="cs-CZ"/>
    </w:rPr>
  </w:style>
  <w:style w:type="paragraph" w:customStyle="1" w:styleId="TopHeader">
    <w:name w:val="Top Header"/>
    <w:basedOn w:val="Normlny"/>
    <w:uiPriority w:val="99"/>
    <w:rsid w:val="00133FA1"/>
    <w:pPr>
      <w:jc w:val="center"/>
    </w:pPr>
    <w:rPr>
      <w:rFonts w:ascii="Arial Narrow" w:hAnsi="Arial Narrow" w:cs="Arial Narrow"/>
      <w:b/>
      <w:bCs/>
      <w:sz w:val="22"/>
      <w:szCs w:val="22"/>
    </w:rPr>
  </w:style>
  <w:style w:type="paragraph" w:customStyle="1" w:styleId="Default">
    <w:name w:val="Default"/>
    <w:uiPriority w:val="99"/>
    <w:rsid w:val="00033E60"/>
    <w:pPr>
      <w:autoSpaceDE w:val="0"/>
      <w:autoSpaceDN w:val="0"/>
      <w:adjustRightInd w:val="0"/>
    </w:pPr>
    <w:rPr>
      <w:rFonts w:ascii="Arial" w:eastAsia="Times New Roman" w:hAnsi="Arial" w:cs="Arial"/>
      <w:color w:val="000000"/>
      <w:sz w:val="24"/>
      <w:szCs w:val="24"/>
    </w:rPr>
  </w:style>
  <w:style w:type="paragraph" w:styleId="Nzov">
    <w:name w:val="Title"/>
    <w:basedOn w:val="Normlny"/>
    <w:link w:val="NzovChar"/>
    <w:uiPriority w:val="99"/>
    <w:qFormat/>
    <w:rsid w:val="00F07027"/>
    <w:pPr>
      <w:jc w:val="center"/>
    </w:pPr>
    <w:rPr>
      <w:b/>
      <w:sz w:val="32"/>
      <w:lang w:eastAsia="sk-SK"/>
    </w:rPr>
  </w:style>
  <w:style w:type="character" w:customStyle="1" w:styleId="NzovChar">
    <w:name w:val="Názov Char"/>
    <w:link w:val="Nzov"/>
    <w:uiPriority w:val="99"/>
    <w:locked/>
    <w:rsid w:val="00F07027"/>
    <w:rPr>
      <w:rFonts w:ascii="Times New Roman" w:hAnsi="Times New Roman" w:cs="Times New Roman"/>
      <w:b/>
      <w:sz w:val="20"/>
      <w:szCs w:val="20"/>
      <w:lang w:eastAsia="sk-SK"/>
    </w:rPr>
  </w:style>
  <w:style w:type="character" w:styleId="Hypertextovprepojenie">
    <w:name w:val="Hyperlink"/>
    <w:uiPriority w:val="99"/>
    <w:rsid w:val="00312B94"/>
    <w:rPr>
      <w:rFonts w:cs="Times New Roman"/>
      <w:color w:val="0000FF"/>
      <w:u w:val="single"/>
    </w:rPr>
  </w:style>
  <w:style w:type="character" w:customStyle="1" w:styleId="ra">
    <w:name w:val="ra"/>
    <w:rsid w:val="00652369"/>
  </w:style>
  <w:style w:type="character" w:customStyle="1" w:styleId="apple-converted-space">
    <w:name w:val="apple-converted-space"/>
    <w:rsid w:val="006523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0229344">
      <w:marLeft w:val="0"/>
      <w:marRight w:val="0"/>
      <w:marTop w:val="0"/>
      <w:marBottom w:val="0"/>
      <w:divBdr>
        <w:top w:val="none" w:sz="0" w:space="0" w:color="auto"/>
        <w:left w:val="none" w:sz="0" w:space="0" w:color="auto"/>
        <w:bottom w:val="none" w:sz="0" w:space="0" w:color="auto"/>
        <w:right w:val="none" w:sz="0" w:space="0" w:color="auto"/>
      </w:divBdr>
    </w:div>
    <w:div w:id="300229345">
      <w:marLeft w:val="0"/>
      <w:marRight w:val="0"/>
      <w:marTop w:val="0"/>
      <w:marBottom w:val="0"/>
      <w:divBdr>
        <w:top w:val="none" w:sz="0" w:space="0" w:color="auto"/>
        <w:left w:val="none" w:sz="0" w:space="0" w:color="auto"/>
        <w:bottom w:val="none" w:sz="0" w:space="0" w:color="auto"/>
        <w:right w:val="none" w:sz="0" w:space="0" w:color="auto"/>
      </w:divBdr>
    </w:div>
    <w:div w:id="300229346">
      <w:marLeft w:val="0"/>
      <w:marRight w:val="0"/>
      <w:marTop w:val="0"/>
      <w:marBottom w:val="0"/>
      <w:divBdr>
        <w:top w:val="none" w:sz="0" w:space="0" w:color="auto"/>
        <w:left w:val="none" w:sz="0" w:space="0" w:color="auto"/>
        <w:bottom w:val="none" w:sz="0" w:space="0" w:color="auto"/>
        <w:right w:val="none" w:sz="0" w:space="0" w:color="auto"/>
      </w:divBdr>
    </w:div>
    <w:div w:id="300229347">
      <w:marLeft w:val="0"/>
      <w:marRight w:val="0"/>
      <w:marTop w:val="0"/>
      <w:marBottom w:val="0"/>
      <w:divBdr>
        <w:top w:val="none" w:sz="0" w:space="0" w:color="auto"/>
        <w:left w:val="none" w:sz="0" w:space="0" w:color="auto"/>
        <w:bottom w:val="none" w:sz="0" w:space="0" w:color="auto"/>
        <w:right w:val="none" w:sz="0" w:space="0" w:color="auto"/>
      </w:divBdr>
    </w:div>
    <w:div w:id="300229348">
      <w:marLeft w:val="0"/>
      <w:marRight w:val="0"/>
      <w:marTop w:val="0"/>
      <w:marBottom w:val="0"/>
      <w:divBdr>
        <w:top w:val="none" w:sz="0" w:space="0" w:color="auto"/>
        <w:left w:val="none" w:sz="0" w:space="0" w:color="auto"/>
        <w:bottom w:val="none" w:sz="0" w:space="0" w:color="auto"/>
        <w:right w:val="none" w:sz="0" w:space="0" w:color="auto"/>
      </w:divBdr>
    </w:div>
    <w:div w:id="300229349">
      <w:marLeft w:val="0"/>
      <w:marRight w:val="0"/>
      <w:marTop w:val="0"/>
      <w:marBottom w:val="0"/>
      <w:divBdr>
        <w:top w:val="none" w:sz="0" w:space="0" w:color="auto"/>
        <w:left w:val="none" w:sz="0" w:space="0" w:color="auto"/>
        <w:bottom w:val="none" w:sz="0" w:space="0" w:color="auto"/>
        <w:right w:val="none" w:sz="0" w:space="0" w:color="auto"/>
      </w:divBdr>
    </w:div>
    <w:div w:id="300229350">
      <w:marLeft w:val="0"/>
      <w:marRight w:val="0"/>
      <w:marTop w:val="0"/>
      <w:marBottom w:val="0"/>
      <w:divBdr>
        <w:top w:val="none" w:sz="0" w:space="0" w:color="auto"/>
        <w:left w:val="none" w:sz="0" w:space="0" w:color="auto"/>
        <w:bottom w:val="none" w:sz="0" w:space="0" w:color="auto"/>
        <w:right w:val="none" w:sz="0" w:space="0" w:color="auto"/>
      </w:divBdr>
    </w:div>
    <w:div w:id="300229351">
      <w:marLeft w:val="0"/>
      <w:marRight w:val="0"/>
      <w:marTop w:val="0"/>
      <w:marBottom w:val="0"/>
      <w:divBdr>
        <w:top w:val="none" w:sz="0" w:space="0" w:color="auto"/>
        <w:left w:val="none" w:sz="0" w:space="0" w:color="auto"/>
        <w:bottom w:val="none" w:sz="0" w:space="0" w:color="auto"/>
        <w:right w:val="none" w:sz="0" w:space="0" w:color="auto"/>
      </w:divBdr>
    </w:div>
    <w:div w:id="300229352">
      <w:marLeft w:val="0"/>
      <w:marRight w:val="0"/>
      <w:marTop w:val="0"/>
      <w:marBottom w:val="0"/>
      <w:divBdr>
        <w:top w:val="none" w:sz="0" w:space="0" w:color="auto"/>
        <w:left w:val="none" w:sz="0" w:space="0" w:color="auto"/>
        <w:bottom w:val="none" w:sz="0" w:space="0" w:color="auto"/>
        <w:right w:val="none" w:sz="0" w:space="0" w:color="auto"/>
      </w:divBdr>
    </w:div>
    <w:div w:id="300229353">
      <w:marLeft w:val="0"/>
      <w:marRight w:val="0"/>
      <w:marTop w:val="0"/>
      <w:marBottom w:val="0"/>
      <w:divBdr>
        <w:top w:val="none" w:sz="0" w:space="0" w:color="auto"/>
        <w:left w:val="none" w:sz="0" w:space="0" w:color="auto"/>
        <w:bottom w:val="none" w:sz="0" w:space="0" w:color="auto"/>
        <w:right w:val="none" w:sz="0" w:space="0" w:color="auto"/>
      </w:divBdr>
    </w:div>
    <w:div w:id="300229354">
      <w:marLeft w:val="0"/>
      <w:marRight w:val="0"/>
      <w:marTop w:val="0"/>
      <w:marBottom w:val="0"/>
      <w:divBdr>
        <w:top w:val="none" w:sz="0" w:space="0" w:color="auto"/>
        <w:left w:val="none" w:sz="0" w:space="0" w:color="auto"/>
        <w:bottom w:val="none" w:sz="0" w:space="0" w:color="auto"/>
        <w:right w:val="none" w:sz="0" w:space="0" w:color="auto"/>
      </w:divBdr>
    </w:div>
    <w:div w:id="1095008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18" Type="http://schemas.openxmlformats.org/officeDocument/2006/relationships/package" Target="embeddings/Microsoft_Excel_Worksheet5.xlsx"/><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package" Target="embeddings/Microsoft_Excel_Worksheet6.xlsx"/><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image" Target="media/image6.emf"/><Relationship Id="rId25" Type="http://schemas.openxmlformats.org/officeDocument/2006/relationships/package" Target="embeddings/Microsoft_Excel_Worksheet8.xlsx"/><Relationship Id="rId2" Type="http://schemas.openxmlformats.org/officeDocument/2006/relationships/styles" Target="styles.xml"/><Relationship Id="rId16" Type="http://schemas.openxmlformats.org/officeDocument/2006/relationships/package" Target="embeddings/Microsoft_Excel_Worksheet4.xlsx"/><Relationship Id="rId20" Type="http://schemas.openxmlformats.org/officeDocument/2006/relationships/image" Target="media/image7.emf"/><Relationship Id="rId29"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image" Target="media/image9.emf"/><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package" Target="embeddings/Microsoft_Excel_Worksheet7.xlsx"/><Relationship Id="rId28" Type="http://schemas.openxmlformats.org/officeDocument/2006/relationships/header" Target="header2.xml"/><Relationship Id="rId10" Type="http://schemas.openxmlformats.org/officeDocument/2006/relationships/package" Target="embeddings/Microsoft_Excel_Worksheet1.xlsx"/><Relationship Id="rId19" Type="http://schemas.openxmlformats.org/officeDocument/2006/relationships/hyperlink" Target="http://www.orsr.sk/hladaj_osoba.asp?PR=Bal%E1%9E&amp;MENO=Adrian&amp;SID=0&amp;T=f0&amp;R=1"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 Id="rId22" Type="http://schemas.openxmlformats.org/officeDocument/2006/relationships/image" Target="media/image8.emf"/><Relationship Id="rId27" Type="http://schemas.openxmlformats.org/officeDocument/2006/relationships/footer" Target="footer1.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6</Pages>
  <Words>1540</Words>
  <Characters>8782</Characters>
  <Application>Microsoft Office Word</Application>
  <DocSecurity>0</DocSecurity>
  <Lines>73</Lines>
  <Paragraphs>20</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10302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EMC2</cp:lastModifiedBy>
  <cp:revision>5</cp:revision>
  <cp:lastPrinted>2016-03-06T08:57:00Z</cp:lastPrinted>
  <dcterms:created xsi:type="dcterms:W3CDTF">2016-11-18T06:08:00Z</dcterms:created>
  <dcterms:modified xsi:type="dcterms:W3CDTF">2018-08-08T11:00:00Z</dcterms:modified>
</cp:coreProperties>
</file>