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Default="008F29B7">
      <w:pPr>
        <w:spacing w:after="29" w:line="259" w:lineRule="auto"/>
        <w:ind w:left="14" w:firstLine="0"/>
        <w:jc w:val="center"/>
      </w:pPr>
      <w:r>
        <w:rPr>
          <w:rFonts w:ascii="Times New Roman" w:eastAsia="Times New Roman" w:hAnsi="Times New Roman" w:cs="Times New Roman"/>
          <w:b/>
          <w:sz w:val="32"/>
        </w:rPr>
        <w:t xml:space="preserve"> </w:t>
      </w:r>
    </w:p>
    <w:p w:rsidR="00962936" w:rsidRDefault="00962936">
      <w:pPr>
        <w:spacing w:after="0" w:line="259" w:lineRule="auto"/>
        <w:ind w:left="0" w:right="4095" w:firstLine="0"/>
        <w:jc w:val="right"/>
      </w:pPr>
    </w:p>
    <w:p w:rsidR="00962936" w:rsidRDefault="008F29B7">
      <w:pPr>
        <w:spacing w:after="120" w:line="259" w:lineRule="auto"/>
        <w:ind w:left="0" w:right="33" w:firstLine="0"/>
        <w:jc w:val="center"/>
      </w:pPr>
      <w:r>
        <w:rPr>
          <w:rFonts w:ascii="Arial" w:eastAsia="Arial" w:hAnsi="Arial" w:cs="Arial"/>
          <w:b/>
          <w:sz w:val="12"/>
        </w:rPr>
        <w:t xml:space="preserve"> </w:t>
      </w:r>
    </w:p>
    <w:p w:rsidR="00962936" w:rsidRDefault="008F29B7" w:rsidP="00235326">
      <w:pPr>
        <w:spacing w:after="77" w:line="259" w:lineRule="auto"/>
        <w:ind w:left="0" w:right="3830" w:firstLine="0"/>
        <w:jc w:val="center"/>
      </w:pPr>
      <w:r>
        <w:rPr>
          <w:sz w:val="24"/>
        </w:rPr>
        <w:t xml:space="preserve">Obec </w:t>
      </w:r>
      <w:r w:rsidR="00590DBB">
        <w:rPr>
          <w:sz w:val="24"/>
        </w:rPr>
        <w:t>Kláštor pod Znievom</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77" w:line="259" w:lineRule="auto"/>
        <w:ind w:left="12" w:firstLine="0"/>
        <w:jc w:val="center"/>
      </w:pPr>
      <w:r>
        <w:rPr>
          <w:rFonts w:ascii="Arial" w:eastAsia="Arial" w:hAnsi="Arial" w:cs="Arial"/>
          <w:sz w:val="28"/>
        </w:rPr>
        <w:t xml:space="preserve"> </w:t>
      </w:r>
    </w:p>
    <w:p w:rsidR="00962936" w:rsidRDefault="008F29B7">
      <w:pPr>
        <w:spacing w:after="6" w:line="259" w:lineRule="auto"/>
        <w:ind w:left="23" w:firstLine="0"/>
        <w:jc w:val="center"/>
      </w:pPr>
      <w:r>
        <w:rPr>
          <w:rFonts w:ascii="Arial" w:eastAsia="Arial" w:hAnsi="Arial" w:cs="Arial"/>
          <w:sz w:val="32"/>
        </w:rPr>
        <w:t xml:space="preserve"> </w:t>
      </w:r>
    </w:p>
    <w:p w:rsidR="00962936" w:rsidRDefault="008F29B7">
      <w:pPr>
        <w:pStyle w:val="Nadpis1"/>
      </w:pPr>
      <w:r>
        <w:t xml:space="preserve">VÝROČNÁ SPRÁVA </w:t>
      </w:r>
    </w:p>
    <w:p w:rsidR="00962936" w:rsidRDefault="008F29B7">
      <w:pPr>
        <w:spacing w:after="0" w:line="259" w:lineRule="auto"/>
        <w:ind w:left="4223" w:firstLine="0"/>
        <w:jc w:val="left"/>
      </w:pPr>
      <w:r>
        <w:rPr>
          <w:rFonts w:ascii="Arial" w:eastAsia="Arial" w:hAnsi="Arial" w:cs="Arial"/>
          <w:b/>
          <w:sz w:val="28"/>
        </w:rPr>
        <w:t>201</w:t>
      </w:r>
      <w:r w:rsidR="005155D4">
        <w:rPr>
          <w:rFonts w:ascii="Arial" w:eastAsia="Arial" w:hAnsi="Arial" w:cs="Arial"/>
          <w:b/>
          <w:sz w:val="28"/>
        </w:rPr>
        <w:t>4</w:t>
      </w: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235326" w:rsidRPr="00235326" w:rsidRDefault="00235326" w:rsidP="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Charakteristika obce:</w:t>
      </w:r>
    </w:p>
    <w:p w:rsidR="00962936" w:rsidRPr="00235326" w:rsidRDefault="008F29B7" w:rsidP="00235326">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Obec </w:t>
      </w:r>
      <w:r w:rsidR="00590DBB" w:rsidRPr="00235326">
        <w:rPr>
          <w:rFonts w:ascii="Times New Roman" w:hAnsi="Times New Roman" w:cs="Times New Roman"/>
          <w:sz w:val="24"/>
          <w:szCs w:val="24"/>
        </w:rPr>
        <w:t>Kláštor pod Znievom</w:t>
      </w:r>
    </w:p>
    <w:p w:rsidR="00962936" w:rsidRPr="00235326" w:rsidRDefault="00590DBB">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M. </w:t>
      </w:r>
      <w:proofErr w:type="spellStart"/>
      <w:r w:rsidRPr="00235326">
        <w:rPr>
          <w:rFonts w:ascii="Times New Roman" w:hAnsi="Times New Roman" w:cs="Times New Roman"/>
          <w:sz w:val="24"/>
          <w:szCs w:val="24"/>
        </w:rPr>
        <w:t>Čulena</w:t>
      </w:r>
      <w:proofErr w:type="spellEnd"/>
      <w:r w:rsidRPr="00235326">
        <w:rPr>
          <w:rFonts w:ascii="Times New Roman" w:hAnsi="Times New Roman" w:cs="Times New Roman"/>
          <w:sz w:val="24"/>
          <w:szCs w:val="24"/>
        </w:rPr>
        <w:t xml:space="preserve"> 181, 038 43 Kláštor pod Znievom</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IČO: 00</w:t>
      </w:r>
      <w:r w:rsidR="00590DBB" w:rsidRPr="00235326">
        <w:rPr>
          <w:rFonts w:ascii="Times New Roman" w:hAnsi="Times New Roman" w:cs="Times New Roman"/>
          <w:sz w:val="24"/>
          <w:szCs w:val="24"/>
        </w:rPr>
        <w:t>316733</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DIČ: </w:t>
      </w:r>
      <w:r w:rsidR="00590DBB" w:rsidRPr="00235326">
        <w:rPr>
          <w:rFonts w:ascii="Times New Roman" w:hAnsi="Times New Roman" w:cs="Times New Roman"/>
          <w:sz w:val="24"/>
          <w:szCs w:val="24"/>
        </w:rPr>
        <w:t>2020594818</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Spôsob zriadenia: Zákonom SNR č. 369/1990 Zb. o obecnom zriadení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rsidP="00235326">
      <w:pPr>
        <w:spacing w:after="0" w:line="259" w:lineRule="auto"/>
        <w:ind w:left="0" w:firstLine="567"/>
        <w:jc w:val="left"/>
        <w:rPr>
          <w:rFonts w:ascii="Times New Roman" w:hAnsi="Times New Roman" w:cs="Times New Roman"/>
          <w:sz w:val="24"/>
          <w:szCs w:val="24"/>
        </w:rPr>
      </w:pPr>
      <w:r w:rsidRPr="00235326">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rsidP="00235326">
      <w:pPr>
        <w:ind w:left="-5" w:right="55" w:firstLine="572"/>
        <w:rPr>
          <w:rFonts w:ascii="Times New Roman" w:hAnsi="Times New Roman" w:cs="Times New Roman"/>
          <w:sz w:val="24"/>
          <w:szCs w:val="24"/>
        </w:rPr>
      </w:pPr>
      <w:r w:rsidRPr="00235326">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235326" w:rsidRDefault="00235326">
      <w:pPr>
        <w:spacing w:after="0" w:line="259" w:lineRule="auto"/>
        <w:ind w:left="0" w:firstLine="0"/>
        <w:jc w:val="left"/>
        <w:rPr>
          <w:rFonts w:ascii="Times New Roman" w:hAnsi="Times New Roman" w:cs="Times New Roman"/>
          <w:sz w:val="28"/>
          <w:szCs w:val="28"/>
        </w:rPr>
      </w:pPr>
    </w:p>
    <w:p w:rsidR="00235326" w:rsidRPr="00235326" w:rsidRDefault="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Organizačná štruktúra a vedúci pracovníci:</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590DBB">
      <w:pPr>
        <w:spacing w:after="435" w:line="259" w:lineRule="auto"/>
        <w:ind w:left="7" w:firstLine="0"/>
        <w:jc w:val="left"/>
      </w:pPr>
      <w:r>
        <w:rPr>
          <w:rFonts w:ascii="Calibri" w:eastAsia="Calibri" w:hAnsi="Calibri" w:cs="Calibri"/>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Pr>
          <w:rFonts w:ascii="Calibri" w:eastAsia="Calibri" w:hAnsi="Calibri" w:cs="Calibri"/>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F29B7" w:rsidRDefault="008F29B7"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6"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" fillcolor="#deeaf6 [660]" strokecolor="#bdd6ee [1300]" strokeweight="1pt">
                <v:stroke joinstyle="miter"/>
                <v:textbox>
                  <w:txbxContent>
                    <w:p w:rsidR="008F29B7" w:rsidRDefault="008F29B7" w:rsidP="00590DBB">
                      <w:pPr>
                        <w:ind w:left="0"/>
                        <w:jc w:val="center"/>
                      </w:pPr>
                      <w:r>
                        <w:t>RO ZŠ Františka Hrušovského</w:t>
                      </w:r>
                    </w:p>
                  </w:txbxContent>
                </v:textbox>
              </v:roundrect>
            </w:pict>
          </mc:Fallback>
        </mc:AlternateContent>
      </w:r>
      <w:r w:rsidR="008F29B7">
        <w:rPr>
          <w:rFonts w:ascii="Calibri" w:eastAsia="Calibri" w:hAnsi="Calibri" w:cs="Calibri"/>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8F29B7" w:rsidRDefault="008F29B7">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8F29B7" w:rsidRDefault="008F29B7">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8F29B7" w:rsidRDefault="008F29B7">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8F29B7" w:rsidRDefault="008F29B7">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8F29B7" w:rsidRDefault="008F29B7">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8F29B7" w:rsidRDefault="008F29B7">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8F29B7" w:rsidRDefault="008F29B7">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8F29B7" w:rsidRDefault="008F29B7">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8F29B7" w:rsidRDefault="008F29B7">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8F29B7" w:rsidRDefault="008F29B7">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8F29B7" w:rsidRDefault="008F29B7">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8F29B7" w:rsidRDefault="008F29B7">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8F29B7" w:rsidRDefault="008F29B7">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8F29B7" w:rsidRDefault="008F29B7">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8F29B7" w:rsidRDefault="008F29B7">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7"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">
                <v:shape id="Shape 165" o:spid="_x0000_s1028"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29"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0"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1"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3"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8F29B7" w:rsidRDefault="008F29B7">
                        <w:pPr>
                          <w:spacing w:after="160" w:line="259" w:lineRule="auto"/>
                          <w:ind w:left="0" w:firstLine="0"/>
                          <w:jc w:val="left"/>
                        </w:pPr>
                        <w:r>
                          <w:rPr>
                            <w:sz w:val="16"/>
                          </w:rPr>
                          <w:t xml:space="preserve"> </w:t>
                        </w:r>
                      </w:p>
                    </w:txbxContent>
                  </v:textbox>
                </v:rect>
                <v:rect id="Rectangle 171" o:spid="_x0000_s1034"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Starosta </w:t>
                        </w:r>
                      </w:p>
                    </w:txbxContent>
                  </v:textbox>
                </v:rect>
                <v:shape id="Shape 172" o:spid="_x0000_s1035"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7"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6"/>
                          </w:rPr>
                          <w:t xml:space="preserve"> </w:t>
                        </w:r>
                      </w:p>
                    </w:txbxContent>
                  </v:textbox>
                </v:rect>
                <v:rect id="Rectangle 175" o:spid="_x0000_s1038"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8F29B7" w:rsidRDefault="008F29B7">
                        <w:pPr>
                          <w:spacing w:after="160" w:line="259" w:lineRule="auto"/>
                          <w:ind w:left="0" w:firstLine="0"/>
                          <w:jc w:val="left"/>
                        </w:pPr>
                        <w:r>
                          <w:t xml:space="preserve">Obecný úrad </w:t>
                        </w:r>
                      </w:p>
                    </w:txbxContent>
                  </v:textbox>
                </v:rect>
                <v:rect id="Rectangle 176" o:spid="_x0000_s1039"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Obecná knižnica </w:t>
                        </w:r>
                      </w:p>
                    </w:txbxContent>
                  </v:textbox>
                </v:rect>
                <v:shape id="Shape 177" o:spid="_x0000_s1040"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2"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3"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Materská škola </w:t>
                        </w:r>
                      </w:p>
                    </w:txbxContent>
                  </v:textbox>
                </v:rect>
                <v:rect id="Rectangle 181" o:spid="_x0000_s1044"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Riadite</w:t>
                        </w:r>
                      </w:p>
                    </w:txbxContent>
                  </v:textbox>
                </v:rect>
                <v:rect id="Rectangle 182" o:spid="_x0000_s1045"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ľ</w:t>
                        </w:r>
                      </w:p>
                    </w:txbxContent>
                  </v:textbox>
                </v:rect>
                <v:rect id="Rectangle 183" o:spid="_x0000_s1046"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16"/>
                          </w:rPr>
                          <w:t xml:space="preserve"> </w:t>
                        </w:r>
                      </w:p>
                    </w:txbxContent>
                  </v:textbox>
                </v:rect>
                <v:shape id="Shape 184" o:spid="_x0000_s1047"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49"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0"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Školská </w:t>
                        </w:r>
                        <w:proofErr w:type="spellStart"/>
                        <w:r>
                          <w:t>jedále</w:t>
                        </w:r>
                        <w:proofErr w:type="spellEnd"/>
                      </w:p>
                    </w:txbxContent>
                  </v:textbox>
                </v:rect>
                <v:rect id="Rectangle 188" o:spid="_x0000_s1051"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8F29B7" w:rsidRDefault="008F29B7">
                        <w:pPr>
                          <w:spacing w:after="160" w:line="259" w:lineRule="auto"/>
                          <w:ind w:left="0" w:firstLine="0"/>
                          <w:jc w:val="left"/>
                        </w:pPr>
                        <w:r>
                          <w:t>ň</w:t>
                        </w:r>
                      </w:p>
                    </w:txbxContent>
                  </v:textbox>
                </v:rect>
                <v:rect id="Rectangle 189" o:spid="_x0000_s1052"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 </w:t>
                        </w:r>
                      </w:p>
                    </w:txbxContent>
                  </v:textbox>
                </v:rect>
                <v:rect id="Rectangle 190" o:spid="_x0000_s1053"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8F29B7" w:rsidRDefault="008F29B7">
                        <w:pPr>
                          <w:spacing w:after="160" w:line="259" w:lineRule="auto"/>
                          <w:ind w:left="0" w:firstLine="0"/>
                          <w:jc w:val="left"/>
                        </w:pPr>
                        <w:r>
                          <w:rPr>
                            <w:sz w:val="16"/>
                          </w:rPr>
                          <w:t xml:space="preserve">Vedúci </w:t>
                        </w:r>
                      </w:p>
                    </w:txbxContent>
                  </v:textbox>
                </v:rect>
                <v:rect id="Rectangle 191" o:spid="_x0000_s1054"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5"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6"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8"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59"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Obecné </w:t>
                        </w:r>
                        <w:proofErr w:type="spellStart"/>
                        <w:r>
                          <w:t>zastupite</w:t>
                        </w:r>
                        <w:proofErr w:type="spellEnd"/>
                      </w:p>
                    </w:txbxContent>
                  </v:textbox>
                </v:rect>
                <v:rect id="Rectangle 199" o:spid="_x0000_s1060"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8F29B7" w:rsidRDefault="008F29B7">
                        <w:pPr>
                          <w:spacing w:after="160" w:line="259" w:lineRule="auto"/>
                          <w:ind w:left="0" w:firstLine="0"/>
                          <w:jc w:val="left"/>
                        </w:pPr>
                        <w:r>
                          <w:t>ľ</w:t>
                        </w:r>
                      </w:p>
                    </w:txbxContent>
                  </v:textbox>
                </v:rect>
                <v:rect id="Rectangle 200" o:spid="_x0000_s1061"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8F29B7" w:rsidRDefault="008F29B7">
                        <w:pPr>
                          <w:spacing w:after="160" w:line="259" w:lineRule="auto"/>
                          <w:ind w:left="0" w:firstLine="0"/>
                          <w:jc w:val="left"/>
                        </w:pPr>
                        <w:proofErr w:type="spellStart"/>
                        <w:r>
                          <w:t>stvo</w:t>
                        </w:r>
                        <w:proofErr w:type="spellEnd"/>
                        <w:r>
                          <w:t xml:space="preserve"> </w:t>
                        </w:r>
                      </w:p>
                    </w:txbxContent>
                  </v:textbox>
                </v:rect>
                <v:shape id="Shape 201" o:spid="_x0000_s1062"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3"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4"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8F29B7" w:rsidRDefault="008F29B7">
                        <w:pPr>
                          <w:spacing w:after="160" w:line="259" w:lineRule="auto"/>
                          <w:ind w:left="0" w:firstLine="0"/>
                          <w:jc w:val="left"/>
                        </w:pPr>
                        <w:r>
                          <w:t xml:space="preserve">Hlavný kontrolór </w:t>
                        </w:r>
                      </w:p>
                    </w:txbxContent>
                  </v:textbox>
                </v:rect>
                <w10:anchorlock/>
              </v:group>
            </w:pict>
          </mc:Fallback>
        </mc:AlternateContent>
      </w:r>
    </w:p>
    <w:p w:rsidR="00962936" w:rsidRDefault="008F29B7">
      <w:pPr>
        <w:spacing w:after="52" w:line="259" w:lineRule="auto"/>
        <w:ind w:left="1304" w:firstLine="0"/>
        <w:jc w:val="left"/>
      </w:pPr>
      <w:r>
        <w:rPr>
          <w:rFonts w:ascii="Times New Roman" w:eastAsia="Times New Roman" w:hAnsi="Times New Roman" w:cs="Times New Roman"/>
          <w:sz w:val="16"/>
        </w:rPr>
        <w:t xml:space="preserve"> </w:t>
      </w:r>
    </w:p>
    <w:p w:rsidR="00962936" w:rsidRDefault="008F29B7">
      <w:pPr>
        <w:spacing w:after="71" w:line="259" w:lineRule="auto"/>
        <w:ind w:left="1304" w:firstLine="0"/>
        <w:jc w:val="left"/>
      </w:pPr>
      <w:r>
        <w:t xml:space="preserve"> </w:t>
      </w:r>
    </w:p>
    <w:p w:rsidR="00962936" w:rsidRDefault="008F29B7">
      <w:pPr>
        <w:spacing w:after="0" w:line="259" w:lineRule="auto"/>
        <w:ind w:left="0" w:right="425" w:firstLine="0"/>
        <w:jc w:val="righ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Pr="00235326" w:rsidRDefault="00590DBB">
      <w:pPr>
        <w:tabs>
          <w:tab w:val="center" w:pos="5005"/>
        </w:tabs>
        <w:ind w:left="-15" w:firstLine="0"/>
        <w:jc w:val="left"/>
        <w:rPr>
          <w:rFonts w:ascii="Times New Roman" w:hAnsi="Times New Roman" w:cs="Times New Roman"/>
          <w:sz w:val="24"/>
          <w:szCs w:val="24"/>
        </w:rPr>
      </w:pPr>
      <w:r w:rsidRPr="00235326">
        <w:rPr>
          <w:rFonts w:ascii="Times New Roman" w:hAnsi="Times New Roman" w:cs="Times New Roman"/>
          <w:b/>
          <w:sz w:val="24"/>
          <w:szCs w:val="24"/>
        </w:rPr>
        <w:t>Starostka</w:t>
      </w:r>
      <w:r w:rsidR="008F29B7" w:rsidRPr="00235326">
        <w:rPr>
          <w:rFonts w:ascii="Times New Roman" w:hAnsi="Times New Roman" w:cs="Times New Roman"/>
          <w:b/>
          <w:sz w:val="24"/>
          <w:szCs w:val="24"/>
        </w:rPr>
        <w:t>:</w:t>
      </w:r>
      <w:r w:rsidR="008F29B7" w:rsidRPr="00235326">
        <w:rPr>
          <w:rFonts w:ascii="Times New Roman" w:hAnsi="Times New Roman" w:cs="Times New Roman"/>
          <w:sz w:val="24"/>
          <w:szCs w:val="24"/>
        </w:rPr>
        <w:t xml:space="preserve">  </w:t>
      </w:r>
      <w:r w:rsidR="008F29B7" w:rsidRPr="00235326">
        <w:rPr>
          <w:rFonts w:ascii="Times New Roman" w:hAnsi="Times New Roman" w:cs="Times New Roman"/>
          <w:sz w:val="24"/>
          <w:szCs w:val="24"/>
        </w:rPr>
        <w:tab/>
      </w:r>
      <w:r w:rsidRPr="00235326">
        <w:rPr>
          <w:rFonts w:ascii="Times New Roman" w:hAnsi="Times New Roman" w:cs="Times New Roman"/>
          <w:sz w:val="24"/>
          <w:szCs w:val="24"/>
        </w:rPr>
        <w:t xml:space="preserve">Mgr. Erika </w:t>
      </w:r>
      <w:proofErr w:type="spellStart"/>
      <w:r w:rsidRPr="00235326">
        <w:rPr>
          <w:rFonts w:ascii="Times New Roman" w:hAnsi="Times New Roman" w:cs="Times New Roman"/>
          <w:sz w:val="24"/>
          <w:szCs w:val="24"/>
        </w:rPr>
        <w:t>Cintulová</w:t>
      </w:r>
      <w:proofErr w:type="spellEnd"/>
      <w:r w:rsidR="008F29B7"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590DBB" w:rsidRPr="00235326" w:rsidRDefault="008F29B7"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Poslanci obecného zastupiteľstva: </w:t>
      </w:r>
      <w:r w:rsidRPr="00235326">
        <w:rPr>
          <w:rFonts w:ascii="Times New Roman" w:hAnsi="Times New Roman" w:cs="Times New Roman"/>
          <w:sz w:val="24"/>
          <w:szCs w:val="24"/>
        </w:rPr>
        <w:tab/>
      </w:r>
      <w:r w:rsidR="00590DBB" w:rsidRPr="00235326">
        <w:rPr>
          <w:rFonts w:ascii="Times New Roman" w:hAnsi="Times New Roman" w:cs="Times New Roman"/>
          <w:sz w:val="24"/>
          <w:szCs w:val="24"/>
        </w:rPr>
        <w:t xml:space="preserve">Ján </w:t>
      </w:r>
      <w:proofErr w:type="spellStart"/>
      <w:r w:rsidR="00590DBB" w:rsidRPr="00235326">
        <w:rPr>
          <w:rFonts w:ascii="Times New Roman" w:hAnsi="Times New Roman" w:cs="Times New Roman"/>
          <w:sz w:val="24"/>
          <w:szCs w:val="24"/>
        </w:rPr>
        <w:t>Baleja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Ján </w:t>
      </w:r>
      <w:proofErr w:type="spellStart"/>
      <w:r w:rsidRPr="00235326">
        <w:rPr>
          <w:rFonts w:ascii="Times New Roman" w:hAnsi="Times New Roman" w:cs="Times New Roman"/>
          <w:sz w:val="24"/>
          <w:szCs w:val="24"/>
        </w:rPr>
        <w:t>Cincík</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František </w:t>
      </w:r>
      <w:proofErr w:type="spellStart"/>
      <w:r w:rsidRPr="00235326">
        <w:rPr>
          <w:rFonts w:ascii="Times New Roman" w:hAnsi="Times New Roman" w:cs="Times New Roman"/>
          <w:sz w:val="24"/>
          <w:szCs w:val="24"/>
        </w:rPr>
        <w:t>Cipár</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František Koníček</w:t>
      </w:r>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Andrea </w:t>
      </w:r>
      <w:proofErr w:type="spellStart"/>
      <w:r w:rsidRPr="00235326">
        <w:rPr>
          <w:rFonts w:ascii="Times New Roman" w:hAnsi="Times New Roman" w:cs="Times New Roman"/>
          <w:sz w:val="24"/>
          <w:szCs w:val="24"/>
        </w:rPr>
        <w:t>Meriačová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Milan </w:t>
      </w:r>
      <w:proofErr w:type="spellStart"/>
      <w:r w:rsidRPr="00235326">
        <w:rPr>
          <w:rFonts w:ascii="Times New Roman" w:hAnsi="Times New Roman" w:cs="Times New Roman"/>
          <w:sz w:val="24"/>
          <w:szCs w:val="24"/>
        </w:rPr>
        <w:t>Mizera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Viera </w:t>
      </w:r>
      <w:proofErr w:type="spellStart"/>
      <w:r w:rsidRPr="00235326">
        <w:rPr>
          <w:rFonts w:ascii="Times New Roman" w:hAnsi="Times New Roman" w:cs="Times New Roman"/>
          <w:sz w:val="24"/>
          <w:szCs w:val="24"/>
        </w:rPr>
        <w:t>Novosedliaková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Michal Pyšný</w:t>
      </w:r>
    </w:p>
    <w:p w:rsidR="00962936"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Ľudovít </w:t>
      </w:r>
      <w:proofErr w:type="spellStart"/>
      <w:r w:rsidRPr="00235326">
        <w:rPr>
          <w:rFonts w:ascii="Times New Roman" w:hAnsi="Times New Roman" w:cs="Times New Roman"/>
          <w:sz w:val="24"/>
          <w:szCs w:val="24"/>
        </w:rPr>
        <w:t>Smik</w:t>
      </w:r>
      <w:proofErr w:type="spellEnd"/>
      <w:r w:rsidR="008F29B7" w:rsidRPr="00235326">
        <w:rPr>
          <w:rFonts w:ascii="Times New Roman" w:hAnsi="Times New Roman" w:cs="Times New Roman"/>
          <w:sz w:val="24"/>
          <w:szCs w:val="24"/>
        </w:rPr>
        <w:t xml:space="preserve"> </w:t>
      </w:r>
    </w:p>
    <w:p w:rsidR="00962936" w:rsidRDefault="008F29B7">
      <w:pPr>
        <w:spacing w:after="0" w:line="248" w:lineRule="auto"/>
        <w:ind w:left="0" w:right="9070" w:firstLine="0"/>
        <w:jc w:val="left"/>
      </w:pPr>
      <w:r>
        <w:t xml:space="preserve"> </w:t>
      </w:r>
      <w:r>
        <w:rPr>
          <w:rFonts w:ascii="Times New Roman" w:eastAsia="Times New Roman" w:hAnsi="Times New Roman" w:cs="Times New Roman"/>
        </w:rPr>
        <w:t xml:space="preserve"> </w:t>
      </w: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962936" w:rsidRDefault="008F29B7" w:rsidP="008F29B7">
      <w:pPr>
        <w:pStyle w:val="Nadpis2"/>
        <w:spacing w:after="120"/>
        <w:ind w:right="51"/>
      </w:pPr>
      <w:r>
        <w:t xml:space="preserve">SÚVAHA </w:t>
      </w:r>
    </w:p>
    <w:tbl>
      <w:tblPr>
        <w:tblStyle w:val="TableGrid"/>
        <w:tblW w:w="9050" w:type="dxa"/>
        <w:tblInd w:w="9" w:type="dxa"/>
        <w:tblCellMar>
          <w:top w:w="133" w:type="dxa"/>
          <w:left w:w="102" w:type="dxa"/>
          <w:right w:w="35" w:type="dxa"/>
        </w:tblCellMar>
        <w:tblLook w:val="04A0" w:firstRow="1" w:lastRow="0" w:firstColumn="1" w:lastColumn="0" w:noHBand="0" w:noVBand="1"/>
      </w:tblPr>
      <w:tblGrid>
        <w:gridCol w:w="5659"/>
        <w:gridCol w:w="1702"/>
        <w:gridCol w:w="1689"/>
      </w:tblGrid>
      <w:tr w:rsidR="00962936">
        <w:trPr>
          <w:trHeight w:val="952"/>
        </w:trPr>
        <w:tc>
          <w:tcPr>
            <w:tcW w:w="565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9" w:firstLine="0"/>
              <w:jc w:val="center"/>
            </w:pPr>
            <w:r>
              <w:rPr>
                <w:b/>
                <w:color w:val="FFFFFF"/>
              </w:rPr>
              <w:t xml:space="preserve">Aktíva </w:t>
            </w:r>
          </w:p>
        </w:tc>
        <w:tc>
          <w:tcPr>
            <w:tcW w:w="1702"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4821F6">
            <w:pPr>
              <w:spacing w:after="0" w:line="259" w:lineRule="auto"/>
              <w:ind w:left="188" w:right="256" w:firstLine="0"/>
              <w:jc w:val="center"/>
            </w:pPr>
            <w:r>
              <w:rPr>
                <w:b/>
                <w:color w:val="FFFFFF"/>
              </w:rPr>
              <w:t xml:space="preserve">Stav  </w:t>
            </w:r>
            <w:r w:rsidR="005155D4">
              <w:rPr>
                <w:b/>
                <w:color w:val="FFFFFF"/>
              </w:rPr>
              <w:t>k 1.1.2014</w:t>
            </w:r>
            <w:r w:rsidR="008F29B7">
              <w:rPr>
                <w:b/>
                <w:color w:val="FFFFFF"/>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5155D4">
            <w:pPr>
              <w:spacing w:after="0" w:line="259" w:lineRule="auto"/>
              <w:ind w:left="59" w:right="114" w:firstLine="0"/>
              <w:jc w:val="center"/>
            </w:pPr>
            <w:r>
              <w:rPr>
                <w:b/>
                <w:color w:val="FFFFFF"/>
              </w:rPr>
              <w:t>Stav  k 31.12.2014</w:t>
            </w:r>
            <w:r w:rsidR="008F29B7">
              <w:rPr>
                <w:b/>
                <w:color w:val="FFFFFF"/>
              </w:rPr>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rPr>
                <w:b/>
              </w:rPr>
              <w:t>2 214 041,35</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rPr>
                <w:b/>
              </w:rPr>
              <w:t>2 483 608,68</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Neobežný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rPr>
                <w:b/>
              </w:rPr>
              <w:t>1 916 877,21</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rPr>
                <w:b/>
              </w:rPr>
              <w:t>2 222 845,43</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dlhodobý nehmotný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9 867,54</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5"/>
              </w:tabs>
              <w:spacing w:after="0" w:line="259" w:lineRule="auto"/>
              <w:ind w:left="0" w:firstLine="0"/>
              <w:jc w:val="left"/>
            </w:pPr>
            <w:r>
              <w:t xml:space="preserve"> </w:t>
            </w:r>
            <w:r>
              <w:tab/>
              <w:t xml:space="preserve">dlhodobý 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80" w:firstLine="0"/>
              <w:jc w:val="right"/>
            </w:pPr>
            <w:r>
              <w:t>1 643 591,63</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1 959 427,39</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66"/>
              </w:tabs>
              <w:spacing w:after="0" w:line="259" w:lineRule="auto"/>
              <w:ind w:left="0" w:firstLine="0"/>
              <w:jc w:val="left"/>
            </w:pPr>
            <w:r>
              <w:t xml:space="preserve"> </w:t>
            </w:r>
            <w:r>
              <w:tab/>
              <w:t xml:space="preserve">dlhodobý finančný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80" w:firstLine="0"/>
              <w:jc w:val="right"/>
            </w:pPr>
            <w:r>
              <w:t>263 418,04</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 xml:space="preserve">263 418,04 </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rPr>
                <w:b/>
              </w:rPr>
              <w:t>296 300,29</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rPr>
                <w:b/>
              </w:rPr>
              <w:t>258 296,13</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zásoby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1 672,02</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1 494,80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06"/>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0,00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6" w:firstLine="0"/>
              <w:jc w:val="right"/>
            </w:pPr>
            <w:r>
              <w:t>0,00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866"/>
              </w:tabs>
              <w:spacing w:after="0" w:line="259" w:lineRule="auto"/>
              <w:ind w:left="0" w:firstLine="0"/>
              <w:jc w:val="left"/>
            </w:pPr>
            <w:r>
              <w:t xml:space="preserve"> </w:t>
            </w:r>
            <w:r>
              <w:tab/>
              <w:t xml:space="preserve">dlhodobé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67"/>
              </w:tabs>
              <w:spacing w:after="0" w:line="259" w:lineRule="auto"/>
              <w:ind w:left="0" w:firstLine="0"/>
              <w:jc w:val="left"/>
            </w:pPr>
            <w:r>
              <w:t xml:space="preserve"> </w:t>
            </w:r>
            <w:r>
              <w:tab/>
              <w:t xml:space="preserve">krátkodobé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18 820,37</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32 612,90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496"/>
              </w:tabs>
              <w:spacing w:after="0" w:line="259" w:lineRule="auto"/>
              <w:ind w:left="0" w:firstLine="0"/>
              <w:jc w:val="left"/>
            </w:pPr>
            <w:r>
              <w:t xml:space="preserve"> </w:t>
            </w:r>
            <w:r>
              <w:tab/>
              <w:t xml:space="preserve">finančné účty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80" w:firstLine="0"/>
              <w:jc w:val="right"/>
            </w:pPr>
            <w:r>
              <w:t>275 807,90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224 188,43</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26"/>
              </w:tabs>
              <w:spacing w:after="0" w:line="259" w:lineRule="auto"/>
              <w:ind w:left="0" w:firstLine="0"/>
              <w:jc w:val="left"/>
            </w:pPr>
            <w:r>
              <w:t xml:space="preserve"> </w:t>
            </w:r>
            <w:r>
              <w:tab/>
              <w:t xml:space="preserve">poskytnuté návratné fin. výpomoci dlhodobé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right" w:pos="5522"/>
              </w:tabs>
              <w:spacing w:after="0" w:line="259" w:lineRule="auto"/>
              <w:ind w:left="0" w:firstLine="0"/>
              <w:jc w:val="left"/>
            </w:pPr>
            <w:r>
              <w:t xml:space="preserve"> </w:t>
            </w:r>
            <w:r>
              <w:tab/>
              <w:t xml:space="preserve">poskytnuté návratné fin. výpomoci krátkodobé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t xml:space="preserve">Časové rozlíšenie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5155D4">
            <w:pPr>
              <w:spacing w:after="0" w:line="259" w:lineRule="auto"/>
              <w:ind w:left="0" w:right="78" w:firstLine="0"/>
              <w:jc w:val="right"/>
            </w:pPr>
            <w:r>
              <w:rPr>
                <w:b/>
              </w:rPr>
              <w:t>863,85</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5155D4">
            <w:pPr>
              <w:spacing w:after="0" w:line="259" w:lineRule="auto"/>
              <w:ind w:left="0" w:right="66" w:firstLine="0"/>
              <w:jc w:val="right"/>
            </w:pPr>
            <w:r>
              <w:rPr>
                <w:b/>
              </w:rPr>
              <w:t>2 467,12</w:t>
            </w:r>
          </w:p>
        </w:tc>
      </w:tr>
    </w:tbl>
    <w:p w:rsidR="00962936" w:rsidRDefault="008F29B7">
      <w:pPr>
        <w:spacing w:after="0" w:line="259" w:lineRule="auto"/>
        <w:ind w:left="0" w:firstLine="0"/>
        <w:jc w:val="left"/>
      </w:pPr>
      <w:r>
        <w:rPr>
          <w:rFonts w:ascii="Times New Roman" w:eastAsia="Times New Roman" w:hAnsi="Times New Roman" w:cs="Times New Roman"/>
          <w:sz w:val="8"/>
        </w:rPr>
        <w:t xml:space="preserve"> </w:t>
      </w:r>
    </w:p>
    <w:tbl>
      <w:tblPr>
        <w:tblStyle w:val="TableGrid"/>
        <w:tblW w:w="9050" w:type="dxa"/>
        <w:tblInd w:w="9" w:type="dxa"/>
        <w:tblCellMar>
          <w:top w:w="133" w:type="dxa"/>
          <w:left w:w="102" w:type="dxa"/>
          <w:right w:w="35" w:type="dxa"/>
        </w:tblCellMar>
        <w:tblLook w:val="04A0" w:firstRow="1" w:lastRow="0" w:firstColumn="1" w:lastColumn="0" w:noHBand="0" w:noVBand="1"/>
      </w:tblPr>
      <w:tblGrid>
        <w:gridCol w:w="5659"/>
        <w:gridCol w:w="1702"/>
        <w:gridCol w:w="1689"/>
      </w:tblGrid>
      <w:tr w:rsidR="00962936">
        <w:trPr>
          <w:trHeight w:val="919"/>
        </w:trPr>
        <w:tc>
          <w:tcPr>
            <w:tcW w:w="5659" w:type="dxa"/>
            <w:tcBorders>
              <w:top w:val="nil"/>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8" w:firstLine="0"/>
              <w:jc w:val="center"/>
            </w:pPr>
            <w:r>
              <w:rPr>
                <w:b/>
                <w:color w:val="FFFFFF"/>
              </w:rPr>
              <w:lastRenderedPageBreak/>
              <w:t xml:space="preserve">Pasíva </w:t>
            </w:r>
          </w:p>
        </w:tc>
        <w:tc>
          <w:tcPr>
            <w:tcW w:w="1702" w:type="dxa"/>
            <w:tcBorders>
              <w:top w:val="nil"/>
              <w:left w:val="single" w:sz="36" w:space="0" w:color="FFFFFF"/>
              <w:bottom w:val="single" w:sz="36" w:space="0" w:color="FFFFFF"/>
              <w:right w:val="single" w:sz="36" w:space="0" w:color="FFFFFF"/>
            </w:tcBorders>
            <w:shd w:val="clear" w:color="auto" w:fill="00007F"/>
            <w:vAlign w:val="center"/>
          </w:tcPr>
          <w:p w:rsidR="00962936" w:rsidRDefault="005155D4">
            <w:pPr>
              <w:spacing w:after="0" w:line="259" w:lineRule="auto"/>
              <w:ind w:left="188" w:right="256" w:firstLine="0"/>
              <w:jc w:val="center"/>
            </w:pPr>
            <w:r>
              <w:rPr>
                <w:b/>
                <w:color w:val="FFFFFF"/>
              </w:rPr>
              <w:t>Stav  k 1.1.2014</w:t>
            </w:r>
          </w:p>
        </w:tc>
        <w:tc>
          <w:tcPr>
            <w:tcW w:w="1689" w:type="dxa"/>
            <w:tcBorders>
              <w:top w:val="nil"/>
              <w:left w:val="single" w:sz="36" w:space="0" w:color="FFFFFF"/>
              <w:bottom w:val="single" w:sz="36" w:space="0" w:color="FFFFFF"/>
              <w:right w:val="single" w:sz="36" w:space="0" w:color="FFFFFF"/>
            </w:tcBorders>
            <w:shd w:val="clear" w:color="auto" w:fill="00007F"/>
            <w:vAlign w:val="center"/>
          </w:tcPr>
          <w:p w:rsidR="00962936" w:rsidRDefault="005155D4">
            <w:pPr>
              <w:spacing w:after="0" w:line="259" w:lineRule="auto"/>
              <w:ind w:left="59" w:right="114" w:firstLine="0"/>
              <w:jc w:val="center"/>
            </w:pPr>
            <w:r>
              <w:rPr>
                <w:b/>
                <w:color w:val="FFFFFF"/>
              </w:rPr>
              <w:t>Stav  k 31.12.2014</w:t>
            </w:r>
          </w:p>
        </w:tc>
      </w:tr>
      <w:tr w:rsidR="00962936" w:rsidTr="00E27B09">
        <w:trPr>
          <w:trHeight w:val="681"/>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a záväzky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rPr>
                <w:b/>
              </w:rPr>
              <w:t>2 214 041,35</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rPr>
                <w:b/>
              </w:rPr>
              <w:t>2 483 608,68</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rPr>
                <w:b/>
              </w:rPr>
              <w:t>1 202 187,55</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rPr>
                <w:b/>
              </w:rPr>
              <w:t>1 240 884,03</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oceňovacie rozdiely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086"/>
              </w:tabs>
              <w:spacing w:after="0" w:line="259" w:lineRule="auto"/>
              <w:ind w:left="0" w:firstLine="0"/>
              <w:jc w:val="left"/>
            </w:pPr>
            <w:r>
              <w:t xml:space="preserve"> </w:t>
            </w:r>
            <w:r>
              <w:tab/>
              <w:t xml:space="preserve">fondy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19"/>
              </w:tabs>
              <w:spacing w:after="0" w:line="259" w:lineRule="auto"/>
              <w:ind w:left="0" w:firstLine="0"/>
              <w:jc w:val="left"/>
            </w:pPr>
            <w:r>
              <w:t xml:space="preserve"> </w:t>
            </w:r>
            <w:r>
              <w:tab/>
              <w:t xml:space="preserve">výsledok hospodárenia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80" w:firstLine="0"/>
              <w:jc w:val="right"/>
            </w:pPr>
            <w:r>
              <w:t>1 202 187,55</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1 240 884,03</w:t>
            </w:r>
          </w:p>
        </w:tc>
      </w:tr>
      <w:tr w:rsidR="00962936" w:rsidTr="005155D4">
        <w:trPr>
          <w:trHeight w:val="48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8" w:firstLine="0"/>
              <w:jc w:val="right"/>
            </w:pPr>
            <w:r>
              <w:rPr>
                <w:b/>
              </w:rPr>
              <w:t>98 879,40</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6" w:firstLine="0"/>
              <w:jc w:val="right"/>
            </w:pPr>
            <w:r>
              <w:rPr>
                <w:b/>
              </w:rPr>
              <w:t>394 419,09</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rezervy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26 488,95</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13 820,00</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992"/>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474,86</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6" w:firstLine="0"/>
              <w:jc w:val="right"/>
            </w:pPr>
            <w:r>
              <w:t>0,00</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682"/>
              </w:tabs>
              <w:spacing w:after="0" w:line="259" w:lineRule="auto"/>
              <w:ind w:left="0" w:firstLine="0"/>
              <w:jc w:val="left"/>
            </w:pPr>
            <w:r>
              <w:t xml:space="preserve"> </w:t>
            </w:r>
            <w:r>
              <w:tab/>
              <w:t xml:space="preserve">dlhodobé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14 154,42</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10 340,49</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783"/>
              </w:tabs>
              <w:spacing w:after="0" w:line="259" w:lineRule="auto"/>
              <w:ind w:left="0" w:firstLine="0"/>
              <w:jc w:val="left"/>
            </w:pPr>
            <w:r>
              <w:t xml:space="preserve"> </w:t>
            </w:r>
            <w:r>
              <w:tab/>
              <w:t xml:space="preserve">krátkodobé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57 761,17</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7" w:firstLine="0"/>
              <w:jc w:val="right"/>
            </w:pPr>
            <w:r>
              <w:t>98 508,60</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0"/>
              </w:tabs>
              <w:spacing w:after="0" w:line="259" w:lineRule="auto"/>
              <w:ind w:left="0" w:firstLine="0"/>
              <w:jc w:val="left"/>
            </w:pPr>
            <w:r>
              <w:t xml:space="preserve"> </w:t>
            </w:r>
            <w:r>
              <w:tab/>
              <w:t xml:space="preserve">bankové úvery a výpomoci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79" w:firstLine="0"/>
              <w:jc w:val="right"/>
            </w:pPr>
            <w:r>
              <w:t>0,00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5155D4">
            <w:pPr>
              <w:spacing w:after="0" w:line="259" w:lineRule="auto"/>
              <w:ind w:left="0" w:right="66" w:firstLine="0"/>
              <w:jc w:val="right"/>
            </w:pPr>
            <w:r>
              <w:t>271 750</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t>Časové rozlíšenie</w:t>
            </w:r>
            <w:r>
              <w:t xml:space="preserv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5155D4">
            <w:pPr>
              <w:spacing w:after="0" w:line="259" w:lineRule="auto"/>
              <w:ind w:left="0" w:right="78" w:firstLine="0"/>
              <w:jc w:val="right"/>
            </w:pPr>
            <w:r>
              <w:rPr>
                <w:b/>
              </w:rPr>
              <w:t>912 974,40</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5155D4">
            <w:pPr>
              <w:spacing w:after="0" w:line="259" w:lineRule="auto"/>
              <w:ind w:left="0" w:right="66" w:firstLine="0"/>
              <w:jc w:val="right"/>
            </w:pPr>
            <w:r>
              <w:rPr>
                <w:b/>
              </w:rPr>
              <w:t>848 305,56</w:t>
            </w:r>
          </w:p>
        </w:tc>
      </w:tr>
    </w:tbl>
    <w:p w:rsidR="00962936" w:rsidRDefault="008F29B7">
      <w:pPr>
        <w:spacing w:after="60" w:line="265" w:lineRule="auto"/>
        <w:ind w:left="-5"/>
        <w:jc w:val="left"/>
      </w:pPr>
      <w:r>
        <w:rPr>
          <w:rFonts w:ascii="Times New Roman" w:eastAsia="Times New Roman" w:hAnsi="Times New Roman" w:cs="Times New Roman"/>
          <w:sz w:val="16"/>
        </w:rPr>
        <w:t xml:space="preserve"> </w:t>
      </w:r>
      <w:r>
        <w:rPr>
          <w:sz w:val="16"/>
        </w:rPr>
        <w:t xml:space="preserve">Údaje v tabuľkách sú uvedené v €. </w:t>
      </w:r>
    </w:p>
    <w:p w:rsidR="00235326" w:rsidRDefault="00235326" w:rsidP="00235326">
      <w:pPr>
        <w:pStyle w:val="Nadpis2"/>
        <w:spacing w:after="328"/>
        <w:ind w:left="-5"/>
      </w:pPr>
    </w:p>
    <w:p w:rsidR="00962936" w:rsidRDefault="008F29B7" w:rsidP="00235326">
      <w:pPr>
        <w:pStyle w:val="Nadpis2"/>
        <w:spacing w:after="328"/>
        <w:ind w:left="-5"/>
      </w:pPr>
      <w:r>
        <w:t xml:space="preserve">GEOGRAFICKÉ A DEMOGRAFICKÉ ÚDAJE </w:t>
      </w:r>
    </w:p>
    <w:tbl>
      <w:tblPr>
        <w:tblStyle w:val="TableGrid"/>
        <w:tblW w:w="7155" w:type="dxa"/>
        <w:tblInd w:w="0" w:type="dxa"/>
        <w:tblLook w:val="04A0" w:firstRow="1" w:lastRow="0" w:firstColumn="1" w:lastColumn="0" w:noHBand="0" w:noVBand="1"/>
      </w:tblPr>
      <w:tblGrid>
        <w:gridCol w:w="3778"/>
        <w:gridCol w:w="3377"/>
      </w:tblGrid>
      <w:tr w:rsidR="00962936">
        <w:trPr>
          <w:trHeight w:val="327"/>
        </w:trPr>
        <w:tc>
          <w:tcPr>
            <w:tcW w:w="3778" w:type="dxa"/>
            <w:tcBorders>
              <w:top w:val="nil"/>
              <w:left w:val="nil"/>
              <w:bottom w:val="nil"/>
              <w:right w:val="nil"/>
            </w:tcBorders>
          </w:tcPr>
          <w:p w:rsidR="00962936" w:rsidRDefault="008F29B7">
            <w:pPr>
              <w:spacing w:after="0" w:line="259" w:lineRule="auto"/>
              <w:ind w:left="0" w:firstLine="0"/>
              <w:jc w:val="left"/>
            </w:pPr>
            <w:r>
              <w:t xml:space="preserve">Rozloha katastrálneho územia:  </w:t>
            </w:r>
          </w:p>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4F3134">
              <w:rPr>
                <w:rFonts w:ascii="Times New Roman" w:hAnsi="Times New Roman" w:cs="Times New Roman"/>
                <w:color w:val="auto"/>
                <w:sz w:val="19"/>
                <w:szCs w:val="19"/>
                <w:shd w:val="clear" w:color="auto" w:fill="F9F9F9"/>
              </w:rPr>
              <w:t>39,03 </w:t>
            </w:r>
            <w:hyperlink r:id="rId5"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sz w:val="19"/>
                <w:szCs w:val="19"/>
                <w:shd w:val="clear" w:color="auto" w:fill="F9F9F9"/>
              </w:rPr>
              <w:t> (3 903 </w:t>
            </w:r>
            <w:hyperlink r:id="rId6" w:history="1">
              <w:r w:rsidRPr="004F3134">
                <w:rPr>
                  <w:rStyle w:val="Hypertextovprepojenie"/>
                  <w:rFonts w:ascii="Times New Roman" w:hAnsi="Times New Roman" w:cs="Times New Roman"/>
                  <w:color w:val="auto"/>
                  <w:sz w:val="19"/>
                  <w:szCs w:val="19"/>
                  <w:u w:val="none"/>
                  <w:shd w:val="clear" w:color="auto" w:fill="F9F9F9"/>
                </w:rPr>
                <w:t>ha</w:t>
              </w:r>
            </w:hyperlink>
            <w:r w:rsidRPr="004F3134">
              <w:rPr>
                <w:rFonts w:ascii="Times New Roman" w:hAnsi="Times New Roman" w:cs="Times New Roman"/>
                <w:color w:val="auto"/>
                <w:sz w:val="19"/>
                <w:szCs w:val="19"/>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Počet obyvateľov:</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sz w:val="20"/>
                <w:szCs w:val="20"/>
                <w:shd w:val="clear" w:color="auto" w:fill="F9F9F9"/>
              </w:rPr>
            </w:pPr>
            <w:r w:rsidRPr="004F3134">
              <w:rPr>
                <w:rFonts w:ascii="Times New Roman" w:hAnsi="Times New Roman" w:cs="Times New Roman"/>
                <w:color w:val="auto"/>
                <w:sz w:val="19"/>
                <w:szCs w:val="19"/>
                <w:shd w:val="clear" w:color="auto" w:fill="F9F9F9"/>
              </w:rPr>
              <w:t>1 588 </w:t>
            </w:r>
            <w:r w:rsidRPr="004F3134">
              <w:rPr>
                <w:rFonts w:ascii="Times New Roman" w:hAnsi="Times New Roman" w:cs="Times New Roman"/>
                <w:color w:val="auto"/>
                <w:sz w:val="20"/>
                <w:szCs w:val="20"/>
                <w:shd w:val="clear" w:color="auto" w:fill="F9F9F9"/>
              </w:rPr>
              <w:t>(</w:t>
            </w:r>
            <w:r w:rsidRPr="004F3134">
              <w:rPr>
                <w:rFonts w:ascii="Times New Roman" w:hAnsi="Times New Roman" w:cs="Times New Roman"/>
                <w:iCs/>
                <w:color w:val="auto"/>
                <w:sz w:val="20"/>
                <w:szCs w:val="20"/>
                <w:shd w:val="clear" w:color="auto" w:fill="F9F9F9"/>
              </w:rPr>
              <w:t>31. 12. 2016</w:t>
            </w:r>
            <w:r w:rsidRPr="004F3134">
              <w:rPr>
                <w:rFonts w:ascii="Times New Roman" w:hAnsi="Times New Roman" w:cs="Times New Roman"/>
                <w:color w:val="auto"/>
                <w:sz w:val="20"/>
                <w:szCs w:val="20"/>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Hustota:</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40,69 obyv./</w:t>
            </w:r>
            <w:hyperlink r:id="rId7"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rPr>
              <w:t xml:space="preserve"> </w:t>
            </w:r>
          </w:p>
        </w:tc>
      </w:tr>
      <w:tr w:rsidR="00962936">
        <w:trPr>
          <w:trHeight w:val="258"/>
        </w:trPr>
        <w:tc>
          <w:tcPr>
            <w:tcW w:w="3778" w:type="dxa"/>
            <w:tcBorders>
              <w:top w:val="nil"/>
              <w:left w:val="nil"/>
              <w:bottom w:val="nil"/>
              <w:right w:val="nil"/>
            </w:tcBorders>
          </w:tcPr>
          <w:p w:rsidR="004F3134" w:rsidRDefault="008F29B7">
            <w:pPr>
              <w:spacing w:after="0" w:line="259" w:lineRule="auto"/>
              <w:ind w:left="0" w:firstLine="0"/>
              <w:jc w:val="left"/>
            </w:pPr>
            <w:r>
              <w:t xml:space="preserve">Nadmorská výška stredu obce:  </w:t>
            </w:r>
          </w:p>
          <w:p w:rsidR="00962936" w:rsidRPr="004F3134" w:rsidRDefault="00962936" w:rsidP="004F3134"/>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494 </w:t>
            </w:r>
            <w:hyperlink r:id="rId8" w:tooltip="Metrov nad morom" w:history="1">
              <w:r w:rsidRPr="004F3134">
                <w:rPr>
                  <w:rStyle w:val="Hypertextovprepojenie"/>
                  <w:rFonts w:ascii="Times New Roman" w:hAnsi="Times New Roman" w:cs="Times New Roman"/>
                  <w:color w:val="auto"/>
                  <w:sz w:val="19"/>
                  <w:szCs w:val="19"/>
                  <w:u w:val="none"/>
                  <w:shd w:val="clear" w:color="auto" w:fill="F9F9F9"/>
                </w:rPr>
                <w:t>m n. m.</w:t>
              </w:r>
            </w:hyperlink>
            <w:r w:rsidRPr="004F3134">
              <w:rPr>
                <w:rFonts w:ascii="Times New Roman" w:hAnsi="Times New Roman" w:cs="Times New Roman"/>
                <w:color w:val="auto"/>
              </w:rPr>
              <w:t xml:space="preserve"> </w:t>
            </w:r>
          </w:p>
          <w:p w:rsidR="004F3134" w:rsidRPr="004F3134" w:rsidRDefault="004F3134" w:rsidP="004F3134">
            <w:pPr>
              <w:spacing w:after="0" w:line="259" w:lineRule="auto"/>
              <w:ind w:left="0" w:firstLine="0"/>
              <w:jc w:val="left"/>
              <w:rPr>
                <w:rFonts w:ascii="Times New Roman" w:hAnsi="Times New Roman" w:cs="Times New Roman"/>
                <w:color w:val="auto"/>
              </w:rPr>
            </w:pPr>
          </w:p>
          <w:p w:rsidR="004F3134" w:rsidRPr="004F3134" w:rsidRDefault="004F3134" w:rsidP="004F3134">
            <w:pPr>
              <w:spacing w:after="0" w:line="259" w:lineRule="auto"/>
              <w:ind w:left="0" w:firstLine="0"/>
              <w:jc w:val="left"/>
              <w:rPr>
                <w:rFonts w:ascii="Times New Roman" w:hAnsi="Times New Roman" w:cs="Times New Roman"/>
                <w:color w:val="auto"/>
              </w:rPr>
            </w:pPr>
          </w:p>
        </w:tc>
      </w:tr>
    </w:tbl>
    <w:p w:rsidR="00E27B09" w:rsidRPr="00604D7C" w:rsidRDefault="00E27B09" w:rsidP="00604D7C">
      <w:pPr>
        <w:pStyle w:val="Normlnywebov"/>
        <w:spacing w:before="75" w:beforeAutospacing="0" w:after="30" w:afterAutospacing="0"/>
        <w:ind w:firstLine="567"/>
      </w:pPr>
      <w:r w:rsidRPr="00604D7C">
        <w:t>Obec Kláštor pod Znievom podľa </w:t>
      </w:r>
      <w:r w:rsidRPr="00604D7C">
        <w:rPr>
          <w:b/>
          <w:bCs/>
        </w:rPr>
        <w:t>územno-právneho členenia</w:t>
      </w:r>
      <w:r w:rsidRPr="00604D7C">
        <w:t> patrí do okresu Martin, kraja Žilinského. Rozprestiera sa v jeho JZ časti a tvorí časť západnej hranice medzi okresom Martin a Turčianske Teplice. Celková rozloha katastrálneho územia obce je 3903 ha.</w:t>
      </w:r>
    </w:p>
    <w:p w:rsidR="00604D7C" w:rsidRDefault="00E27B09" w:rsidP="00604D7C">
      <w:pPr>
        <w:pStyle w:val="Normlnywebov"/>
        <w:spacing w:before="75" w:beforeAutospacing="0" w:after="30" w:afterAutospacing="0"/>
        <w:ind w:firstLine="567"/>
      </w:pPr>
      <w:r w:rsidRPr="00604D7C">
        <w:t xml:space="preserve">Kláštor pod Znievom leží v Z časti Turčianskej kotliny, pričom z troch strán je obkolesený pohoriami. Zo SZ a Z Malou Fatrou, z J Žiarskym pohorím. Východná časť klesá </w:t>
      </w:r>
      <w:r w:rsidRPr="00604D7C">
        <w:lastRenderedPageBreak/>
        <w:t>do Turčianskej kotliny, k nive rieky Turiec, kde jej tok predstavuje prirodzenú hranicu obce z V.</w:t>
      </w:r>
    </w:p>
    <w:p w:rsidR="00E27B09" w:rsidRPr="00604D7C" w:rsidRDefault="004F3134" w:rsidP="00604D7C">
      <w:pPr>
        <w:pStyle w:val="Normlnywebov"/>
        <w:spacing w:before="75" w:beforeAutospacing="0" w:after="30" w:afterAutospacing="0"/>
        <w:ind w:firstLine="567"/>
      </w:pPr>
      <w:r w:rsidRPr="00604D7C">
        <w:t>Naj</w:t>
      </w:r>
      <w:r w:rsidR="00E27B09" w:rsidRPr="00604D7C">
        <w:t xml:space="preserve">severnejším a súčasne najvyšším bodom je </w:t>
      </w:r>
      <w:proofErr w:type="spellStart"/>
      <w:r w:rsidR="00E27B09" w:rsidRPr="00604D7C">
        <w:t>malofatranský</w:t>
      </w:r>
      <w:proofErr w:type="spellEnd"/>
      <w:r w:rsidR="00E27B09" w:rsidRPr="00604D7C">
        <w:t xml:space="preserve"> vrchol </w:t>
      </w:r>
      <w:proofErr w:type="spellStart"/>
      <w:r w:rsidR="00E27B09" w:rsidRPr="00604D7C">
        <w:t>Hnilickej</w:t>
      </w:r>
      <w:proofErr w:type="spellEnd"/>
      <w:r w:rsidR="00E27B09" w:rsidRPr="00604D7C">
        <w:t xml:space="preserve"> </w:t>
      </w:r>
      <w:proofErr w:type="spellStart"/>
      <w:r w:rsidR="00E27B09" w:rsidRPr="00604D7C">
        <w:t>Kýčery</w:t>
      </w:r>
      <w:proofErr w:type="spellEnd"/>
      <w:r w:rsidR="00E27B09" w:rsidRPr="00604D7C">
        <w:t xml:space="preserve"> ( 1217 m n.</w:t>
      </w:r>
      <w:r w:rsidRPr="00604D7C">
        <w:t xml:space="preserve"> </w:t>
      </w:r>
      <w:r w:rsidR="00E27B09" w:rsidRPr="00604D7C">
        <w:t>m.). Najnižší bod obce je lokalizovaný pri rieke Turiec ( 435 m n.</w:t>
      </w:r>
      <w:r w:rsidRPr="00604D7C">
        <w:t xml:space="preserve"> </w:t>
      </w:r>
      <w:r w:rsidR="00E27B09" w:rsidRPr="00604D7C">
        <w:t xml:space="preserve">m. ) v blízkosti obce Valentová. Najzápadnejší bod sú </w:t>
      </w:r>
      <w:proofErr w:type="spellStart"/>
      <w:r w:rsidR="00E27B09" w:rsidRPr="00604D7C">
        <w:t>malofatranské</w:t>
      </w:r>
      <w:proofErr w:type="spellEnd"/>
      <w:r w:rsidR="00E27B09" w:rsidRPr="00604D7C">
        <w:t xml:space="preserve"> Skalky ( 1160 m n.</w:t>
      </w:r>
      <w:r w:rsidRPr="00604D7C">
        <w:t xml:space="preserve"> </w:t>
      </w:r>
      <w:r w:rsidR="00E27B09" w:rsidRPr="00604D7C">
        <w:t>m. ). Najjužnejším bodom sú južné svahy Sokola (1011 m n.</w:t>
      </w:r>
      <w:r w:rsidRPr="00604D7C">
        <w:t xml:space="preserve"> </w:t>
      </w:r>
      <w:r w:rsidR="00E27B09" w:rsidRPr="00604D7C">
        <w:t>m.).</w:t>
      </w:r>
    </w:p>
    <w:p w:rsidR="00604D7C" w:rsidRDefault="00E27B09" w:rsidP="00604D7C">
      <w:pPr>
        <w:pStyle w:val="Normlnywebov"/>
        <w:spacing w:before="75" w:beforeAutospacing="0" w:after="30" w:afterAutospacing="0"/>
        <w:ind w:firstLine="567"/>
      </w:pPr>
      <w:r w:rsidRPr="00604D7C">
        <w:rPr>
          <w:b/>
          <w:bCs/>
        </w:rPr>
        <w:t>Obec hraničí</w:t>
      </w:r>
      <w:r w:rsidR="004F3134" w:rsidRPr="00604D7C">
        <w:t xml:space="preserve"> s: </w:t>
      </w:r>
      <w:r w:rsidRPr="00604D7C">
        <w:t>obcou Valča, zo SV s obcami Slovany, Rakovo, z V s Laskárom, Valentovou, z JV s obcami Socovce, Turčiansky Ďur, z J s Moškovcom a Ondrašovou, z JZ s Vríckom a zo SZ s obcou Rajecká Lesná.</w:t>
      </w:r>
    </w:p>
    <w:p w:rsidR="00604D7C" w:rsidRDefault="00E27B09" w:rsidP="00604D7C">
      <w:pPr>
        <w:pStyle w:val="Normlnywebov"/>
        <w:spacing w:before="75" w:beforeAutospacing="0" w:after="30" w:afterAutospacing="0"/>
        <w:ind w:firstLine="567"/>
      </w:pPr>
      <w:r w:rsidRPr="00604D7C">
        <w:rPr>
          <w:b/>
          <w:bCs/>
        </w:rPr>
        <w:t>Hlavným tokom</w:t>
      </w:r>
      <w:r w:rsidRPr="00604D7C">
        <w:t xml:space="preserve"> územia je potok </w:t>
      </w:r>
      <w:proofErr w:type="spellStart"/>
      <w:r w:rsidRPr="00604D7C">
        <w:t>Vríca</w:t>
      </w:r>
      <w:proofErr w:type="spellEnd"/>
      <w:r w:rsidRPr="00604D7C">
        <w:t xml:space="preserve">, pretekajúci územím obce v dĺžke asi 9 km. Má viacero </w:t>
      </w:r>
      <w:proofErr w:type="spellStart"/>
      <w:r w:rsidRPr="00604D7C">
        <w:t>zdrojníc</w:t>
      </w:r>
      <w:proofErr w:type="spellEnd"/>
      <w:r w:rsidRPr="00604D7C">
        <w:t xml:space="preserve">, najdôležitejšie pramene sú spod Kľaku a </w:t>
      </w:r>
      <w:proofErr w:type="spellStart"/>
      <w:r w:rsidRPr="00604D7C">
        <w:t>Reváňa</w:t>
      </w:r>
      <w:proofErr w:type="spellEnd"/>
      <w:r w:rsidRPr="00604D7C">
        <w:t xml:space="preserve">. Kláštorskou dolinou preteká v dĺžke 22 km </w:t>
      </w:r>
      <w:proofErr w:type="spellStart"/>
      <w:r w:rsidRPr="00604D7C">
        <w:t>západo</w:t>
      </w:r>
      <w:proofErr w:type="spellEnd"/>
      <w:r w:rsidR="004F3134" w:rsidRPr="00604D7C">
        <w:t>-</w:t>
      </w:r>
      <w:r w:rsidRPr="00604D7C">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604D7C">
        <w:t>Vríca</w:t>
      </w:r>
      <w:proofErr w:type="spellEnd"/>
      <w:r w:rsidRPr="00604D7C">
        <w:t xml:space="preserve"> vo svojej dolnej časti na území obce Slovany cez letné mesiace často vysychá a má pomenovanie Su</w:t>
      </w:r>
      <w:r w:rsidR="00604D7C">
        <w:t xml:space="preserve">chá </w:t>
      </w:r>
      <w:proofErr w:type="spellStart"/>
      <w:r w:rsidR="00604D7C">
        <w:t>Vríca</w:t>
      </w:r>
      <w:proofErr w:type="spellEnd"/>
      <w:r w:rsidR="00604D7C">
        <w:t>.</w:t>
      </w:r>
    </w:p>
    <w:p w:rsidR="00604D7C" w:rsidRDefault="00E27B09" w:rsidP="00604D7C">
      <w:pPr>
        <w:pStyle w:val="Normlnywebov"/>
        <w:spacing w:before="75" w:beforeAutospacing="0" w:after="30" w:afterAutospacing="0"/>
        <w:ind w:firstLine="567"/>
      </w:pPr>
      <w:r w:rsidRPr="00604D7C">
        <w:t xml:space="preserve">Pod hradným vrchom Zniev pramení neveľký potok, na ktorom vybudovali v polovici 13 stor. mnísi rádu premonštrátov najstarší rybník v Turci – </w:t>
      </w:r>
      <w:proofErr w:type="spellStart"/>
      <w:r w:rsidRPr="00604D7C">
        <w:t>Vädžer</w:t>
      </w:r>
      <w:proofErr w:type="spellEnd"/>
      <w:r w:rsidRPr="00604D7C">
        <w:t>. Vznikol prehradením</w:t>
      </w:r>
      <w:r w:rsidR="004F3134" w:rsidRPr="00604D7C">
        <w:t xml:space="preserve"> rovnomenného potoka a ako jedi</w:t>
      </w:r>
      <w:r w:rsidRPr="00604D7C">
        <w:t>ná vodná nádrž v Turci slúži nepretržite svojmu účelu od svojho vzniku až po</w:t>
      </w:r>
      <w:r w:rsidR="00604D7C">
        <w:t xml:space="preserve"> súčasnosť. Má rozlohu 5,4 ha.</w:t>
      </w:r>
    </w:p>
    <w:p w:rsidR="00604D7C" w:rsidRDefault="00E27B09" w:rsidP="00604D7C">
      <w:pPr>
        <w:pStyle w:val="Normlnywebov"/>
        <w:spacing w:before="75" w:beforeAutospacing="0" w:after="30" w:afterAutospacing="0"/>
        <w:ind w:firstLine="567"/>
      </w:pPr>
      <w:r w:rsidRPr="00604D7C">
        <w:t>Zlomami narušená výplň Turčianskej kotliny priaznivo ovplyvnila povrchový výstup minerálnych vôd. V súčasnosti sa využívajú z 33 prameňov 3, z ktorých sa v obci vyskytuje a využíva Kláštorná </w:t>
      </w:r>
      <w:r w:rsidRPr="00604D7C">
        <w:rPr>
          <w:b/>
          <w:bCs/>
        </w:rPr>
        <w:t>minerálna voda</w:t>
      </w:r>
      <w:r w:rsidR="004F3134" w:rsidRPr="00604D7C">
        <w:t> (od začiatku 90 – tý</w:t>
      </w:r>
      <w:r w:rsidRPr="00604D7C">
        <w:t>ch rokov). Jej vek odborníci odhadli na 22 000 rokov a v 230 m hlboký vrt umožňuje zachytávať miner</w:t>
      </w:r>
      <w:r w:rsidR="00604D7C">
        <w:t>álnu vodu v hĺbke 160 – 200 m.</w:t>
      </w:r>
    </w:p>
    <w:p w:rsidR="00604D7C" w:rsidRDefault="00E27B09" w:rsidP="00604D7C">
      <w:pPr>
        <w:pStyle w:val="Normlnywebov"/>
        <w:spacing w:before="75" w:beforeAutospacing="0" w:after="30" w:afterAutospacing="0"/>
        <w:ind w:firstLine="567"/>
      </w:pPr>
      <w:r w:rsidRPr="00604D7C">
        <w:t>V </w:t>
      </w:r>
      <w:r w:rsidRPr="00604D7C">
        <w:rPr>
          <w:b/>
          <w:bCs/>
        </w:rPr>
        <w:t>lesnom spoločenstve</w:t>
      </w:r>
      <w:r w:rsidRPr="00604D7C">
        <w:t> majú pestré zastúpenie stavovce, veľké i malé šelmy. Vyskytujú sa tu medveď hnedý, rys ostrovid, mačka divá, líška obyčajná, vlk obyčajný, kuna hôrna. Z poľovnej zveri jeleň obyčajný, srnec hôrny a sviňa divá.</w:t>
      </w:r>
    </w:p>
    <w:p w:rsidR="00E27B09" w:rsidRPr="00604D7C" w:rsidRDefault="00E27B09" w:rsidP="00604D7C">
      <w:pPr>
        <w:pStyle w:val="Normlnywebov"/>
        <w:spacing w:before="75" w:beforeAutospacing="0" w:after="30" w:afterAutospacing="0"/>
        <w:ind w:firstLine="567"/>
      </w:pPr>
      <w:r w:rsidRPr="00604D7C">
        <w:t>Vzdialenosť Kláštora pod Znievom od vybraných slovenských miest cestnou infraštruktúrou: Bratislava 200 km, Košice 251 km, Žilina 47 km, Martin 15 km, Turčianske Teplice 17 km</w:t>
      </w:r>
    </w:p>
    <w:p w:rsidR="00962936" w:rsidRPr="00604D7C" w:rsidRDefault="008F29B7" w:rsidP="00235326">
      <w:pPr>
        <w:spacing w:after="98" w:line="259" w:lineRule="auto"/>
        <w:ind w:left="0" w:firstLine="0"/>
        <w:jc w:val="left"/>
        <w:rPr>
          <w:rFonts w:ascii="Times New Roman" w:hAnsi="Times New Roman" w:cs="Times New Roman"/>
          <w:color w:val="auto"/>
          <w:sz w:val="24"/>
          <w:szCs w:val="24"/>
        </w:rPr>
      </w:pPr>
      <w:r w:rsidRPr="00604D7C">
        <w:rPr>
          <w:rFonts w:ascii="Times New Roman" w:eastAsia="Times New Roman" w:hAnsi="Times New Roman" w:cs="Times New Roman"/>
          <w:color w:val="auto"/>
          <w:sz w:val="24"/>
          <w:szCs w:val="24"/>
        </w:rPr>
        <w:t xml:space="preserve"> </w:t>
      </w:r>
    </w:p>
    <w:p w:rsidR="00962936" w:rsidRPr="00604D7C" w:rsidRDefault="008F29B7" w:rsidP="004F3134">
      <w:pPr>
        <w:pStyle w:val="Nadpis2"/>
        <w:spacing w:after="310"/>
        <w:ind w:right="51"/>
        <w:rPr>
          <w:rFonts w:ascii="Times New Roman" w:hAnsi="Times New Roman" w:cs="Times New Roman"/>
          <w:color w:val="auto"/>
          <w:szCs w:val="24"/>
        </w:rPr>
      </w:pPr>
      <w:r w:rsidRPr="00604D7C">
        <w:rPr>
          <w:rFonts w:ascii="Times New Roman" w:hAnsi="Times New Roman" w:cs="Times New Roman"/>
          <w:color w:val="auto"/>
          <w:szCs w:val="24"/>
        </w:rPr>
        <w:t xml:space="preserve">HISTÓRIA A SYMBOLY OBCE </w:t>
      </w:r>
    </w:p>
    <w:p w:rsidR="004F3134" w:rsidRPr="00604D7C" w:rsidRDefault="008F29B7" w:rsidP="00604D7C">
      <w:pPr>
        <w:pStyle w:val="Normlnywebov"/>
        <w:shd w:val="clear" w:color="auto" w:fill="FFFFFF"/>
        <w:spacing w:before="120" w:beforeAutospacing="0" w:after="120" w:afterAutospacing="0"/>
        <w:ind w:firstLine="567"/>
      </w:pPr>
      <w:r w:rsidRPr="00604D7C">
        <w:t xml:space="preserve"> </w:t>
      </w:r>
      <w:r w:rsidR="004F3134" w:rsidRPr="00604D7C">
        <w:t>Prvá písomná zmienka o osade pod hradom </w:t>
      </w:r>
      <w:hyperlink r:id="rId9" w:tooltip="Zniev (hrad)" w:history="1">
        <w:r w:rsidR="004F3134" w:rsidRPr="00604D7C">
          <w:rPr>
            <w:rStyle w:val="Hypertextovprepojenie"/>
            <w:rFonts w:eastAsia="Arial"/>
            <w:color w:val="auto"/>
            <w:u w:val="none"/>
          </w:rPr>
          <w:t>Turiec</w:t>
        </w:r>
      </w:hyperlink>
      <w:r w:rsidR="004F3134" w:rsidRPr="00604D7C">
        <w:t xml:space="preserve"> (neskôr sa zaužíval názov </w:t>
      </w:r>
      <w:proofErr w:type="spellStart"/>
      <w:r w:rsidR="004F3134" w:rsidRPr="00604D7C">
        <w:t>Znievský</w:t>
      </w:r>
      <w:proofErr w:type="spellEnd"/>
      <w:r w:rsidR="004F3134" w:rsidRPr="00604D7C">
        <w:t xml:space="preserve"> hrad) je v hraničnej listine kráľa </w:t>
      </w:r>
      <w:hyperlink r:id="rId10" w:tooltip="Koloman (Uhorsko)" w:history="1">
        <w:r w:rsidR="004F3134" w:rsidRPr="00604D7C">
          <w:rPr>
            <w:rStyle w:val="Hypertextovprepojenie"/>
            <w:rFonts w:eastAsia="Arial"/>
            <w:color w:val="auto"/>
            <w:u w:val="none"/>
          </w:rPr>
          <w:t>Kolomana</w:t>
        </w:r>
      </w:hyperlink>
      <w:r w:rsidR="004F3134" w:rsidRPr="00604D7C">
        <w:t> z roku </w:t>
      </w:r>
      <w:hyperlink r:id="rId11" w:tooltip="1113" w:history="1">
        <w:r w:rsidR="004F3134" w:rsidRPr="00604D7C">
          <w:rPr>
            <w:rStyle w:val="Hypertextovprepojenie"/>
            <w:rFonts w:eastAsia="Arial"/>
            <w:color w:val="auto"/>
            <w:u w:val="none"/>
          </w:rPr>
          <w:t>1113</w:t>
        </w:r>
      </w:hyperlink>
      <w:r w:rsidR="004F3134" w:rsidRPr="00604D7C">
        <w:t>. V tejto listine sa obec uvádza ako </w:t>
      </w:r>
      <w:r w:rsidR="004F3134" w:rsidRPr="00604D7C">
        <w:rPr>
          <w:iCs/>
        </w:rPr>
        <w:t>„</w:t>
      </w:r>
      <w:proofErr w:type="spellStart"/>
      <w:r w:rsidR="004F3134" w:rsidRPr="00604D7C">
        <w:rPr>
          <w:iCs/>
        </w:rPr>
        <w:t>Villa</w:t>
      </w:r>
      <w:proofErr w:type="spellEnd"/>
      <w:r w:rsidR="004F3134" w:rsidRPr="00604D7C">
        <w:rPr>
          <w:iCs/>
        </w:rPr>
        <w:t xml:space="preserve"> </w:t>
      </w:r>
      <w:proofErr w:type="spellStart"/>
      <w:r w:rsidR="004F3134" w:rsidRPr="00604D7C">
        <w:rPr>
          <w:iCs/>
        </w:rPr>
        <w:t>sancti</w:t>
      </w:r>
      <w:proofErr w:type="spellEnd"/>
      <w:r w:rsidR="004F3134" w:rsidRPr="00604D7C">
        <w:rPr>
          <w:iCs/>
        </w:rPr>
        <w:t xml:space="preserve"> </w:t>
      </w:r>
      <w:proofErr w:type="spellStart"/>
      <w:r w:rsidR="004F3134" w:rsidRPr="00604D7C">
        <w:rPr>
          <w:iCs/>
        </w:rPr>
        <w:t>Ypoliti</w:t>
      </w:r>
      <w:proofErr w:type="spellEnd"/>
      <w:r w:rsidR="004F3134" w:rsidRPr="00604D7C">
        <w:rPr>
          <w:iCs/>
        </w:rPr>
        <w:t>“</w:t>
      </w:r>
      <w:r w:rsidR="004F3134" w:rsidRPr="00604D7C">
        <w:t>. V rokoch 1242-1249 bol hrad sídlom kráľa </w:t>
      </w:r>
      <w:hyperlink r:id="rId12" w:tooltip="Belo IV." w:history="1">
        <w:r w:rsidR="004F3134" w:rsidRPr="00604D7C">
          <w:rPr>
            <w:rStyle w:val="Hypertextovprepojenie"/>
            <w:rFonts w:eastAsia="Arial"/>
            <w:color w:val="auto"/>
            <w:u w:val="none"/>
          </w:rPr>
          <w:t>Bela IV.</w:t>
        </w:r>
      </w:hyperlink>
      <w:r w:rsidR="004F3134" w:rsidRPr="00604D7C">
        <w:t>, ktorý založil turčianske prepošstvo. V polovici 13.-teho storočia dostal Kláštor pod Znievom prvé mestské právo v </w:t>
      </w:r>
      <w:hyperlink r:id="rId13" w:tooltip="Turiec" w:history="1">
        <w:r w:rsidR="004F3134" w:rsidRPr="00604D7C">
          <w:rPr>
            <w:rStyle w:val="Hypertextovprepojenie"/>
            <w:rFonts w:eastAsia="Arial"/>
            <w:color w:val="auto"/>
            <w:u w:val="none"/>
          </w:rPr>
          <w:t>Turci</w:t>
        </w:r>
      </w:hyperlink>
      <w:r w:rsidR="004F3134" w:rsidRPr="00604D7C">
        <w:t>.</w:t>
      </w:r>
    </w:p>
    <w:p w:rsidR="004F3134" w:rsidRPr="00604D7C" w:rsidRDefault="004F3134" w:rsidP="00604D7C">
      <w:pPr>
        <w:pStyle w:val="Normlnywebov"/>
        <w:shd w:val="clear" w:color="auto" w:fill="FFFFFF"/>
        <w:spacing w:before="120" w:beforeAutospacing="0" w:after="120" w:afterAutospacing="0"/>
        <w:ind w:firstLine="567"/>
      </w:pPr>
      <w:r w:rsidRPr="00604D7C">
        <w:t>V roku </w:t>
      </w:r>
      <w:hyperlink r:id="rId14" w:tooltip="1869" w:history="1">
        <w:r w:rsidRPr="00604D7C">
          <w:rPr>
            <w:rStyle w:val="Hypertextovprepojenie"/>
            <w:rFonts w:eastAsia="Arial"/>
            <w:color w:val="auto"/>
            <w:u w:val="none"/>
          </w:rPr>
          <w:t>1869</w:t>
        </w:r>
      </w:hyperlink>
      <w:r w:rsidRPr="00604D7C">
        <w:t> v Kláštore pod Znievom bolo, ako tretie v poradí spomedzi slovenských gymnázií, založené katolícke patronátne gymnázium.</w:t>
      </w:r>
    </w:p>
    <w:p w:rsidR="004F3134" w:rsidRPr="00604D7C" w:rsidRDefault="004F3134" w:rsidP="00604D7C">
      <w:pPr>
        <w:pStyle w:val="Normlnywebov"/>
        <w:shd w:val="clear" w:color="auto" w:fill="FFFFFF"/>
        <w:spacing w:before="120" w:beforeAutospacing="0" w:after="120" w:afterAutospacing="0"/>
        <w:ind w:firstLine="567"/>
      </w:pPr>
      <w:r w:rsidRPr="00604D7C">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Pr="00604D7C" w:rsidRDefault="004F3134" w:rsidP="00604D7C">
      <w:pPr>
        <w:pStyle w:val="Normlnywebov"/>
        <w:shd w:val="clear" w:color="auto" w:fill="FFFFFF"/>
        <w:spacing w:before="120" w:beforeAutospacing="0" w:after="120" w:afterAutospacing="0"/>
        <w:ind w:firstLine="567"/>
      </w:pPr>
      <w:r w:rsidRPr="00604D7C">
        <w:t>Riaditeľom gymnázia bol </w:t>
      </w:r>
      <w:hyperlink r:id="rId15" w:tooltip="Martin Čulen" w:history="1">
        <w:r w:rsidRPr="00604D7C">
          <w:rPr>
            <w:rStyle w:val="Hypertextovprepojenie"/>
            <w:rFonts w:eastAsia="Arial"/>
            <w:color w:val="auto"/>
            <w:u w:val="none"/>
          </w:rPr>
          <w:t xml:space="preserve">Martin </w:t>
        </w:r>
        <w:proofErr w:type="spellStart"/>
        <w:r w:rsidRPr="00604D7C">
          <w:rPr>
            <w:rStyle w:val="Hypertextovprepojenie"/>
            <w:rFonts w:eastAsia="Arial"/>
            <w:color w:val="auto"/>
            <w:u w:val="none"/>
          </w:rPr>
          <w:t>Čulen</w:t>
        </w:r>
        <w:proofErr w:type="spellEnd"/>
      </w:hyperlink>
      <w:r w:rsidRPr="00604D7C">
        <w:t>. Ako profesori tu pôsobili </w:t>
      </w:r>
      <w:hyperlink r:id="rId16" w:tooltip="Samuel Jaroslav Zachej" w:history="1">
        <w:r w:rsidRPr="00604D7C">
          <w:rPr>
            <w:rStyle w:val="Hypertextovprepojenie"/>
            <w:rFonts w:eastAsia="Arial"/>
            <w:color w:val="auto"/>
            <w:u w:val="none"/>
          </w:rPr>
          <w:t xml:space="preserve">Samuel </w:t>
        </w:r>
        <w:proofErr w:type="spellStart"/>
        <w:r w:rsidRPr="00604D7C">
          <w:rPr>
            <w:rStyle w:val="Hypertextovprepojenie"/>
            <w:rFonts w:eastAsia="Arial"/>
            <w:color w:val="auto"/>
            <w:u w:val="none"/>
          </w:rPr>
          <w:t>Zachej</w:t>
        </w:r>
        <w:proofErr w:type="spellEnd"/>
      </w:hyperlink>
      <w:r w:rsidRPr="00604D7C">
        <w:t>, </w:t>
      </w:r>
      <w:hyperlink r:id="rId17" w:tooltip="Gabriel Zaymus (stránka neexistuje)" w:history="1">
        <w:r w:rsidRPr="00604D7C">
          <w:rPr>
            <w:rStyle w:val="Hypertextovprepojenie"/>
            <w:rFonts w:eastAsia="Arial"/>
            <w:color w:val="auto"/>
            <w:u w:val="none"/>
          </w:rPr>
          <w:t xml:space="preserve">Gabriel </w:t>
        </w:r>
        <w:proofErr w:type="spellStart"/>
        <w:r w:rsidRPr="00604D7C">
          <w:rPr>
            <w:rStyle w:val="Hypertextovprepojenie"/>
            <w:rFonts w:eastAsia="Arial"/>
            <w:color w:val="auto"/>
            <w:u w:val="none"/>
          </w:rPr>
          <w:t>Zaymus</w:t>
        </w:r>
        <w:proofErr w:type="spellEnd"/>
      </w:hyperlink>
      <w:r w:rsidRPr="00604D7C">
        <w:t>, </w:t>
      </w:r>
      <w:hyperlink r:id="rId18" w:tooltip="Matej Korauš (stránka neexistuje)" w:history="1">
        <w:r w:rsidRPr="00604D7C">
          <w:rPr>
            <w:rStyle w:val="Hypertextovprepojenie"/>
            <w:rFonts w:eastAsia="Arial"/>
            <w:color w:val="auto"/>
            <w:u w:val="none"/>
          </w:rPr>
          <w:t xml:space="preserve">Matej </w:t>
        </w:r>
        <w:proofErr w:type="spellStart"/>
        <w:r w:rsidRPr="00604D7C">
          <w:rPr>
            <w:rStyle w:val="Hypertextovprepojenie"/>
            <w:rFonts w:eastAsia="Arial"/>
            <w:color w:val="auto"/>
            <w:u w:val="none"/>
          </w:rPr>
          <w:t>Korauš</w:t>
        </w:r>
        <w:proofErr w:type="spellEnd"/>
      </w:hyperlink>
      <w:r w:rsidRPr="00604D7C">
        <w:t> a mnohí ďalší. Gymnázium vychovalo viacerých predstaviteľov slovenského národného života, pracovníkov v oblasti národnej kultúry. Študovali tu i spisovatelia </w:t>
      </w:r>
      <w:hyperlink r:id="rId19" w:tooltip="Ferko Urbánek" w:history="1">
        <w:r w:rsidRPr="00604D7C">
          <w:rPr>
            <w:rStyle w:val="Hypertextovprepojenie"/>
            <w:rFonts w:eastAsia="Arial"/>
            <w:color w:val="auto"/>
            <w:u w:val="none"/>
          </w:rPr>
          <w:t xml:space="preserve">Ferko </w:t>
        </w:r>
        <w:proofErr w:type="spellStart"/>
        <w:r w:rsidRPr="00604D7C">
          <w:rPr>
            <w:rStyle w:val="Hypertextovprepojenie"/>
            <w:rFonts w:eastAsia="Arial"/>
            <w:color w:val="auto"/>
            <w:u w:val="none"/>
          </w:rPr>
          <w:t>Urbánek</w:t>
        </w:r>
        <w:proofErr w:type="spellEnd"/>
      </w:hyperlink>
      <w:r w:rsidRPr="00604D7C">
        <w:t> a </w:t>
      </w:r>
      <w:hyperlink r:id="rId20" w:tooltip="Anton Bielek" w:history="1">
        <w:r w:rsidRPr="00604D7C">
          <w:rPr>
            <w:rStyle w:val="Hypertextovprepojenie"/>
            <w:rFonts w:eastAsia="Arial"/>
            <w:color w:val="auto"/>
            <w:u w:val="none"/>
          </w:rPr>
          <w:t xml:space="preserve">Anton </w:t>
        </w:r>
        <w:proofErr w:type="spellStart"/>
        <w:r w:rsidRPr="00604D7C">
          <w:rPr>
            <w:rStyle w:val="Hypertextovprepojenie"/>
            <w:rFonts w:eastAsia="Arial"/>
            <w:color w:val="auto"/>
            <w:u w:val="none"/>
          </w:rPr>
          <w:t>Bielek</w:t>
        </w:r>
        <w:proofErr w:type="spellEnd"/>
      </w:hyperlink>
      <w:r w:rsidRPr="00604D7C">
        <w:t>. Gymnázium bolo zrušené v roku </w:t>
      </w:r>
      <w:hyperlink r:id="rId21" w:tooltip="1874" w:history="1">
        <w:r w:rsidRPr="00604D7C">
          <w:rPr>
            <w:rStyle w:val="Hypertextovprepojenie"/>
            <w:rFonts w:eastAsia="Arial"/>
            <w:color w:val="auto"/>
            <w:u w:val="none"/>
          </w:rPr>
          <w:t>1874</w:t>
        </w:r>
      </w:hyperlink>
      <w:r w:rsidRPr="00604D7C">
        <w:t>.</w:t>
      </w:r>
    </w:p>
    <w:p w:rsidR="00962936" w:rsidRDefault="00962936" w:rsidP="004F3134">
      <w:pPr>
        <w:spacing w:after="30" w:line="259" w:lineRule="auto"/>
        <w:ind w:left="0" w:firstLine="0"/>
        <w:jc w:val="left"/>
      </w:pPr>
    </w:p>
    <w:p w:rsidR="00604D7C" w:rsidRDefault="00604D7C" w:rsidP="004F3134">
      <w:pPr>
        <w:spacing w:after="30" w:line="259" w:lineRule="auto"/>
        <w:ind w:left="0" w:firstLine="0"/>
        <w:jc w:val="left"/>
      </w:pPr>
      <w:r>
        <w:rPr>
          <w:noProof/>
        </w:rPr>
        <w:drawing>
          <wp:inline distT="0" distB="0" distL="0" distR="0">
            <wp:extent cx="1669774" cy="1920864"/>
            <wp:effectExtent l="0" t="0" r="6985" b="3810"/>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937" cy="1929104"/>
                    </a:xfrm>
                    <a:prstGeom prst="rect">
                      <a:avLst/>
                    </a:prstGeom>
                    <a:noFill/>
                    <a:ln>
                      <a:noFill/>
                    </a:ln>
                  </pic:spPr>
                </pic:pic>
              </a:graphicData>
            </a:graphic>
          </wp:inline>
        </w:drawing>
      </w:r>
      <w:r>
        <w:t xml:space="preserve">                                        </w:t>
      </w:r>
      <w:r>
        <w:rPr>
          <w:noProof/>
        </w:rPr>
        <w:drawing>
          <wp:inline distT="0" distB="0" distL="0" distR="0">
            <wp:extent cx="2062087" cy="1820849"/>
            <wp:effectExtent l="0" t="0" r="0" b="8255"/>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1018" cy="1828735"/>
                    </a:xfrm>
                    <a:prstGeom prst="rect">
                      <a:avLst/>
                    </a:prstGeom>
                    <a:noFill/>
                    <a:ln>
                      <a:noFill/>
                    </a:ln>
                  </pic:spPr>
                </pic:pic>
              </a:graphicData>
            </a:graphic>
          </wp:inline>
        </w:drawing>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962936">
      <w:pPr>
        <w:spacing w:after="0" w:line="259" w:lineRule="auto"/>
        <w:ind w:left="0" w:firstLine="0"/>
        <w:jc w:val="left"/>
        <w:rPr>
          <w:rFonts w:ascii="Times New Roman" w:eastAsia="Times New Roman" w:hAnsi="Times New Roman" w:cs="Times New Roman"/>
        </w:rPr>
      </w:pPr>
    </w:p>
    <w:p w:rsidR="00604D7C" w:rsidRPr="00604D7C" w:rsidRDefault="00604D7C">
      <w:pPr>
        <w:spacing w:after="0" w:line="259" w:lineRule="auto"/>
        <w:ind w:left="0" w:firstLine="0"/>
        <w:jc w:val="left"/>
        <w:rPr>
          <w:rFonts w:ascii="Times New Roman" w:eastAsia="Times New Roman" w:hAnsi="Times New Roman" w:cs="Times New Roman"/>
          <w:sz w:val="28"/>
          <w:szCs w:val="28"/>
        </w:rPr>
      </w:pPr>
      <w:r w:rsidRPr="00604D7C">
        <w:rPr>
          <w:rFonts w:ascii="Times New Roman" w:eastAsia="Times New Roman" w:hAnsi="Times New Roman" w:cs="Times New Roman"/>
          <w:sz w:val="28"/>
          <w:szCs w:val="28"/>
        </w:rPr>
        <w:t>Poslanie a vízia obce</w:t>
      </w:r>
    </w:p>
    <w:p w:rsidR="00604D7C" w:rsidRDefault="00604D7C">
      <w:pPr>
        <w:spacing w:after="0" w:line="259" w:lineRule="auto"/>
        <w:ind w:left="0" w:firstLine="0"/>
        <w:jc w:val="left"/>
        <w:rPr>
          <w:rFonts w:ascii="Times New Roman" w:eastAsia="Times New Roman" w:hAnsi="Times New Roman" w:cs="Times New Roman"/>
        </w:rPr>
      </w:pPr>
    </w:p>
    <w:p w:rsidR="00235326" w:rsidRDefault="008B47D9" w:rsidP="00604D7C">
      <w:pPr>
        <w:spacing w:after="0" w:line="259" w:lineRule="auto"/>
        <w:ind w:left="0" w:firstLine="567"/>
        <w:jc w:val="left"/>
        <w:rPr>
          <w:rFonts w:ascii="Times New Roman" w:eastAsia="Times New Roman" w:hAnsi="Times New Roman" w:cs="Times New Roman"/>
        </w:rPr>
      </w:pPr>
      <w:bookmarkStart w:id="0" w:name="_GoBack"/>
      <w:bookmarkEnd w:id="0"/>
      <w:r>
        <w:rPr>
          <w:rFonts w:ascii="Times New Roman" w:eastAsia="Times New Roman" w:hAnsi="Times New Roman" w:cs="Times New Roman"/>
        </w:rPr>
        <w:t>Našim cieľom do roku 2015</w:t>
      </w:r>
      <w:r w:rsidR="00604D7C">
        <w:rPr>
          <w:rFonts w:ascii="Times New Roman" w:eastAsia="Times New Roman" w:hAnsi="Times New Roman" w:cs="Times New Roman"/>
        </w:rPr>
        <w:t xml:space="preserve"> bude </w:t>
      </w:r>
      <w:r>
        <w:rPr>
          <w:rFonts w:ascii="Times New Roman" w:eastAsia="Times New Roman" w:hAnsi="Times New Roman" w:cs="Times New Roman"/>
        </w:rPr>
        <w:t>zrekonštruovať verejné osvetlenie a postaviť prístavbu školskej jedálne.</w:t>
      </w: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 xml:space="preserve">Mgr. Erika </w:t>
      </w:r>
      <w:proofErr w:type="spellStart"/>
      <w:r>
        <w:rPr>
          <w:rFonts w:ascii="Times New Roman" w:eastAsia="Times New Roman" w:hAnsi="Times New Roman" w:cs="Times New Roman"/>
        </w:rPr>
        <w:t>Cintulová</w:t>
      </w:r>
      <w:proofErr w:type="spellEnd"/>
    </w:p>
    <w:p w:rsidR="00235326" w:rsidRDefault="00235326" w:rsidP="00604D7C">
      <w:pPr>
        <w:spacing w:after="0" w:line="259" w:lineRule="auto"/>
        <w:ind w:left="0" w:firstLine="567"/>
        <w:jc w:val="left"/>
      </w:pPr>
      <w:r>
        <w:rPr>
          <w:rFonts w:ascii="Times New Roman" w:eastAsia="Times New Roman" w:hAnsi="Times New Roman" w:cs="Times New Roman"/>
        </w:rPr>
        <w:t>Starostka obce Kláštor pod Znievom</w:t>
      </w:r>
    </w:p>
    <w:p w:rsidR="00962936" w:rsidRDefault="008F29B7" w:rsidP="00235326">
      <w:pPr>
        <w:spacing w:after="0" w:line="259" w:lineRule="auto"/>
        <w:ind w:left="0" w:firstLine="0"/>
        <w:jc w:val="left"/>
      </w:pPr>
      <w:r>
        <w:rPr>
          <w:rFonts w:ascii="Times New Roman" w:eastAsia="Times New Roman" w:hAnsi="Times New Roman" w:cs="Times New Roman"/>
        </w:rPr>
        <w:t xml:space="preserve"> </w:t>
      </w:r>
    </w:p>
    <w:sectPr w:rsidR="00962936">
      <w:pgSz w:w="11904" w:h="16840"/>
      <w:pgMar w:top="863"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EE"/>
    <w:family w:val="swiss"/>
    <w:pitch w:val="variable"/>
    <w:sig w:usb0="00000287" w:usb1="00000003" w:usb2="00000000" w:usb3="00000000" w:csb0="0000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235326"/>
    <w:rsid w:val="004821F6"/>
    <w:rsid w:val="004B3190"/>
    <w:rsid w:val="004F3134"/>
    <w:rsid w:val="005155D4"/>
    <w:rsid w:val="00590DBB"/>
    <w:rsid w:val="00604D7C"/>
    <w:rsid w:val="008B47D9"/>
    <w:rsid w:val="008F27E6"/>
    <w:rsid w:val="008F29B7"/>
    <w:rsid w:val="00962936"/>
    <w:rsid w:val="00B51C53"/>
    <w:rsid w:val="00CF39A2"/>
    <w:rsid w:val="00D27A77"/>
    <w:rsid w:val="00E27B09"/>
    <w:rsid w:val="00F608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semiHidden/>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k.wikipedia.org/wiki/Metrov_nad_morom" TargetMode="External"/><Relationship Id="rId13" Type="http://schemas.openxmlformats.org/officeDocument/2006/relationships/hyperlink" Target="https://sk.wikipedia.org/wiki/Turiec" TargetMode="External"/><Relationship Id="rId18" Type="http://schemas.openxmlformats.org/officeDocument/2006/relationships/hyperlink" Target="https://sk.wikipedia.org/w/index.php?title=Matej_Korau%C5%A1&amp;action=edit&amp;redlink=1" TargetMode="External"/><Relationship Id="rId3" Type="http://schemas.openxmlformats.org/officeDocument/2006/relationships/settings" Target="settings.xml"/><Relationship Id="rId21" Type="http://schemas.openxmlformats.org/officeDocument/2006/relationships/hyperlink" Target="https://sk.wikipedia.org/wiki/1874" TargetMode="External"/><Relationship Id="rId7" Type="http://schemas.openxmlformats.org/officeDocument/2006/relationships/hyperlink" Target="https://sk.wikipedia.org/wiki/%C5%A0tvorcov%C3%BD_kilometer" TargetMode="External"/><Relationship Id="rId12" Type="http://schemas.openxmlformats.org/officeDocument/2006/relationships/hyperlink" Target="https://sk.wikipedia.org/wiki/Belo_IV." TargetMode="External"/><Relationship Id="rId17" Type="http://schemas.openxmlformats.org/officeDocument/2006/relationships/hyperlink" Target="https://sk.wikipedia.org/w/index.php?title=Gabriel_Zaymus&amp;action=edit&amp;redlink=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k.wikipedia.org/wiki/Samuel_Jaroslav_Zachej" TargetMode="External"/><Relationship Id="rId20" Type="http://schemas.openxmlformats.org/officeDocument/2006/relationships/hyperlink" Target="https://sk.wikipedia.org/wiki/Anton_Bielek" TargetMode="External"/><Relationship Id="rId1" Type="http://schemas.openxmlformats.org/officeDocument/2006/relationships/numbering" Target="numbering.xml"/><Relationship Id="rId6" Type="http://schemas.openxmlformats.org/officeDocument/2006/relationships/hyperlink" Target="https://sk.wikipedia.org/wiki/Hekt%C3%A1r" TargetMode="External"/><Relationship Id="rId11" Type="http://schemas.openxmlformats.org/officeDocument/2006/relationships/hyperlink" Target="https://sk.wikipedia.org/wiki/1113" TargetMode="External"/><Relationship Id="rId24" Type="http://schemas.openxmlformats.org/officeDocument/2006/relationships/fontTable" Target="fontTable.xml"/><Relationship Id="rId5" Type="http://schemas.openxmlformats.org/officeDocument/2006/relationships/hyperlink" Target="https://sk.wikipedia.org/wiki/%C5%A0tvorcov%C3%BD_kilometer" TargetMode="External"/><Relationship Id="rId15" Type="http://schemas.openxmlformats.org/officeDocument/2006/relationships/hyperlink" Target="https://sk.wikipedia.org/wiki/Martin_%C4%8Culen" TargetMode="External"/><Relationship Id="rId23" Type="http://schemas.openxmlformats.org/officeDocument/2006/relationships/image" Target="media/image2.jpeg"/><Relationship Id="rId10" Type="http://schemas.openxmlformats.org/officeDocument/2006/relationships/hyperlink" Target="https://sk.wikipedia.org/wiki/Koloman_(Uhorsko)" TargetMode="External"/><Relationship Id="rId19" Type="http://schemas.openxmlformats.org/officeDocument/2006/relationships/hyperlink" Target="https://sk.wikipedia.org/wiki/Ferko_Urb%C3%A1nek" TargetMode="External"/><Relationship Id="rId4" Type="http://schemas.openxmlformats.org/officeDocument/2006/relationships/webSettings" Target="webSettings.xml"/><Relationship Id="rId9" Type="http://schemas.openxmlformats.org/officeDocument/2006/relationships/hyperlink" Target="https://sk.wikipedia.org/wiki/Zniev_(hrad)" TargetMode="External"/><Relationship Id="rId14" Type="http://schemas.openxmlformats.org/officeDocument/2006/relationships/hyperlink" Target="https://sk.wikipedia.org/wiki/1869" TargetMode="External"/><Relationship Id="rId22"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1208</Words>
  <Characters>6889</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8081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3</cp:revision>
  <dcterms:created xsi:type="dcterms:W3CDTF">2018-08-30T09:12:00Z</dcterms:created>
  <dcterms:modified xsi:type="dcterms:W3CDTF">2018-08-30T09:15:00Z</dcterms:modified>
</cp:coreProperties>
</file>