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7C6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>Obec S</w:t>
      </w:r>
      <w:r w:rsidR="00EA6141">
        <w:rPr>
          <w:sz w:val="28"/>
          <w:szCs w:val="28"/>
          <w:u w:val="single"/>
        </w:rPr>
        <w:t>ú</w:t>
      </w:r>
      <w:r w:rsidRPr="00FA57C6">
        <w:rPr>
          <w:sz w:val="28"/>
          <w:szCs w:val="28"/>
          <w:u w:val="single"/>
        </w:rPr>
        <w:t>dovce</w:t>
      </w:r>
      <w:r w:rsidR="00EA6141">
        <w:rPr>
          <w:sz w:val="28"/>
          <w:szCs w:val="28"/>
          <w:u w:val="single"/>
        </w:rPr>
        <w:t>,   962 71  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40139B" w:rsidRDefault="0040139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  <w:r w:rsidR="00FA57C6" w:rsidRPr="0040139B">
        <w:rPr>
          <w:b/>
          <w:sz w:val="32"/>
          <w:szCs w:val="32"/>
        </w:rPr>
        <w:t xml:space="preserve">              </w:t>
      </w:r>
    </w:p>
    <w:p w:rsidR="0040139B" w:rsidRDefault="0040139B">
      <w:pPr>
        <w:rPr>
          <w:b/>
          <w:sz w:val="32"/>
          <w:szCs w:val="32"/>
        </w:rPr>
      </w:pPr>
    </w:p>
    <w:p w:rsidR="0040139B" w:rsidRDefault="0040139B">
      <w:pPr>
        <w:rPr>
          <w:b/>
          <w:sz w:val="32"/>
          <w:szCs w:val="32"/>
        </w:rPr>
      </w:pPr>
    </w:p>
    <w:p w:rsidR="00FA57C6" w:rsidRPr="0040139B" w:rsidRDefault="0040139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</w:t>
      </w:r>
      <w:r w:rsidR="00FA57C6" w:rsidRPr="0040139B">
        <w:rPr>
          <w:b/>
          <w:sz w:val="32"/>
          <w:szCs w:val="32"/>
        </w:rPr>
        <w:t xml:space="preserve">                       </w:t>
      </w:r>
      <w:r w:rsidRPr="0040139B">
        <w:rPr>
          <w:b/>
          <w:sz w:val="32"/>
          <w:szCs w:val="32"/>
        </w:rPr>
        <w:t>S</w:t>
      </w:r>
      <w:r w:rsidR="00FA57C6" w:rsidRPr="0040139B">
        <w:rPr>
          <w:b/>
          <w:sz w:val="32"/>
          <w:szCs w:val="32"/>
        </w:rPr>
        <w:t>práva</w:t>
      </w:r>
      <w:r w:rsidRPr="0040139B">
        <w:rPr>
          <w:b/>
          <w:sz w:val="32"/>
          <w:szCs w:val="32"/>
        </w:rPr>
        <w:t xml:space="preserve"> o hospodárení </w:t>
      </w:r>
    </w:p>
    <w:p w:rsidR="00FA57C6" w:rsidRPr="0040139B" w:rsidRDefault="00FA57C6">
      <w:pPr>
        <w:rPr>
          <w:b/>
          <w:sz w:val="32"/>
          <w:szCs w:val="32"/>
        </w:rPr>
      </w:pPr>
      <w:r w:rsidRPr="0040139B">
        <w:rPr>
          <w:b/>
          <w:sz w:val="32"/>
          <w:szCs w:val="32"/>
        </w:rPr>
        <w:t xml:space="preserve">                                         </w:t>
      </w:r>
      <w:r w:rsidR="0040139B" w:rsidRPr="0040139B">
        <w:rPr>
          <w:b/>
          <w:sz w:val="32"/>
          <w:szCs w:val="32"/>
        </w:rPr>
        <w:t xml:space="preserve">    </w:t>
      </w:r>
      <w:r w:rsidRPr="0040139B">
        <w:rPr>
          <w:b/>
          <w:sz w:val="32"/>
          <w:szCs w:val="32"/>
        </w:rPr>
        <w:t xml:space="preserve">     Obec Súdovce</w:t>
      </w:r>
    </w:p>
    <w:p w:rsidR="00FA57C6" w:rsidRPr="0040139B" w:rsidRDefault="00FA57C6">
      <w:pPr>
        <w:rPr>
          <w:b/>
          <w:sz w:val="32"/>
          <w:szCs w:val="32"/>
        </w:rPr>
      </w:pPr>
    </w:p>
    <w:p w:rsidR="00FA57C6" w:rsidRPr="0040139B" w:rsidRDefault="0040139B">
      <w:pPr>
        <w:rPr>
          <w:b/>
          <w:sz w:val="32"/>
          <w:szCs w:val="32"/>
        </w:rPr>
      </w:pPr>
      <w:r w:rsidRPr="0040139B">
        <w:rPr>
          <w:b/>
          <w:sz w:val="32"/>
          <w:szCs w:val="32"/>
        </w:rPr>
        <w:t xml:space="preserve">                                                      </w:t>
      </w:r>
      <w:r w:rsidR="00FA57C6" w:rsidRPr="0040139B">
        <w:rPr>
          <w:b/>
          <w:sz w:val="32"/>
          <w:szCs w:val="32"/>
        </w:rPr>
        <w:t>rok 201</w:t>
      </w:r>
      <w:r w:rsidR="003D16C4">
        <w:rPr>
          <w:b/>
          <w:sz w:val="32"/>
          <w:szCs w:val="32"/>
        </w:rPr>
        <w:t>7</w:t>
      </w:r>
    </w:p>
    <w:p w:rsidR="0072056B" w:rsidRPr="0040139B" w:rsidRDefault="0072056B">
      <w:pPr>
        <w:rPr>
          <w:b/>
          <w:sz w:val="32"/>
          <w:szCs w:val="32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bookmarkStart w:id="0" w:name="_GoBack"/>
    </w:p>
    <w:bookmarkEnd w:id="0"/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EA6141" w:rsidRDefault="00EA6141">
      <w:pPr>
        <w:rPr>
          <w:sz w:val="28"/>
          <w:szCs w:val="28"/>
        </w:rPr>
      </w:pPr>
    </w:p>
    <w:p w:rsidR="0072056B" w:rsidRPr="00EA6141" w:rsidRDefault="0072056B">
      <w:pPr>
        <w:rPr>
          <w:b/>
          <w:sz w:val="28"/>
          <w:szCs w:val="28"/>
        </w:rPr>
      </w:pPr>
      <w:r w:rsidRPr="00EA6141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IČO:   00649082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2021120442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045/5589144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Fantová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Peter </w:t>
      </w:r>
      <w:proofErr w:type="spellStart"/>
      <w:r>
        <w:rPr>
          <w:sz w:val="24"/>
          <w:szCs w:val="24"/>
        </w:rPr>
        <w:t>Hanuliak</w:t>
      </w:r>
      <w:proofErr w:type="spellEnd"/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Anna Antalová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Peter Bakša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Ondrej Janík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Dagmar Kováčová</w:t>
      </w:r>
    </w:p>
    <w:p w:rsidR="003D16C4" w:rsidRDefault="003D16C4" w:rsidP="00EA6141">
      <w:pPr>
        <w:spacing w:after="0" w:line="240" w:lineRule="auto"/>
        <w:rPr>
          <w:sz w:val="24"/>
          <w:szCs w:val="24"/>
        </w:rPr>
      </w:pPr>
    </w:p>
    <w:p w:rsidR="003D16C4" w:rsidRDefault="003D16C4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Obec Súdovce ukončila rok 2017 so ziskom 3 090 €.</w:t>
      </w:r>
    </w:p>
    <w:p w:rsidR="003D16C4" w:rsidRDefault="003D16C4" w:rsidP="00EA6141">
      <w:pPr>
        <w:spacing w:after="0" w:line="240" w:lineRule="auto"/>
        <w:rPr>
          <w:sz w:val="24"/>
          <w:szCs w:val="24"/>
        </w:rPr>
      </w:pPr>
    </w:p>
    <w:p w:rsidR="003D16C4" w:rsidRDefault="003D16C4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Celkové výnosy boli v čiastke                                        72 917 €</w:t>
      </w:r>
    </w:p>
    <w:p w:rsidR="00EA6141" w:rsidRDefault="003D16C4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náklady na zabezpečenie činnosti                 69 827 €</w:t>
      </w:r>
    </w:p>
    <w:p w:rsidR="003D16C4" w:rsidRDefault="003D16C4" w:rsidP="00EA6141">
      <w:pPr>
        <w:spacing w:after="0" w:line="240" w:lineRule="auto"/>
        <w:rPr>
          <w:sz w:val="24"/>
          <w:szCs w:val="24"/>
        </w:rPr>
      </w:pPr>
    </w:p>
    <w:p w:rsidR="003D16C4" w:rsidRDefault="003D16C4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K 31. 12. 2017 bol stav financií na účte vo:</w:t>
      </w:r>
    </w:p>
    <w:p w:rsidR="003D16C4" w:rsidRDefault="003D16C4" w:rsidP="003D16C4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VUB                                    9 483,45 €</w:t>
      </w:r>
    </w:p>
    <w:p w:rsidR="003D16C4" w:rsidRDefault="003D16C4" w:rsidP="003D16C4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Prima Banka                     5 441,35 €</w:t>
      </w:r>
    </w:p>
    <w:p w:rsidR="003D16C4" w:rsidRDefault="003D16C4" w:rsidP="003D16C4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Hotovosť v pokladni           615,44 €</w:t>
      </w:r>
    </w:p>
    <w:p w:rsidR="003D16C4" w:rsidRPr="003D16C4" w:rsidRDefault="003D16C4" w:rsidP="003D16C4">
      <w:pPr>
        <w:spacing w:after="0" w:line="240" w:lineRule="auto"/>
        <w:rPr>
          <w:sz w:val="24"/>
          <w:szCs w:val="24"/>
        </w:rPr>
      </w:pPr>
    </w:p>
    <w:p w:rsidR="00C4100D" w:rsidRDefault="003D16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C4100D"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3D16C4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EA6141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Obec zostavila rozpočet podľa zákon 583/2004 Z. z. o rozpočtových pravidlách územnej samosprávy a o zmene a doplnení niektorých zákonov v znení neskorších predpisov.  Rozpočet obce na rok </w:t>
      </w:r>
      <w:r w:rsidR="000F7A3A">
        <w:rPr>
          <w:sz w:val="24"/>
          <w:szCs w:val="24"/>
        </w:rPr>
        <w:t>2017 b</w:t>
      </w:r>
      <w:r>
        <w:rPr>
          <w:sz w:val="24"/>
          <w:szCs w:val="24"/>
        </w:rPr>
        <w:t xml:space="preserve">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lastRenderedPageBreak/>
        <w:t>Hospodárenie obce sa riadilo podľa schváleného rozpočtu na rok 201</w:t>
      </w:r>
      <w:r w:rsidR="000F7A3A">
        <w:rPr>
          <w:sz w:val="24"/>
          <w:szCs w:val="24"/>
        </w:rPr>
        <w:t>7</w:t>
      </w:r>
      <w:r w:rsidR="00EA6141">
        <w:rPr>
          <w:sz w:val="24"/>
          <w:szCs w:val="24"/>
        </w:rPr>
        <w:t xml:space="preserve">, bol schválený obecným zastupiteľstvom dňa </w:t>
      </w:r>
      <w:r w:rsidR="000F7A3A">
        <w:rPr>
          <w:sz w:val="24"/>
          <w:szCs w:val="24"/>
        </w:rPr>
        <w:t>12.12</w:t>
      </w:r>
      <w:r w:rsidR="0040139B">
        <w:rPr>
          <w:sz w:val="24"/>
          <w:szCs w:val="24"/>
        </w:rPr>
        <w:t>.2016.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rozpočtu:         </w:t>
      </w:r>
      <w:r w:rsidR="000F7A3A">
        <w:rPr>
          <w:sz w:val="24"/>
          <w:szCs w:val="24"/>
        </w:rPr>
        <w:t>62 570</w:t>
      </w:r>
      <w:r w:rsidR="00B128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Výdavky                                        </w:t>
      </w:r>
      <w:r w:rsidR="000F7A3A">
        <w:rPr>
          <w:sz w:val="24"/>
          <w:szCs w:val="24"/>
        </w:rPr>
        <w:t>62 570</w:t>
      </w:r>
      <w:r w:rsidR="00B128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:rsidR="0040139B" w:rsidRDefault="0040139B" w:rsidP="00EA6141">
      <w:pPr>
        <w:spacing w:after="0" w:line="240" w:lineRule="auto"/>
        <w:rPr>
          <w:sz w:val="24"/>
          <w:szCs w:val="24"/>
        </w:rPr>
      </w:pPr>
    </w:p>
    <w:p w:rsidR="0040139B" w:rsidRDefault="0040139B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Rozbor plnenia príjmov sa vykonáva v takej štruktúr v akej bol rozpočet schválený obecným zastupiteľstvom.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6D12A5" w:rsidRDefault="000F7A3A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31.12.2017 v sume 73 545 €</w:t>
      </w:r>
      <w:r w:rsidR="006D12A5">
        <w:rPr>
          <w:sz w:val="24"/>
          <w:szCs w:val="24"/>
        </w:rPr>
        <w:t>. Naviac príjmy oproti schválenému rozpočtu sú hlavne: - refundácia z UPSV a R – malé obecné služby                    3 059 €</w:t>
      </w:r>
    </w:p>
    <w:p w:rsidR="006D12A5" w:rsidRDefault="006D12A5" w:rsidP="006D12A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Regob</w:t>
      </w:r>
      <w:proofErr w:type="spellEnd"/>
      <w:r>
        <w:rPr>
          <w:sz w:val="24"/>
          <w:szCs w:val="24"/>
        </w:rPr>
        <w:t xml:space="preserve">, voľby                                                                                      </w:t>
      </w:r>
      <w:r w:rsidR="009D0868">
        <w:rPr>
          <w:sz w:val="24"/>
          <w:szCs w:val="24"/>
        </w:rPr>
        <w:t>7</w:t>
      </w:r>
      <w:r>
        <w:rPr>
          <w:sz w:val="24"/>
          <w:szCs w:val="24"/>
        </w:rPr>
        <w:t>64 €</w:t>
      </w:r>
    </w:p>
    <w:p w:rsidR="006D12A5" w:rsidRDefault="006D12A5" w:rsidP="006D12A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Zo štátneho účelového fondu                                                      1 400 €</w:t>
      </w:r>
    </w:p>
    <w:p w:rsidR="009D0868" w:rsidRDefault="009D0868" w:rsidP="00EA6141">
      <w:pPr>
        <w:spacing w:after="0" w:line="240" w:lineRule="auto"/>
        <w:rPr>
          <w:sz w:val="24"/>
          <w:szCs w:val="24"/>
        </w:rPr>
      </w:pPr>
    </w:p>
    <w:p w:rsidR="00A86418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Príjmy bežného rozpočtu </w:t>
      </w:r>
      <w:r w:rsidR="00B1288F">
        <w:rPr>
          <w:sz w:val="24"/>
          <w:szCs w:val="24"/>
        </w:rPr>
        <w:t xml:space="preserve">tvoria : 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 dane z príjmov poukázané</w:t>
      </w:r>
      <w:r w:rsidR="0040139B">
        <w:rPr>
          <w:sz w:val="24"/>
          <w:szCs w:val="24"/>
        </w:rPr>
        <w:t xml:space="preserve"> územnej samospráve,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 nehnuteľnosti,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za psa, komunálny odpad,</w:t>
      </w:r>
    </w:p>
    <w:p w:rsidR="009D0868" w:rsidRDefault="009D0868" w:rsidP="009D0868">
      <w:pPr>
        <w:spacing w:after="0" w:line="240" w:lineRule="auto"/>
        <w:rPr>
          <w:sz w:val="24"/>
          <w:szCs w:val="24"/>
        </w:rPr>
      </w:pPr>
    </w:p>
    <w:p w:rsidR="009D0868" w:rsidRPr="009D0868" w:rsidRDefault="009D0868" w:rsidP="009D086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príjmy v roku 2017 obec nerozpočtovala. Skutočný príjem je z ročného zúčtovania poisťovní.</w:t>
      </w:r>
    </w:p>
    <w:p w:rsidR="009D0868" w:rsidRDefault="009D0868" w:rsidP="00EA6141">
      <w:pPr>
        <w:spacing w:after="0" w:line="240" w:lineRule="auto"/>
        <w:rPr>
          <w:sz w:val="24"/>
          <w:szCs w:val="24"/>
        </w:rPr>
      </w:pPr>
    </w:p>
    <w:p w:rsidR="00A86418" w:rsidRDefault="00B1288F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16303F">
        <w:rPr>
          <w:sz w:val="24"/>
          <w:szCs w:val="24"/>
        </w:rPr>
        <w:t>V</w:t>
      </w:r>
      <w:r w:rsidR="00A86418">
        <w:rPr>
          <w:sz w:val="24"/>
          <w:szCs w:val="24"/>
        </w:rPr>
        <w:t xml:space="preserve">ýdavky podľa rozpočtovej klasifikácie boli  v celkovej výške </w:t>
      </w:r>
      <w:r w:rsidR="009D0868">
        <w:rPr>
          <w:sz w:val="24"/>
          <w:szCs w:val="24"/>
        </w:rPr>
        <w:t xml:space="preserve"> 59</w:t>
      </w:r>
      <w:r w:rsidR="0016303F">
        <w:rPr>
          <w:sz w:val="24"/>
          <w:szCs w:val="24"/>
        </w:rPr>
        <w:t xml:space="preserve"> </w:t>
      </w:r>
      <w:r w:rsidR="009D0868">
        <w:rPr>
          <w:sz w:val="24"/>
          <w:szCs w:val="24"/>
        </w:rPr>
        <w:t>741</w:t>
      </w:r>
      <w:r w:rsidR="00A86418">
        <w:rPr>
          <w:sz w:val="24"/>
          <w:szCs w:val="24"/>
        </w:rPr>
        <w:t xml:space="preserve"> €.</w:t>
      </w:r>
    </w:p>
    <w:p w:rsidR="009D0868" w:rsidRDefault="009D0868" w:rsidP="00EA6141">
      <w:pPr>
        <w:spacing w:after="0" w:line="240" w:lineRule="auto"/>
        <w:rPr>
          <w:sz w:val="24"/>
          <w:szCs w:val="24"/>
        </w:rPr>
      </w:pPr>
    </w:p>
    <w:p w:rsidR="0040139B" w:rsidRDefault="009D086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40139B">
        <w:rPr>
          <w:sz w:val="24"/>
          <w:szCs w:val="24"/>
        </w:rPr>
        <w:t>Kapitálové výdavky boli : - splátka za vozidlo KIA</w:t>
      </w:r>
    </w:p>
    <w:p w:rsidR="009D0868" w:rsidRPr="009D0868" w:rsidRDefault="009D0868" w:rsidP="009D0868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Rekonštrukcia a modernizácia kúrenia v budove OU</w:t>
      </w:r>
    </w:p>
    <w:p w:rsidR="000C433C" w:rsidRPr="000C433C" w:rsidRDefault="009D0868" w:rsidP="000C433C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Príprava projektovej dokumentácie</w:t>
      </w:r>
      <w:r w:rsidR="000C433C">
        <w:rPr>
          <w:sz w:val="24"/>
          <w:szCs w:val="24"/>
        </w:rPr>
        <w:t xml:space="preserve"> </w:t>
      </w:r>
      <w:r w:rsidR="000C433C" w:rsidRPr="000C433C">
        <w:rPr>
          <w:sz w:val="24"/>
          <w:szCs w:val="24"/>
        </w:rPr>
        <w:t xml:space="preserve">    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Bilancia aktív a pasív k 31.12.</w:t>
      </w:r>
      <w:r w:rsidR="009D0868">
        <w:rPr>
          <w:b/>
          <w:sz w:val="24"/>
          <w:szCs w:val="24"/>
        </w:rPr>
        <w:t>2017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Účtovné zobrazenie majetku a zdrojov jeho krytia je obsiahnuté v súvahe, ktorá zobrazuje stav majetku obce.  Aktíva sa rovnajú pasívam v celkovej sume </w:t>
      </w:r>
      <w:r w:rsidR="000C433C">
        <w:rPr>
          <w:sz w:val="24"/>
          <w:szCs w:val="24"/>
        </w:rPr>
        <w:t>7</w:t>
      </w:r>
      <w:r w:rsidR="009D0868">
        <w:rPr>
          <w:sz w:val="24"/>
          <w:szCs w:val="24"/>
        </w:rPr>
        <w:t>40</w:t>
      </w:r>
      <w:r w:rsidR="000C433C">
        <w:rPr>
          <w:sz w:val="24"/>
          <w:szCs w:val="24"/>
        </w:rPr>
        <w:t xml:space="preserve"> 0</w:t>
      </w:r>
      <w:r w:rsidR="009D0868">
        <w:rPr>
          <w:sz w:val="24"/>
          <w:szCs w:val="24"/>
        </w:rPr>
        <w:t>37</w:t>
      </w:r>
      <w:r>
        <w:rPr>
          <w:sz w:val="24"/>
          <w:szCs w:val="24"/>
        </w:rPr>
        <w:t xml:space="preserve">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2C709E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Aktíva celkom   </w:t>
      </w:r>
      <w:r w:rsidR="00EA6141">
        <w:rPr>
          <w:sz w:val="24"/>
          <w:szCs w:val="24"/>
        </w:rPr>
        <w:t xml:space="preserve"> </w:t>
      </w:r>
      <w:r w:rsidR="009D0868">
        <w:rPr>
          <w:sz w:val="24"/>
          <w:szCs w:val="24"/>
        </w:rPr>
        <w:t xml:space="preserve">740 037 </w:t>
      </w:r>
      <w:r w:rsidR="0016303F">
        <w:rPr>
          <w:sz w:val="24"/>
          <w:szCs w:val="24"/>
        </w:rPr>
        <w:t xml:space="preserve">  </w:t>
      </w:r>
      <w:r w:rsidR="002C709E">
        <w:rPr>
          <w:sz w:val="24"/>
          <w:szCs w:val="24"/>
        </w:rPr>
        <w:t xml:space="preserve"> – dlhodobý hmotný majetok /</w:t>
      </w:r>
      <w:proofErr w:type="spellStart"/>
      <w:r w:rsidR="002C709E">
        <w:rPr>
          <w:sz w:val="24"/>
          <w:szCs w:val="24"/>
        </w:rPr>
        <w:t>zost</w:t>
      </w:r>
      <w:proofErr w:type="spellEnd"/>
      <w:r w:rsidR="002C709E">
        <w:rPr>
          <w:sz w:val="24"/>
          <w:szCs w:val="24"/>
        </w:rPr>
        <w:t xml:space="preserve">. cena/     </w:t>
      </w:r>
      <w:r w:rsidR="009D0868">
        <w:rPr>
          <w:sz w:val="24"/>
          <w:szCs w:val="24"/>
        </w:rPr>
        <w:t>666 803</w:t>
      </w:r>
      <w:r w:rsidR="002C709E"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€</w:t>
      </w:r>
      <w:r w:rsidR="000C433C" w:rsidRPr="000C433C">
        <w:rPr>
          <w:sz w:val="24"/>
          <w:szCs w:val="24"/>
        </w:rPr>
        <w:t xml:space="preserve"> </w:t>
      </w:r>
      <w:r w:rsidR="000C433C">
        <w:rPr>
          <w:sz w:val="24"/>
          <w:szCs w:val="24"/>
        </w:rPr>
        <w:t xml:space="preserve">majetok                       </w:t>
      </w:r>
      <w:r w:rsidR="009D0868">
        <w:rPr>
          <w:sz w:val="24"/>
          <w:szCs w:val="24"/>
        </w:rPr>
        <w:t>53 407</w:t>
      </w:r>
      <w:r w:rsidR="000C433C">
        <w:rPr>
          <w:sz w:val="24"/>
          <w:szCs w:val="24"/>
        </w:rPr>
        <w:t xml:space="preserve"> €</w:t>
      </w:r>
    </w:p>
    <w:p w:rsidR="009D0868" w:rsidRDefault="009D0868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Obežný majetok spolu                                    19 827 €</w:t>
      </w:r>
    </w:p>
    <w:p w:rsidR="009D0868" w:rsidRDefault="009D0868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Dlhodobé pohľadávky                                      1 615 €   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            </w:t>
      </w:r>
      <w:r w:rsidR="0016303F">
        <w:rPr>
          <w:sz w:val="24"/>
          <w:szCs w:val="24"/>
        </w:rPr>
        <w:t xml:space="preserve">  </w:t>
      </w:r>
      <w:r w:rsidR="000C433C">
        <w:rPr>
          <w:sz w:val="24"/>
          <w:szCs w:val="24"/>
        </w:rPr>
        <w:t xml:space="preserve">  </w:t>
      </w:r>
      <w:r w:rsidR="009D0868">
        <w:rPr>
          <w:sz w:val="24"/>
          <w:szCs w:val="24"/>
        </w:rPr>
        <w:t>2</w:t>
      </w:r>
      <w:r w:rsidR="000C433C">
        <w:rPr>
          <w:sz w:val="24"/>
          <w:szCs w:val="24"/>
        </w:rPr>
        <w:t xml:space="preserve"> </w:t>
      </w:r>
      <w:r w:rsidR="009D0868">
        <w:rPr>
          <w:sz w:val="24"/>
          <w:szCs w:val="24"/>
        </w:rPr>
        <w:t>248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Finančné účty – pokladňa, banka                 </w:t>
      </w:r>
      <w:r w:rsidR="000C433C">
        <w:rPr>
          <w:sz w:val="24"/>
          <w:szCs w:val="24"/>
        </w:rPr>
        <w:t xml:space="preserve">15 </w:t>
      </w:r>
      <w:r w:rsidR="009D0868">
        <w:rPr>
          <w:sz w:val="24"/>
          <w:szCs w:val="24"/>
        </w:rPr>
        <w:t>764</w:t>
      </w:r>
      <w:r w:rsidR="0016303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Pasíva celkom </w:t>
      </w:r>
      <w:r w:rsidR="009D0868">
        <w:rPr>
          <w:sz w:val="24"/>
          <w:szCs w:val="24"/>
        </w:rPr>
        <w:t xml:space="preserve">740 037 </w:t>
      </w:r>
      <w:r w:rsidR="0016303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- vlastné imanie        </w:t>
      </w:r>
      <w:r w:rsidR="0016303F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</w:t>
      </w:r>
      <w:r w:rsidR="009D0868">
        <w:rPr>
          <w:sz w:val="24"/>
          <w:szCs w:val="24"/>
        </w:rPr>
        <w:t>102 354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Záväzky krátkodobé                                     </w:t>
      </w:r>
      <w:r w:rsidR="00E768D3">
        <w:rPr>
          <w:sz w:val="24"/>
          <w:szCs w:val="24"/>
        </w:rPr>
        <w:t xml:space="preserve">   </w:t>
      </w:r>
      <w:r w:rsidR="000C433C">
        <w:rPr>
          <w:sz w:val="24"/>
          <w:szCs w:val="24"/>
        </w:rPr>
        <w:t xml:space="preserve">34 </w:t>
      </w:r>
      <w:r w:rsidR="00E768D3">
        <w:rPr>
          <w:sz w:val="24"/>
          <w:szCs w:val="24"/>
        </w:rPr>
        <w:t>257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 </w:t>
      </w:r>
      <w:r w:rsidR="00E768D3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16303F">
        <w:rPr>
          <w:sz w:val="24"/>
          <w:szCs w:val="24"/>
        </w:rPr>
        <w:t xml:space="preserve">603 </w:t>
      </w:r>
      <w:r w:rsidR="000C433C">
        <w:rPr>
          <w:sz w:val="24"/>
          <w:szCs w:val="24"/>
        </w:rPr>
        <w:t>364</w:t>
      </w:r>
      <w:r>
        <w:rPr>
          <w:sz w:val="24"/>
          <w:szCs w:val="24"/>
        </w:rPr>
        <w:t xml:space="preserve"> €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voči zamestnancov, SP a ZP                     1 431 €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priame dane                                                  932 €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Transfery so subjektami mimo verejnej správy   6 000 €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E768D3" w:rsidRDefault="000C433C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nie je zriaďovateľom príspevkových organizácií.</w:t>
      </w:r>
    </w:p>
    <w:p w:rsidR="00E768D3" w:rsidRDefault="00E768D3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nepodniká  - </w:t>
      </w:r>
      <w:r w:rsidR="000C433C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0C433C">
        <w:rPr>
          <w:sz w:val="24"/>
          <w:szCs w:val="24"/>
        </w:rPr>
        <w:t>e</w:t>
      </w:r>
      <w:r>
        <w:rPr>
          <w:sz w:val="24"/>
          <w:szCs w:val="24"/>
        </w:rPr>
        <w:t xml:space="preserve">vykonáva žiadnu </w:t>
      </w:r>
      <w:r w:rsidR="000C433C">
        <w:rPr>
          <w:sz w:val="24"/>
          <w:szCs w:val="24"/>
        </w:rPr>
        <w:t xml:space="preserve"> podnikateľskú činnosť.</w:t>
      </w:r>
      <w:r w:rsidR="00EA6141" w:rsidRPr="002C709E">
        <w:rPr>
          <w:sz w:val="24"/>
          <w:szCs w:val="24"/>
        </w:rPr>
        <w:t xml:space="preserve">                    </w:t>
      </w:r>
    </w:p>
    <w:p w:rsidR="00E768D3" w:rsidRDefault="00E768D3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neuzatvorila v roku 2017 žiadnu zmluvu so štátnymi fondami, nemala žiadne vzťahy voči rozpočtom iných obcí ani VÚC.</w:t>
      </w:r>
    </w:p>
    <w:p w:rsidR="00E768D3" w:rsidRDefault="00E768D3" w:rsidP="002C709E">
      <w:pPr>
        <w:spacing w:after="0" w:line="240" w:lineRule="auto"/>
        <w:rPr>
          <w:sz w:val="24"/>
          <w:szCs w:val="24"/>
        </w:rPr>
      </w:pPr>
    </w:p>
    <w:p w:rsidR="00EA6141" w:rsidRDefault="00E768D3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EA6141" w:rsidRPr="002C709E">
        <w:rPr>
          <w:sz w:val="24"/>
          <w:szCs w:val="24"/>
        </w:rPr>
        <w:t xml:space="preserve"> 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2C709E" w:rsidRPr="00C4100D" w:rsidRDefault="002C709E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je spracovaná za účtovné obdobie od 01.01.201</w:t>
      </w:r>
      <w:r w:rsidR="00E768D3">
        <w:rPr>
          <w:sz w:val="24"/>
          <w:szCs w:val="24"/>
        </w:rPr>
        <w:t>7</w:t>
      </w:r>
      <w:r>
        <w:rPr>
          <w:sz w:val="24"/>
          <w:szCs w:val="24"/>
        </w:rPr>
        <w:t xml:space="preserve"> do 31.12.201</w:t>
      </w:r>
      <w:r w:rsidR="00E768D3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sectPr w:rsidR="002C709E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D76464"/>
    <w:multiLevelType w:val="hybridMultilevel"/>
    <w:tmpl w:val="A8624082"/>
    <w:lvl w:ilvl="0" w:tplc="555AF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B65216"/>
    <w:multiLevelType w:val="hybridMultilevel"/>
    <w:tmpl w:val="4D96E090"/>
    <w:lvl w:ilvl="0" w:tplc="154EC04A">
      <w:numFmt w:val="bullet"/>
      <w:lvlText w:val="-"/>
      <w:lvlJc w:val="left"/>
      <w:pPr>
        <w:ind w:left="28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65" w:hanging="360"/>
      </w:pPr>
      <w:rPr>
        <w:rFonts w:ascii="Wingdings" w:hAnsi="Wingdings" w:hint="default"/>
      </w:rPr>
    </w:lvl>
  </w:abstractNum>
  <w:abstractNum w:abstractNumId="2" w15:restartNumberingAfterBreak="0">
    <w:nsid w:val="7F3B465D"/>
    <w:multiLevelType w:val="hybridMultilevel"/>
    <w:tmpl w:val="4F444DBE"/>
    <w:lvl w:ilvl="0" w:tplc="67CEA98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57C6"/>
    <w:rsid w:val="000C433C"/>
    <w:rsid w:val="000F1444"/>
    <w:rsid w:val="000F7A3A"/>
    <w:rsid w:val="0016303F"/>
    <w:rsid w:val="002C709E"/>
    <w:rsid w:val="002E609B"/>
    <w:rsid w:val="00337F5F"/>
    <w:rsid w:val="003C00A7"/>
    <w:rsid w:val="003D16C4"/>
    <w:rsid w:val="0040139B"/>
    <w:rsid w:val="004977C8"/>
    <w:rsid w:val="006D12A5"/>
    <w:rsid w:val="006F7BAA"/>
    <w:rsid w:val="0072056B"/>
    <w:rsid w:val="007D05EA"/>
    <w:rsid w:val="009D0868"/>
    <w:rsid w:val="00A57EB1"/>
    <w:rsid w:val="00A86418"/>
    <w:rsid w:val="00B1288F"/>
    <w:rsid w:val="00B2505B"/>
    <w:rsid w:val="00BD1049"/>
    <w:rsid w:val="00C4100D"/>
    <w:rsid w:val="00E768D3"/>
    <w:rsid w:val="00EA6141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8DDF73-3925-4D41-A654-E5F8B6DFB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70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605</Words>
  <Characters>3451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HANULIAKOVÁ Andrea</cp:lastModifiedBy>
  <cp:revision>2</cp:revision>
  <dcterms:created xsi:type="dcterms:W3CDTF">2018-08-31T12:56:00Z</dcterms:created>
  <dcterms:modified xsi:type="dcterms:W3CDTF">2018-08-31T12:56:00Z</dcterms:modified>
</cp:coreProperties>
</file>