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5C4249">
        <w:rPr>
          <w:sz w:val="28"/>
          <w:szCs w:val="28"/>
          <w:u w:val="single"/>
        </w:rPr>
        <w:t>Sudince</w:t>
      </w:r>
      <w:r w:rsidR="00F625B0">
        <w:rPr>
          <w:sz w:val="28"/>
          <w:szCs w:val="28"/>
          <w:u w:val="single"/>
        </w:rPr>
        <w:t>, 962 71Sudince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5C4249">
        <w:rPr>
          <w:sz w:val="28"/>
          <w:szCs w:val="28"/>
        </w:rPr>
        <w:t>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</w:t>
      </w:r>
      <w:r w:rsidR="00AD526D">
        <w:rPr>
          <w:sz w:val="28"/>
          <w:szCs w:val="28"/>
        </w:rPr>
        <w:t>1</w:t>
      </w:r>
      <w:r w:rsidR="00BC3015">
        <w:rPr>
          <w:sz w:val="28"/>
          <w:szCs w:val="28"/>
        </w:rPr>
        <w:t>6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Obec Sudince patrí do regiónu HONTINKA.</w:t>
      </w: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t xml:space="preserve">     V obci pôsobia podnikatelia: Urbárska spoločnosť, pozemkové spoločenstvo Sudince.</w:t>
      </w:r>
    </w:p>
    <w:p w:rsidR="00F625B0" w:rsidRDefault="00A710C4">
      <w:pPr>
        <w:rPr>
          <w:sz w:val="28"/>
          <w:szCs w:val="28"/>
        </w:rPr>
      </w:pPr>
      <w:r>
        <w:rPr>
          <w:sz w:val="28"/>
          <w:szCs w:val="28"/>
        </w:rPr>
        <w:t xml:space="preserve">Počet obyvateľov:     </w:t>
      </w:r>
      <w:r w:rsidR="00BC3015">
        <w:rPr>
          <w:sz w:val="28"/>
          <w:szCs w:val="28"/>
        </w:rPr>
        <w:t>81</w:t>
      </w:r>
    </w:p>
    <w:p w:rsidR="0072056B" w:rsidRPr="00A710C4" w:rsidRDefault="0072056B">
      <w:pPr>
        <w:rPr>
          <w:b/>
          <w:sz w:val="28"/>
          <w:szCs w:val="28"/>
        </w:rPr>
      </w:pPr>
      <w:r w:rsidRPr="00A710C4">
        <w:rPr>
          <w:b/>
          <w:sz w:val="28"/>
          <w:szCs w:val="28"/>
        </w:rPr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00649091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</w:t>
      </w:r>
      <w:r w:rsidR="005C4249">
        <w:rPr>
          <w:sz w:val="28"/>
          <w:szCs w:val="28"/>
        </w:rPr>
        <w:t>53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</w:t>
      </w:r>
      <w:r w:rsidR="005C4249">
        <w:rPr>
          <w:sz w:val="28"/>
          <w:szCs w:val="28"/>
        </w:rPr>
        <w:t>116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5C4249">
        <w:rPr>
          <w:sz w:val="24"/>
          <w:szCs w:val="24"/>
        </w:rPr>
        <w:t xml:space="preserve">Daniela </w:t>
      </w:r>
      <w:proofErr w:type="spellStart"/>
      <w:r w:rsidR="005C4249">
        <w:rPr>
          <w:sz w:val="24"/>
          <w:szCs w:val="24"/>
        </w:rPr>
        <w:t>Šinková</w:t>
      </w:r>
      <w:proofErr w:type="spellEnd"/>
    </w:p>
    <w:p w:rsidR="0072056B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2056B">
        <w:rPr>
          <w:sz w:val="24"/>
          <w:szCs w:val="24"/>
        </w:rPr>
        <w:t xml:space="preserve">Zástupca starostu obce:  </w:t>
      </w:r>
      <w:r w:rsidR="005C4249">
        <w:rPr>
          <w:sz w:val="24"/>
          <w:szCs w:val="24"/>
        </w:rPr>
        <w:t>Ján Markovič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Poslanci:                              Juraj Markovič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Darina </w:t>
      </w:r>
      <w:proofErr w:type="spellStart"/>
      <w:r>
        <w:rPr>
          <w:sz w:val="24"/>
          <w:szCs w:val="24"/>
        </w:rPr>
        <w:t>Prengelová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Milan Rusnák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Pavel </w:t>
      </w:r>
      <w:proofErr w:type="spellStart"/>
      <w:r>
        <w:rPr>
          <w:sz w:val="24"/>
          <w:szCs w:val="24"/>
        </w:rPr>
        <w:t>Šinko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</w:t>
      </w:r>
      <w:r w:rsidR="00BC3015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201</w:t>
      </w:r>
      <w:r w:rsidR="00BC3015">
        <w:rPr>
          <w:sz w:val="24"/>
          <w:szCs w:val="24"/>
        </w:rPr>
        <w:t>6</w:t>
      </w:r>
      <w:r>
        <w:rPr>
          <w:sz w:val="24"/>
          <w:szCs w:val="24"/>
        </w:rPr>
        <w:t xml:space="preserve"> bol zostavený ako vyrovnaný. 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Hospodárenie obce sa riadilo podľa schváleného rozpočtu na rok </w:t>
      </w:r>
      <w:r w:rsidR="00BC3015">
        <w:rPr>
          <w:sz w:val="24"/>
          <w:szCs w:val="24"/>
        </w:rPr>
        <w:t>2016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Rozpočtové  </w:t>
      </w:r>
      <w:r w:rsidR="00AD526D">
        <w:rPr>
          <w:sz w:val="24"/>
          <w:szCs w:val="24"/>
        </w:rPr>
        <w:t>príjmy</w:t>
      </w:r>
      <w:r>
        <w:rPr>
          <w:sz w:val="24"/>
          <w:szCs w:val="24"/>
        </w:rPr>
        <w:t xml:space="preserve">:  </w:t>
      </w:r>
      <w:r w:rsidR="00AD526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</w:t>
      </w:r>
      <w:r w:rsidR="00BC3015">
        <w:rPr>
          <w:sz w:val="24"/>
          <w:szCs w:val="24"/>
        </w:rPr>
        <w:t xml:space="preserve">16 180 </w:t>
      </w:r>
      <w:r>
        <w:rPr>
          <w:sz w:val="24"/>
          <w:szCs w:val="24"/>
        </w:rPr>
        <w:t xml:space="preserve"> €</w:t>
      </w:r>
      <w:r w:rsidR="00BC3015">
        <w:rPr>
          <w:sz w:val="24"/>
          <w:szCs w:val="24"/>
        </w:rPr>
        <w:t xml:space="preserve">             po úprave:    19 050  €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AD526D">
        <w:rPr>
          <w:sz w:val="24"/>
          <w:szCs w:val="24"/>
        </w:rPr>
        <w:t>výdavky</w:t>
      </w:r>
      <w:r>
        <w:rPr>
          <w:sz w:val="24"/>
          <w:szCs w:val="24"/>
        </w:rPr>
        <w:t xml:space="preserve">:    </w:t>
      </w:r>
      <w:r w:rsidR="00AD526D">
        <w:rPr>
          <w:sz w:val="24"/>
          <w:szCs w:val="24"/>
        </w:rPr>
        <w:t>1</w:t>
      </w:r>
      <w:r w:rsidR="00BC3015">
        <w:rPr>
          <w:sz w:val="24"/>
          <w:szCs w:val="24"/>
        </w:rPr>
        <w:t>6 180</w:t>
      </w:r>
      <w:r>
        <w:rPr>
          <w:sz w:val="24"/>
          <w:szCs w:val="24"/>
        </w:rPr>
        <w:t xml:space="preserve"> 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BC3015">
        <w:rPr>
          <w:sz w:val="24"/>
          <w:szCs w:val="24"/>
        </w:rPr>
        <w:t xml:space="preserve">                      „             16 180  €      </w:t>
      </w:r>
    </w:p>
    <w:p w:rsidR="00A710C4" w:rsidRDefault="00BC301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C3015" w:rsidRDefault="00BC3015" w:rsidP="00A710C4">
      <w:pPr>
        <w:spacing w:after="0" w:line="240" w:lineRule="auto"/>
        <w:rPr>
          <w:sz w:val="24"/>
          <w:szCs w:val="24"/>
        </w:rPr>
      </w:pPr>
    </w:p>
    <w:p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</w:p>
    <w:p w:rsidR="00A710C4" w:rsidRDefault="00A710C4" w:rsidP="00A710C4">
      <w:pPr>
        <w:spacing w:after="0" w:line="240" w:lineRule="auto"/>
        <w:rPr>
          <w:sz w:val="24"/>
          <w:szCs w:val="24"/>
        </w:rPr>
      </w:pPr>
    </w:p>
    <w:p w:rsidR="00A710C4" w:rsidRDefault="007D05EA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Majetok obce  k 31.12.201</w:t>
      </w:r>
      <w:r w:rsidR="00AD526D">
        <w:rPr>
          <w:sz w:val="24"/>
          <w:szCs w:val="24"/>
        </w:rPr>
        <w:t>5</w:t>
      </w:r>
      <w:r w:rsidR="00F625B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</w:t>
      </w:r>
      <w:r w:rsidR="003039F2">
        <w:rPr>
          <w:sz w:val="24"/>
          <w:szCs w:val="24"/>
        </w:rPr>
        <w:t xml:space="preserve">68 </w:t>
      </w:r>
      <w:r w:rsidR="00BC3015">
        <w:rPr>
          <w:sz w:val="24"/>
          <w:szCs w:val="24"/>
        </w:rPr>
        <w:t>336</w:t>
      </w:r>
      <w:r w:rsidR="003039F2">
        <w:rPr>
          <w:sz w:val="24"/>
          <w:szCs w:val="24"/>
        </w:rPr>
        <w:t xml:space="preserve">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 tom: ne</w:t>
      </w:r>
      <w:r w:rsidR="00A710C4">
        <w:rPr>
          <w:sz w:val="24"/>
          <w:szCs w:val="24"/>
        </w:rPr>
        <w:t xml:space="preserve">obežný majetok                 </w:t>
      </w:r>
      <w:r>
        <w:rPr>
          <w:sz w:val="24"/>
          <w:szCs w:val="24"/>
        </w:rPr>
        <w:t xml:space="preserve">      </w:t>
      </w:r>
      <w:r w:rsidR="003039F2">
        <w:rPr>
          <w:sz w:val="24"/>
          <w:szCs w:val="24"/>
        </w:rPr>
        <w:t>6</w:t>
      </w:r>
      <w:r w:rsidR="00BC3015">
        <w:rPr>
          <w:sz w:val="24"/>
          <w:szCs w:val="24"/>
        </w:rPr>
        <w:t>3</w:t>
      </w:r>
      <w:r w:rsidR="003039F2">
        <w:rPr>
          <w:sz w:val="24"/>
          <w:szCs w:val="24"/>
        </w:rPr>
        <w:t xml:space="preserve"> </w:t>
      </w:r>
      <w:r w:rsidR="00BC3015">
        <w:rPr>
          <w:sz w:val="24"/>
          <w:szCs w:val="24"/>
        </w:rPr>
        <w:t>775</w:t>
      </w:r>
      <w:r w:rsidR="00A710C4">
        <w:rPr>
          <w:sz w:val="24"/>
          <w:szCs w:val="24"/>
        </w:rPr>
        <w:t xml:space="preserve">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Obežný majetok                          </w:t>
      </w:r>
      <w:r w:rsidR="003039F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BC3015">
        <w:rPr>
          <w:sz w:val="24"/>
          <w:szCs w:val="24"/>
        </w:rPr>
        <w:t>4</w:t>
      </w:r>
      <w:r w:rsidR="003039F2">
        <w:rPr>
          <w:sz w:val="24"/>
          <w:szCs w:val="24"/>
        </w:rPr>
        <w:t> </w:t>
      </w:r>
      <w:r w:rsidR="00BC3015">
        <w:rPr>
          <w:sz w:val="24"/>
          <w:szCs w:val="24"/>
        </w:rPr>
        <w:t>493</w:t>
      </w:r>
      <w:r w:rsidR="00A710C4">
        <w:rPr>
          <w:sz w:val="24"/>
          <w:szCs w:val="24"/>
        </w:rPr>
        <w:t xml:space="preserve"> €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Časové rozlíšenie                           </w:t>
      </w:r>
      <w:r w:rsidR="003039F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6</w:t>
      </w:r>
      <w:r w:rsidR="00BC3015">
        <w:rPr>
          <w:sz w:val="24"/>
          <w:szCs w:val="24"/>
        </w:rPr>
        <w:t xml:space="preserve">8 </w:t>
      </w:r>
      <w:r>
        <w:rPr>
          <w:sz w:val="24"/>
          <w:szCs w:val="24"/>
        </w:rPr>
        <w:t xml:space="preserve"> €</w:t>
      </w:r>
    </w:p>
    <w:p w:rsidR="003039F2" w:rsidRDefault="003039F2" w:rsidP="00A710C4">
      <w:pPr>
        <w:spacing w:after="0" w:line="240" w:lineRule="auto"/>
        <w:contextualSpacing/>
        <w:rPr>
          <w:sz w:val="24"/>
          <w:szCs w:val="24"/>
        </w:rPr>
      </w:pP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Náklady na činnosť:                                </w:t>
      </w:r>
      <w:r w:rsidR="005D17E8">
        <w:rPr>
          <w:sz w:val="24"/>
          <w:szCs w:val="24"/>
        </w:rPr>
        <w:t>22  525</w:t>
      </w:r>
      <w:r>
        <w:rPr>
          <w:sz w:val="24"/>
          <w:szCs w:val="24"/>
        </w:rPr>
        <w:t xml:space="preserve"> €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Výnosy:                                                     </w:t>
      </w:r>
      <w:r w:rsidR="005D17E8">
        <w:rPr>
          <w:sz w:val="24"/>
          <w:szCs w:val="24"/>
        </w:rPr>
        <w:t>26  352</w:t>
      </w:r>
      <w:r>
        <w:rPr>
          <w:sz w:val="24"/>
          <w:szCs w:val="24"/>
        </w:rPr>
        <w:t xml:space="preserve"> €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</w:p>
    <w:p w:rsidR="003039F2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    </w:t>
      </w:r>
      <w:r w:rsidR="003039F2">
        <w:rPr>
          <w:sz w:val="24"/>
          <w:szCs w:val="24"/>
        </w:rPr>
        <w:t>201</w:t>
      </w:r>
      <w:r w:rsidR="00922668">
        <w:rPr>
          <w:sz w:val="24"/>
          <w:szCs w:val="24"/>
        </w:rPr>
        <w:t>6</w:t>
      </w:r>
      <w:r w:rsidR="00A710C4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     </w:t>
      </w:r>
      <w:r w:rsidR="005C4249">
        <w:rPr>
          <w:sz w:val="24"/>
          <w:szCs w:val="24"/>
        </w:rPr>
        <w:t xml:space="preserve"> </w:t>
      </w:r>
      <w:r w:rsidR="00922668">
        <w:rPr>
          <w:sz w:val="24"/>
          <w:szCs w:val="24"/>
        </w:rPr>
        <w:t>3 827</w:t>
      </w:r>
      <w:r w:rsidR="00A710C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3039F2" w:rsidRDefault="003039F2" w:rsidP="007D05EA">
      <w:pPr>
        <w:spacing w:after="0" w:line="240" w:lineRule="auto"/>
        <w:rPr>
          <w:sz w:val="24"/>
          <w:szCs w:val="24"/>
        </w:rPr>
      </w:pPr>
    </w:p>
    <w:p w:rsidR="007D05EA" w:rsidRDefault="003039F2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Výročná správa je vyhotovená za účtovné obdobie  od 01.01.201</w:t>
      </w:r>
      <w:r w:rsidR="00922668">
        <w:rPr>
          <w:sz w:val="24"/>
          <w:szCs w:val="24"/>
        </w:rPr>
        <w:t xml:space="preserve">6 </w:t>
      </w:r>
      <w:r>
        <w:rPr>
          <w:sz w:val="24"/>
          <w:szCs w:val="24"/>
        </w:rPr>
        <w:t xml:space="preserve"> do 31.12.201</w:t>
      </w:r>
      <w:r w:rsidR="00922668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7D05EA">
        <w:rPr>
          <w:sz w:val="24"/>
          <w:szCs w:val="24"/>
        </w:rPr>
        <w:t xml:space="preserve"> </w:t>
      </w:r>
    </w:p>
    <w:p w:rsidR="00355E93" w:rsidRDefault="00355E93" w:rsidP="007D05EA">
      <w:pPr>
        <w:spacing w:after="0" w:line="240" w:lineRule="auto"/>
        <w:rPr>
          <w:sz w:val="24"/>
          <w:szCs w:val="24"/>
        </w:rPr>
      </w:pPr>
    </w:p>
    <w:p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A57C6"/>
    <w:rsid w:val="000F1444"/>
    <w:rsid w:val="003039F2"/>
    <w:rsid w:val="00337F5F"/>
    <w:rsid w:val="00355E93"/>
    <w:rsid w:val="004977C8"/>
    <w:rsid w:val="004D6C6F"/>
    <w:rsid w:val="00577C42"/>
    <w:rsid w:val="005C4249"/>
    <w:rsid w:val="005D17E8"/>
    <w:rsid w:val="0072056B"/>
    <w:rsid w:val="007D05EA"/>
    <w:rsid w:val="00922668"/>
    <w:rsid w:val="00A710C4"/>
    <w:rsid w:val="00AA0866"/>
    <w:rsid w:val="00AD526D"/>
    <w:rsid w:val="00BC3015"/>
    <w:rsid w:val="00C02355"/>
    <w:rsid w:val="00C4100D"/>
    <w:rsid w:val="00F13E5A"/>
    <w:rsid w:val="00F625B0"/>
    <w:rsid w:val="00FA57C6"/>
    <w:rsid w:val="00FE61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3</Pages>
  <Words>299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6</cp:revision>
  <cp:lastPrinted>2018-08-15T11:04:00Z</cp:lastPrinted>
  <dcterms:created xsi:type="dcterms:W3CDTF">2018-08-15T11:14:00Z</dcterms:created>
  <dcterms:modified xsi:type="dcterms:W3CDTF">2018-08-31T04:43:00Z</dcterms:modified>
</cp:coreProperties>
</file>