
<file path=[Content_Types].xml><?xml version="1.0" encoding="utf-8"?>
<Types xmlns="http://schemas.openxmlformats.org/package/2006/content-types">
  <Default Extension="png" ContentType="image/png"/>
  <Default Extension="jpeg" ContentType="image/jpe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C37AC9" w:rsidRPr="00432473" w:rsidRDefault="00C37AC9" w:rsidP="00D17214">
      <w:pPr>
        <w:spacing w:line="276" w:lineRule="auto"/>
        <w:rPr>
          <w:rFonts w:ascii="Cambria" w:hAnsi="Cambria" w:cs="Andalus"/>
        </w:rPr>
      </w:pPr>
    </w:p>
    <w:p w:rsidR="00805DB0" w:rsidRPr="00432473" w:rsidRDefault="00805DB0" w:rsidP="00D17214">
      <w:pPr>
        <w:spacing w:line="276" w:lineRule="auto"/>
        <w:ind w:left="708" w:firstLine="708"/>
        <w:rPr>
          <w:rFonts w:ascii="Cambria" w:hAnsi="Cambria" w:cs="Andalus"/>
          <w:b/>
          <w:i/>
          <w:color w:val="215868"/>
          <w:sz w:val="44"/>
          <w:szCs w:val="44"/>
        </w:rPr>
      </w:pPr>
    </w:p>
    <w:p w:rsidR="00805DB0" w:rsidRPr="00432473" w:rsidRDefault="00805DB0" w:rsidP="00D17214">
      <w:pPr>
        <w:spacing w:line="276" w:lineRule="auto"/>
        <w:ind w:left="708" w:firstLine="708"/>
        <w:rPr>
          <w:rFonts w:ascii="Cambria" w:hAnsi="Cambria" w:cs="Andalus"/>
          <w:b/>
          <w:i/>
          <w:sz w:val="44"/>
          <w:szCs w:val="44"/>
        </w:rPr>
      </w:pPr>
    </w:p>
    <w:p w:rsidR="00C063F8" w:rsidRPr="00432473" w:rsidRDefault="00C063F8" w:rsidP="00D17214">
      <w:pPr>
        <w:spacing w:line="276" w:lineRule="auto"/>
        <w:ind w:left="708" w:firstLine="708"/>
        <w:rPr>
          <w:rFonts w:ascii="Cambria" w:hAnsi="Cambria" w:cs="Andalus"/>
          <w:b/>
          <w:i/>
          <w:sz w:val="44"/>
          <w:szCs w:val="44"/>
        </w:rPr>
      </w:pPr>
    </w:p>
    <w:p w:rsidR="00BB1965" w:rsidRPr="00432473" w:rsidRDefault="00BB1965" w:rsidP="00D17214">
      <w:pPr>
        <w:spacing w:line="276" w:lineRule="auto"/>
        <w:ind w:left="708" w:firstLine="708"/>
        <w:rPr>
          <w:rFonts w:ascii="Cambria" w:hAnsi="Cambria" w:cs="Andalus"/>
          <w:b/>
          <w:i/>
          <w:sz w:val="44"/>
          <w:szCs w:val="44"/>
        </w:rPr>
      </w:pPr>
    </w:p>
    <w:p w:rsidR="00BB1965" w:rsidRPr="00432473" w:rsidRDefault="00BB1965" w:rsidP="00D17214">
      <w:pPr>
        <w:spacing w:line="276" w:lineRule="auto"/>
        <w:ind w:left="708" w:firstLine="708"/>
        <w:rPr>
          <w:rFonts w:ascii="Cambria" w:hAnsi="Cambria" w:cs="Andalus"/>
          <w:b/>
          <w:i/>
          <w:sz w:val="44"/>
          <w:szCs w:val="44"/>
        </w:rPr>
      </w:pPr>
    </w:p>
    <w:p w:rsidR="00BB1965" w:rsidRPr="00432473" w:rsidRDefault="00BB1965" w:rsidP="00D17214">
      <w:pPr>
        <w:spacing w:line="276" w:lineRule="auto"/>
        <w:ind w:left="708" w:firstLine="708"/>
        <w:rPr>
          <w:rFonts w:ascii="Cambria" w:hAnsi="Cambria" w:cs="Andalus"/>
          <w:b/>
          <w:i/>
          <w:sz w:val="44"/>
          <w:szCs w:val="44"/>
        </w:rPr>
      </w:pPr>
    </w:p>
    <w:p w:rsidR="00BB1965" w:rsidRPr="00432473" w:rsidRDefault="00BB1965" w:rsidP="00D17214">
      <w:pPr>
        <w:spacing w:line="276" w:lineRule="auto"/>
        <w:ind w:left="708" w:firstLine="708"/>
        <w:rPr>
          <w:rFonts w:ascii="Cambria" w:hAnsi="Cambria" w:cs="Andalus"/>
          <w:b/>
          <w:i/>
          <w:sz w:val="44"/>
          <w:szCs w:val="44"/>
        </w:rPr>
      </w:pPr>
    </w:p>
    <w:p w:rsidR="00240027" w:rsidRPr="00432473" w:rsidRDefault="00C063F8" w:rsidP="00D17214">
      <w:pPr>
        <w:spacing w:line="276" w:lineRule="auto"/>
        <w:jc w:val="center"/>
        <w:rPr>
          <w:rFonts w:ascii="Cambria" w:hAnsi="Cambria" w:cs="Andalus"/>
          <w:b/>
          <w:color w:val="FF0000"/>
          <w:sz w:val="72"/>
          <w:szCs w:val="72"/>
        </w:rPr>
      </w:pPr>
      <w:r w:rsidRPr="00432473">
        <w:rPr>
          <w:rFonts w:ascii="Cambria" w:hAnsi="Cambria" w:cs="Andalus"/>
          <w:b/>
          <w:color w:val="FF0000"/>
          <w:sz w:val="72"/>
          <w:szCs w:val="72"/>
        </w:rPr>
        <w:t xml:space="preserve">VÝROČNÁ SPRÁVA </w:t>
      </w:r>
    </w:p>
    <w:p w:rsidR="00805DB0" w:rsidRPr="00432473" w:rsidRDefault="00C063F8" w:rsidP="00D17214">
      <w:pPr>
        <w:spacing w:line="276" w:lineRule="auto"/>
        <w:jc w:val="center"/>
        <w:rPr>
          <w:rFonts w:ascii="Cambria" w:hAnsi="Cambria" w:cs="Andalus"/>
          <w:b/>
          <w:color w:val="FF0000"/>
          <w:sz w:val="72"/>
          <w:szCs w:val="72"/>
        </w:rPr>
      </w:pPr>
      <w:r w:rsidRPr="00432473">
        <w:rPr>
          <w:rFonts w:ascii="Cambria" w:hAnsi="Cambria" w:cs="Andalus"/>
          <w:b/>
          <w:color w:val="FF0000"/>
          <w:sz w:val="72"/>
          <w:szCs w:val="72"/>
        </w:rPr>
        <w:t>201</w:t>
      </w:r>
      <w:r w:rsidR="000254DC">
        <w:rPr>
          <w:rFonts w:ascii="Cambria" w:hAnsi="Cambria" w:cs="Andalus"/>
          <w:b/>
          <w:color w:val="FF0000"/>
          <w:sz w:val="72"/>
          <w:szCs w:val="72"/>
        </w:rPr>
        <w:t>7</w:t>
      </w:r>
    </w:p>
    <w:p w:rsidR="00BB1965" w:rsidRPr="00432473" w:rsidRDefault="00BB1965" w:rsidP="00D17214">
      <w:pPr>
        <w:spacing w:line="276" w:lineRule="auto"/>
        <w:rPr>
          <w:rFonts w:ascii="Cambria" w:hAnsi="Cambria" w:cs="Andalus"/>
          <w:b/>
          <w:i/>
          <w:sz w:val="44"/>
          <w:szCs w:val="44"/>
        </w:rPr>
      </w:pPr>
    </w:p>
    <w:p w:rsidR="00432473" w:rsidRPr="00432473" w:rsidRDefault="00432473" w:rsidP="00D17214">
      <w:pPr>
        <w:spacing w:line="276" w:lineRule="auto"/>
        <w:rPr>
          <w:rFonts w:ascii="Cambria" w:hAnsi="Cambria" w:cs="Andalus"/>
          <w:b/>
          <w:i/>
          <w:color w:val="215868"/>
          <w:sz w:val="44"/>
          <w:szCs w:val="44"/>
        </w:rPr>
      </w:pPr>
    </w:p>
    <w:p w:rsidR="00BB1965" w:rsidRPr="00432473" w:rsidRDefault="00BB1965" w:rsidP="00D17214">
      <w:pPr>
        <w:spacing w:line="276" w:lineRule="auto"/>
        <w:rPr>
          <w:rFonts w:ascii="Cambria" w:hAnsi="Cambria" w:cs="Andalus"/>
          <w:b/>
          <w:i/>
          <w:color w:val="215868"/>
          <w:sz w:val="44"/>
          <w:szCs w:val="44"/>
        </w:rPr>
      </w:pPr>
    </w:p>
    <w:p w:rsidR="00BB1965" w:rsidRPr="00432473" w:rsidRDefault="00BB1965" w:rsidP="00D17214">
      <w:pPr>
        <w:spacing w:line="276" w:lineRule="auto"/>
        <w:jc w:val="center"/>
        <w:rPr>
          <w:rFonts w:ascii="Cambria" w:hAnsi="Cambria" w:cs="Andalus"/>
          <w:b/>
          <w:color w:val="333333"/>
          <w:sz w:val="50"/>
          <w:szCs w:val="50"/>
        </w:rPr>
      </w:pPr>
      <w:r w:rsidRPr="00432473">
        <w:rPr>
          <w:rFonts w:ascii="Cambria" w:hAnsi="Cambria" w:cs="Andalus"/>
          <w:b/>
          <w:color w:val="333333"/>
          <w:sz w:val="50"/>
          <w:szCs w:val="50"/>
        </w:rPr>
        <w:t>JOBELSA SLOVENSKO, s.r.o.</w:t>
      </w:r>
    </w:p>
    <w:p w:rsidR="00805DB0" w:rsidRPr="00432473" w:rsidRDefault="00805DB0" w:rsidP="00D17214">
      <w:pPr>
        <w:spacing w:line="276" w:lineRule="auto"/>
        <w:ind w:left="708" w:firstLine="708"/>
        <w:rPr>
          <w:rFonts w:ascii="Cambria" w:hAnsi="Cambria" w:cs="Andalus"/>
          <w:b/>
          <w:i/>
          <w:color w:val="215868"/>
          <w:sz w:val="44"/>
          <w:szCs w:val="44"/>
        </w:rPr>
      </w:pPr>
    </w:p>
    <w:p w:rsidR="00D62AF5" w:rsidRPr="00432473" w:rsidRDefault="00D62AF5" w:rsidP="00D17214">
      <w:pPr>
        <w:spacing w:line="276" w:lineRule="auto"/>
        <w:ind w:left="708" w:firstLine="708"/>
        <w:rPr>
          <w:rFonts w:ascii="Cambria" w:hAnsi="Cambria" w:cs="Andalus"/>
          <w:b/>
          <w:i/>
          <w:color w:val="215868"/>
          <w:sz w:val="44"/>
          <w:szCs w:val="44"/>
        </w:rPr>
      </w:pPr>
    </w:p>
    <w:p w:rsidR="00D62AF5" w:rsidRPr="00432473" w:rsidRDefault="00D62AF5" w:rsidP="00D17214">
      <w:pPr>
        <w:spacing w:line="276" w:lineRule="auto"/>
        <w:ind w:left="708" w:firstLine="708"/>
        <w:rPr>
          <w:rFonts w:ascii="Cambria" w:hAnsi="Cambria" w:cs="Andalus"/>
          <w:b/>
          <w:i/>
          <w:color w:val="215868"/>
          <w:sz w:val="44"/>
          <w:szCs w:val="44"/>
        </w:rPr>
      </w:pPr>
    </w:p>
    <w:p w:rsidR="00432473" w:rsidRPr="00432473" w:rsidRDefault="00432473" w:rsidP="00D17214">
      <w:pPr>
        <w:spacing w:line="276" w:lineRule="auto"/>
        <w:ind w:left="708" w:firstLine="708"/>
        <w:rPr>
          <w:rFonts w:ascii="Cambria" w:hAnsi="Cambria" w:cs="Andalus"/>
          <w:b/>
          <w:i/>
          <w:color w:val="215868"/>
          <w:sz w:val="44"/>
          <w:szCs w:val="44"/>
        </w:rPr>
      </w:pPr>
    </w:p>
    <w:p w:rsidR="00432473" w:rsidRPr="00432473" w:rsidRDefault="00432473" w:rsidP="00D17214">
      <w:pPr>
        <w:spacing w:line="276" w:lineRule="auto"/>
        <w:ind w:left="708" w:firstLine="708"/>
        <w:rPr>
          <w:rFonts w:ascii="Cambria" w:hAnsi="Cambria" w:cs="Andalus"/>
          <w:b/>
          <w:i/>
          <w:color w:val="215868"/>
          <w:sz w:val="44"/>
          <w:szCs w:val="44"/>
        </w:rPr>
      </w:pPr>
    </w:p>
    <w:p w:rsidR="00432473" w:rsidRPr="00432473" w:rsidRDefault="00432473" w:rsidP="00D17214">
      <w:pPr>
        <w:spacing w:line="276" w:lineRule="auto"/>
        <w:ind w:left="708" w:firstLine="708"/>
        <w:rPr>
          <w:rFonts w:ascii="Cambria" w:hAnsi="Cambria" w:cs="Andalus"/>
          <w:b/>
          <w:i/>
          <w:color w:val="215868"/>
          <w:sz w:val="44"/>
          <w:szCs w:val="44"/>
        </w:rPr>
      </w:pPr>
    </w:p>
    <w:p w:rsidR="00D62AF5" w:rsidRPr="00432473" w:rsidRDefault="00D62AF5" w:rsidP="00D17214">
      <w:pPr>
        <w:spacing w:line="276" w:lineRule="auto"/>
        <w:ind w:left="708" w:firstLine="708"/>
        <w:rPr>
          <w:rFonts w:ascii="Cambria" w:hAnsi="Cambria" w:cs="Andalus"/>
          <w:b/>
          <w:i/>
          <w:color w:val="215868"/>
          <w:sz w:val="44"/>
          <w:szCs w:val="44"/>
        </w:rPr>
      </w:pPr>
    </w:p>
    <w:p w:rsidR="00452071" w:rsidRDefault="00452071" w:rsidP="00452071">
      <w:pPr>
        <w:spacing w:line="276" w:lineRule="auto"/>
        <w:rPr>
          <w:rFonts w:ascii="Cambria" w:hAnsi="Cambria" w:cs="Andalus"/>
          <w:b/>
          <w:i/>
          <w:color w:val="215868"/>
          <w:sz w:val="44"/>
          <w:szCs w:val="44"/>
        </w:rPr>
      </w:pPr>
    </w:p>
    <w:p w:rsidR="00452071" w:rsidRPr="00432473" w:rsidRDefault="00452071" w:rsidP="00452071">
      <w:pPr>
        <w:spacing w:line="276" w:lineRule="auto"/>
        <w:rPr>
          <w:rFonts w:ascii="Cambria" w:hAnsi="Cambria" w:cs="Andalus"/>
          <w:i/>
          <w:color w:val="215868"/>
          <w:sz w:val="36"/>
          <w:szCs w:val="36"/>
        </w:rPr>
      </w:pPr>
    </w:p>
    <w:p w:rsidR="009B0842" w:rsidRPr="00A60971" w:rsidRDefault="00452071" w:rsidP="00D17214">
      <w:pPr>
        <w:autoSpaceDE w:val="0"/>
        <w:autoSpaceDN w:val="0"/>
        <w:adjustRightInd w:val="0"/>
        <w:spacing w:line="276" w:lineRule="auto"/>
        <w:jc w:val="center"/>
        <w:rPr>
          <w:rFonts w:ascii="Cambria" w:hAnsi="Cambria"/>
          <w:b/>
          <w:noProof/>
        </w:rPr>
      </w:pPr>
      <w:r>
        <w:rPr>
          <w:rFonts w:ascii="Cambria" w:hAnsi="Cambria"/>
          <w:b/>
          <w:noProof/>
        </w:rPr>
        <w:t xml:space="preserve">1. </w:t>
      </w:r>
      <w:r w:rsidR="00240027" w:rsidRPr="00A60971">
        <w:rPr>
          <w:rFonts w:ascii="Cambria" w:hAnsi="Cambria"/>
          <w:b/>
          <w:noProof/>
        </w:rPr>
        <w:t>Základné údaje o spoločnosti</w:t>
      </w:r>
    </w:p>
    <w:p w:rsidR="00240027" w:rsidRPr="00432473" w:rsidRDefault="00240027" w:rsidP="00D17214">
      <w:pPr>
        <w:spacing w:line="276" w:lineRule="auto"/>
        <w:jc w:val="both"/>
        <w:rPr>
          <w:rFonts w:ascii="Cambria" w:hAnsi="Cambria"/>
          <w:b/>
          <w:sz w:val="22"/>
          <w:szCs w:val="22"/>
        </w:rPr>
      </w:pPr>
    </w:p>
    <w:p w:rsidR="00240027" w:rsidRPr="00432473" w:rsidRDefault="00240027" w:rsidP="00D17214">
      <w:pPr>
        <w:autoSpaceDE w:val="0"/>
        <w:autoSpaceDN w:val="0"/>
        <w:adjustRightInd w:val="0"/>
        <w:spacing w:line="276" w:lineRule="auto"/>
        <w:rPr>
          <w:rFonts w:ascii="Cambria" w:hAnsi="Cambria"/>
          <w:noProof/>
          <w:sz w:val="22"/>
          <w:szCs w:val="22"/>
        </w:rPr>
      </w:pPr>
      <w:r w:rsidRPr="00432473">
        <w:rPr>
          <w:rFonts w:ascii="Cambria" w:hAnsi="Cambria"/>
          <w:sz w:val="22"/>
          <w:szCs w:val="22"/>
        </w:rPr>
        <w:t>Obchodné meno spoločnosti:</w:t>
      </w:r>
      <w:r w:rsidRPr="00432473">
        <w:rPr>
          <w:rFonts w:ascii="Cambria" w:hAnsi="Cambria"/>
          <w:sz w:val="22"/>
          <w:szCs w:val="22"/>
        </w:rPr>
        <w:tab/>
      </w:r>
      <w:r w:rsidRPr="00432473">
        <w:rPr>
          <w:rFonts w:ascii="Cambria" w:hAnsi="Cambria"/>
          <w:sz w:val="22"/>
          <w:szCs w:val="22"/>
        </w:rPr>
        <w:tab/>
      </w:r>
      <w:r w:rsidRPr="00432473">
        <w:rPr>
          <w:rFonts w:ascii="Cambria" w:hAnsi="Cambria"/>
          <w:noProof/>
          <w:sz w:val="22"/>
          <w:szCs w:val="22"/>
        </w:rPr>
        <w:t>JOBELSA SLOVENSKO</w:t>
      </w:r>
      <w:r w:rsidR="00D17214">
        <w:rPr>
          <w:rFonts w:ascii="Cambria" w:hAnsi="Cambria"/>
          <w:noProof/>
          <w:sz w:val="22"/>
          <w:szCs w:val="22"/>
        </w:rPr>
        <w:t>,</w:t>
      </w:r>
      <w:r w:rsidRPr="00432473">
        <w:rPr>
          <w:rFonts w:ascii="Cambria" w:hAnsi="Cambria"/>
          <w:noProof/>
          <w:sz w:val="22"/>
          <w:szCs w:val="22"/>
        </w:rPr>
        <w:t xml:space="preserve"> s.r.o.</w:t>
      </w:r>
    </w:p>
    <w:p w:rsidR="00240027" w:rsidRPr="00432473" w:rsidRDefault="00240027" w:rsidP="00D17214">
      <w:pPr>
        <w:autoSpaceDE w:val="0"/>
        <w:autoSpaceDN w:val="0"/>
        <w:adjustRightInd w:val="0"/>
        <w:spacing w:line="276" w:lineRule="auto"/>
        <w:rPr>
          <w:rFonts w:ascii="Cambria" w:hAnsi="Cambria"/>
          <w:noProof/>
          <w:sz w:val="22"/>
          <w:szCs w:val="22"/>
        </w:rPr>
      </w:pPr>
    </w:p>
    <w:p w:rsidR="00240027" w:rsidRPr="00432473" w:rsidRDefault="00240027" w:rsidP="00D17214">
      <w:pPr>
        <w:autoSpaceDE w:val="0"/>
        <w:autoSpaceDN w:val="0"/>
        <w:adjustRightInd w:val="0"/>
        <w:spacing w:line="276" w:lineRule="auto"/>
        <w:rPr>
          <w:rFonts w:ascii="Cambria" w:hAnsi="Cambria"/>
          <w:noProof/>
          <w:sz w:val="22"/>
          <w:szCs w:val="22"/>
        </w:rPr>
      </w:pPr>
      <w:r w:rsidRPr="00432473">
        <w:rPr>
          <w:rFonts w:ascii="Cambria" w:hAnsi="Cambria"/>
          <w:noProof/>
          <w:sz w:val="22"/>
          <w:szCs w:val="22"/>
        </w:rPr>
        <w:t>Sídlo spoločnosti:</w:t>
      </w:r>
      <w:r w:rsidRPr="00432473">
        <w:rPr>
          <w:rFonts w:ascii="Cambria" w:hAnsi="Cambria"/>
          <w:noProof/>
          <w:sz w:val="22"/>
          <w:szCs w:val="22"/>
        </w:rPr>
        <w:tab/>
      </w:r>
      <w:r w:rsidRPr="00432473">
        <w:rPr>
          <w:rFonts w:ascii="Cambria" w:hAnsi="Cambria"/>
          <w:noProof/>
          <w:sz w:val="22"/>
          <w:szCs w:val="22"/>
        </w:rPr>
        <w:tab/>
      </w:r>
      <w:r w:rsidRPr="00432473">
        <w:rPr>
          <w:rFonts w:ascii="Cambria" w:hAnsi="Cambria"/>
          <w:noProof/>
          <w:sz w:val="22"/>
          <w:szCs w:val="22"/>
        </w:rPr>
        <w:tab/>
        <w:t>Rozvojová 2, 040 11 Košice</w:t>
      </w:r>
    </w:p>
    <w:p w:rsidR="00240027" w:rsidRPr="00432473" w:rsidRDefault="00240027" w:rsidP="00D17214">
      <w:pPr>
        <w:spacing w:line="276" w:lineRule="auto"/>
        <w:jc w:val="both"/>
        <w:rPr>
          <w:rFonts w:ascii="Cambria" w:hAnsi="Cambria"/>
          <w:sz w:val="22"/>
          <w:szCs w:val="22"/>
        </w:rPr>
      </w:pPr>
      <w:r w:rsidRPr="00432473">
        <w:rPr>
          <w:rFonts w:ascii="Cambria" w:hAnsi="Cambria"/>
          <w:sz w:val="22"/>
          <w:szCs w:val="22"/>
        </w:rPr>
        <w:t>Právna forma:</w:t>
      </w:r>
      <w:r w:rsidRPr="00432473">
        <w:rPr>
          <w:rFonts w:ascii="Cambria" w:hAnsi="Cambria"/>
          <w:sz w:val="22"/>
          <w:szCs w:val="22"/>
        </w:rPr>
        <w:tab/>
      </w:r>
      <w:r w:rsidRPr="00432473">
        <w:rPr>
          <w:rFonts w:ascii="Cambria" w:hAnsi="Cambria"/>
          <w:sz w:val="22"/>
          <w:szCs w:val="22"/>
        </w:rPr>
        <w:tab/>
      </w:r>
      <w:r w:rsidRPr="00432473">
        <w:rPr>
          <w:rFonts w:ascii="Cambria" w:hAnsi="Cambria"/>
          <w:sz w:val="22"/>
          <w:szCs w:val="22"/>
        </w:rPr>
        <w:tab/>
      </w:r>
      <w:r w:rsidRPr="00432473">
        <w:rPr>
          <w:rFonts w:ascii="Cambria" w:hAnsi="Cambria"/>
          <w:sz w:val="22"/>
          <w:szCs w:val="22"/>
        </w:rPr>
        <w:tab/>
        <w:t>Spoločnosť s ručením obmedzeným</w:t>
      </w:r>
    </w:p>
    <w:p w:rsidR="00240027" w:rsidRPr="00432473" w:rsidRDefault="00240027" w:rsidP="00D17214">
      <w:pPr>
        <w:spacing w:line="276" w:lineRule="auto"/>
        <w:jc w:val="both"/>
        <w:rPr>
          <w:rFonts w:ascii="Cambria" w:hAnsi="Cambria"/>
          <w:sz w:val="22"/>
          <w:szCs w:val="22"/>
        </w:rPr>
      </w:pPr>
    </w:p>
    <w:p w:rsidR="00240027" w:rsidRPr="00432473" w:rsidRDefault="00240027" w:rsidP="00D17214">
      <w:pPr>
        <w:spacing w:line="276" w:lineRule="auto"/>
        <w:jc w:val="both"/>
        <w:rPr>
          <w:rFonts w:ascii="Cambria" w:hAnsi="Cambria"/>
          <w:sz w:val="22"/>
          <w:szCs w:val="22"/>
        </w:rPr>
      </w:pPr>
      <w:r w:rsidRPr="00432473">
        <w:rPr>
          <w:rFonts w:ascii="Cambria" w:hAnsi="Cambria"/>
          <w:sz w:val="22"/>
          <w:szCs w:val="22"/>
        </w:rPr>
        <w:t>Identifikačné číslo:</w:t>
      </w:r>
      <w:r w:rsidRPr="00432473">
        <w:rPr>
          <w:rFonts w:ascii="Cambria" w:hAnsi="Cambria"/>
          <w:sz w:val="22"/>
          <w:szCs w:val="22"/>
        </w:rPr>
        <w:tab/>
      </w:r>
      <w:r w:rsidRPr="00432473">
        <w:rPr>
          <w:rFonts w:ascii="Cambria" w:hAnsi="Cambria"/>
          <w:sz w:val="22"/>
          <w:szCs w:val="22"/>
        </w:rPr>
        <w:tab/>
      </w:r>
      <w:r w:rsidRPr="00432473">
        <w:rPr>
          <w:rFonts w:ascii="Cambria" w:hAnsi="Cambria"/>
          <w:sz w:val="22"/>
          <w:szCs w:val="22"/>
        </w:rPr>
        <w:tab/>
      </w:r>
      <w:r w:rsidRPr="00432473">
        <w:rPr>
          <w:rStyle w:val="ra"/>
          <w:rFonts w:ascii="Cambria" w:hAnsi="Cambria"/>
          <w:sz w:val="22"/>
          <w:szCs w:val="22"/>
        </w:rPr>
        <w:t>36 570 133</w:t>
      </w:r>
    </w:p>
    <w:p w:rsidR="00240027" w:rsidRPr="00432473" w:rsidRDefault="00240027" w:rsidP="00D17214">
      <w:pPr>
        <w:spacing w:line="276" w:lineRule="auto"/>
        <w:jc w:val="both"/>
        <w:rPr>
          <w:rFonts w:ascii="Cambria" w:hAnsi="Cambria"/>
          <w:sz w:val="22"/>
          <w:szCs w:val="22"/>
        </w:rPr>
      </w:pPr>
    </w:p>
    <w:p w:rsidR="00240027" w:rsidRPr="00432473" w:rsidRDefault="00240027" w:rsidP="00D17214">
      <w:pPr>
        <w:spacing w:line="276" w:lineRule="auto"/>
        <w:jc w:val="both"/>
        <w:rPr>
          <w:rFonts w:ascii="Cambria" w:hAnsi="Cambria"/>
          <w:iCs/>
          <w:color w:val="000000"/>
          <w:sz w:val="22"/>
          <w:szCs w:val="22"/>
        </w:rPr>
      </w:pPr>
      <w:r w:rsidRPr="00432473">
        <w:rPr>
          <w:rFonts w:ascii="Cambria" w:hAnsi="Cambria"/>
          <w:sz w:val="22"/>
          <w:szCs w:val="22"/>
        </w:rPr>
        <w:t>Základné imanie spoločnosti:</w:t>
      </w:r>
      <w:r w:rsidRPr="00432473">
        <w:rPr>
          <w:rFonts w:ascii="Cambria" w:hAnsi="Cambria"/>
          <w:sz w:val="22"/>
          <w:szCs w:val="22"/>
        </w:rPr>
        <w:tab/>
      </w:r>
      <w:r w:rsidRPr="00432473">
        <w:rPr>
          <w:rFonts w:ascii="Cambria" w:hAnsi="Cambria"/>
          <w:sz w:val="22"/>
          <w:szCs w:val="22"/>
        </w:rPr>
        <w:tab/>
        <w:t xml:space="preserve">892 318,93 </w:t>
      </w:r>
      <w:r w:rsidRPr="00432473">
        <w:rPr>
          <w:rFonts w:ascii="Cambria" w:hAnsi="Cambria"/>
          <w:iCs/>
          <w:color w:val="000000"/>
          <w:sz w:val="22"/>
          <w:szCs w:val="22"/>
        </w:rPr>
        <w:t>EUR</w:t>
      </w:r>
    </w:p>
    <w:p w:rsidR="002E43CC" w:rsidRPr="00432473" w:rsidRDefault="002E43CC" w:rsidP="00D17214">
      <w:pPr>
        <w:spacing w:line="276" w:lineRule="auto"/>
        <w:jc w:val="both"/>
        <w:rPr>
          <w:rFonts w:ascii="Cambria" w:hAnsi="Cambria"/>
          <w:iCs/>
          <w:color w:val="000000"/>
          <w:sz w:val="22"/>
          <w:szCs w:val="22"/>
        </w:rPr>
      </w:pPr>
    </w:p>
    <w:p w:rsidR="002E43CC" w:rsidRPr="00432473" w:rsidRDefault="002E43CC" w:rsidP="00D17214">
      <w:pPr>
        <w:spacing w:line="276" w:lineRule="auto"/>
        <w:jc w:val="both"/>
        <w:rPr>
          <w:rFonts w:ascii="Cambria" w:hAnsi="Cambria"/>
          <w:iCs/>
          <w:color w:val="000000"/>
          <w:sz w:val="22"/>
          <w:szCs w:val="22"/>
        </w:rPr>
      </w:pPr>
      <w:r w:rsidRPr="00432473">
        <w:rPr>
          <w:rFonts w:ascii="Cambria" w:hAnsi="Cambria"/>
          <w:iCs/>
          <w:color w:val="000000"/>
          <w:sz w:val="22"/>
          <w:szCs w:val="22"/>
        </w:rPr>
        <w:t>Splatené:</w:t>
      </w:r>
      <w:r w:rsidRPr="00432473">
        <w:rPr>
          <w:rFonts w:ascii="Cambria" w:hAnsi="Cambria"/>
          <w:iCs/>
          <w:color w:val="000000"/>
          <w:sz w:val="22"/>
          <w:szCs w:val="22"/>
        </w:rPr>
        <w:tab/>
      </w:r>
      <w:r w:rsidRPr="00432473">
        <w:rPr>
          <w:rFonts w:ascii="Cambria" w:hAnsi="Cambria"/>
          <w:iCs/>
          <w:color w:val="000000"/>
          <w:sz w:val="22"/>
          <w:szCs w:val="22"/>
        </w:rPr>
        <w:tab/>
      </w:r>
      <w:r w:rsidRPr="00432473">
        <w:rPr>
          <w:rFonts w:ascii="Cambria" w:hAnsi="Cambria"/>
          <w:iCs/>
          <w:color w:val="000000"/>
          <w:sz w:val="22"/>
          <w:szCs w:val="22"/>
        </w:rPr>
        <w:tab/>
      </w:r>
      <w:r w:rsidRPr="00432473">
        <w:rPr>
          <w:rFonts w:ascii="Cambria" w:hAnsi="Cambria"/>
          <w:iCs/>
          <w:color w:val="000000"/>
          <w:sz w:val="22"/>
          <w:szCs w:val="22"/>
        </w:rPr>
        <w:tab/>
      </w:r>
      <w:r w:rsidRPr="00432473">
        <w:rPr>
          <w:rFonts w:ascii="Cambria" w:hAnsi="Cambria"/>
          <w:sz w:val="22"/>
          <w:szCs w:val="22"/>
        </w:rPr>
        <w:t xml:space="preserve">892 318,93 </w:t>
      </w:r>
      <w:r w:rsidRPr="00432473">
        <w:rPr>
          <w:rFonts w:ascii="Cambria" w:hAnsi="Cambria"/>
          <w:iCs/>
          <w:color w:val="000000"/>
          <w:sz w:val="22"/>
          <w:szCs w:val="22"/>
        </w:rPr>
        <w:t>EUR</w:t>
      </w:r>
    </w:p>
    <w:p w:rsidR="00240027" w:rsidRPr="00432473" w:rsidRDefault="00240027" w:rsidP="00D17214">
      <w:pPr>
        <w:spacing w:line="276" w:lineRule="auto"/>
        <w:jc w:val="both"/>
        <w:rPr>
          <w:rFonts w:ascii="Cambria" w:hAnsi="Cambria"/>
          <w:iCs/>
          <w:color w:val="000000"/>
          <w:sz w:val="22"/>
          <w:szCs w:val="22"/>
        </w:rPr>
      </w:pPr>
    </w:p>
    <w:p w:rsidR="00240027" w:rsidRPr="00432473" w:rsidRDefault="00240027" w:rsidP="00D17214">
      <w:pPr>
        <w:spacing w:line="276" w:lineRule="auto"/>
        <w:jc w:val="both"/>
        <w:rPr>
          <w:rFonts w:ascii="Cambria" w:hAnsi="Cambria"/>
          <w:iCs/>
          <w:color w:val="000000"/>
          <w:sz w:val="22"/>
          <w:szCs w:val="22"/>
        </w:rPr>
      </w:pPr>
      <w:r w:rsidRPr="00432473">
        <w:rPr>
          <w:rFonts w:ascii="Cambria" w:hAnsi="Cambria"/>
          <w:iCs/>
          <w:color w:val="000000"/>
          <w:sz w:val="22"/>
          <w:szCs w:val="22"/>
        </w:rPr>
        <w:t>Predmet činnosti:</w:t>
      </w:r>
      <w:r w:rsidRPr="00432473">
        <w:rPr>
          <w:rFonts w:ascii="Cambria" w:hAnsi="Cambria"/>
          <w:iCs/>
          <w:color w:val="000000"/>
          <w:sz w:val="22"/>
          <w:szCs w:val="22"/>
        </w:rPr>
        <w:tab/>
      </w:r>
      <w:r w:rsidRPr="00432473">
        <w:rPr>
          <w:rFonts w:ascii="Cambria" w:hAnsi="Cambria"/>
          <w:iCs/>
          <w:color w:val="000000"/>
          <w:sz w:val="22"/>
          <w:szCs w:val="22"/>
        </w:rPr>
        <w:tab/>
      </w:r>
      <w:r w:rsidRPr="00432473">
        <w:rPr>
          <w:rFonts w:ascii="Cambria" w:hAnsi="Cambria"/>
          <w:iCs/>
          <w:color w:val="000000"/>
          <w:sz w:val="22"/>
          <w:szCs w:val="22"/>
        </w:rPr>
        <w:tab/>
      </w:r>
    </w:p>
    <w:p w:rsidR="008B75D8" w:rsidRPr="00432473" w:rsidRDefault="008B75D8" w:rsidP="00D17214">
      <w:pPr>
        <w:autoSpaceDE w:val="0"/>
        <w:autoSpaceDN w:val="0"/>
        <w:adjustRightInd w:val="0"/>
        <w:spacing w:line="276" w:lineRule="auto"/>
        <w:rPr>
          <w:rFonts w:ascii="Cambria" w:hAnsi="Cambria"/>
          <w:noProof/>
        </w:rPr>
      </w:pPr>
    </w:p>
    <w:p w:rsidR="00474357" w:rsidRPr="00432473" w:rsidRDefault="00474357" w:rsidP="00D17214">
      <w:pPr>
        <w:numPr>
          <w:ilvl w:val="0"/>
          <w:numId w:val="12"/>
        </w:numPr>
        <w:autoSpaceDE w:val="0"/>
        <w:autoSpaceDN w:val="0"/>
        <w:adjustRightInd w:val="0"/>
        <w:spacing w:line="276" w:lineRule="auto"/>
        <w:rPr>
          <w:rFonts w:ascii="Cambria" w:hAnsi="Cambria"/>
          <w:noProof/>
          <w:sz w:val="22"/>
          <w:szCs w:val="22"/>
        </w:rPr>
      </w:pPr>
      <w:r w:rsidRPr="00432473">
        <w:rPr>
          <w:rFonts w:ascii="Cambria" w:hAnsi="Cambria"/>
          <w:noProof/>
          <w:sz w:val="22"/>
          <w:szCs w:val="22"/>
        </w:rPr>
        <w:t xml:space="preserve">výroba textílií </w:t>
      </w:r>
    </w:p>
    <w:p w:rsidR="00474357" w:rsidRPr="00432473" w:rsidRDefault="00474357" w:rsidP="00D17214">
      <w:pPr>
        <w:numPr>
          <w:ilvl w:val="0"/>
          <w:numId w:val="12"/>
        </w:numPr>
        <w:autoSpaceDE w:val="0"/>
        <w:autoSpaceDN w:val="0"/>
        <w:adjustRightInd w:val="0"/>
        <w:spacing w:line="276" w:lineRule="auto"/>
        <w:rPr>
          <w:rFonts w:ascii="Cambria" w:hAnsi="Cambria"/>
          <w:noProof/>
          <w:sz w:val="22"/>
          <w:szCs w:val="22"/>
        </w:rPr>
      </w:pPr>
      <w:r w:rsidRPr="00432473">
        <w:rPr>
          <w:rFonts w:ascii="Cambria" w:hAnsi="Cambria"/>
          <w:noProof/>
          <w:sz w:val="22"/>
          <w:szCs w:val="22"/>
        </w:rPr>
        <w:t>výroba textilných výrobkov</w:t>
      </w:r>
    </w:p>
    <w:p w:rsidR="00474357" w:rsidRPr="00432473" w:rsidRDefault="00474357" w:rsidP="00D17214">
      <w:pPr>
        <w:numPr>
          <w:ilvl w:val="0"/>
          <w:numId w:val="12"/>
        </w:numPr>
        <w:autoSpaceDE w:val="0"/>
        <w:autoSpaceDN w:val="0"/>
        <w:adjustRightInd w:val="0"/>
        <w:spacing w:line="276" w:lineRule="auto"/>
        <w:rPr>
          <w:rFonts w:ascii="Cambria" w:hAnsi="Cambria"/>
          <w:noProof/>
          <w:sz w:val="22"/>
          <w:szCs w:val="22"/>
        </w:rPr>
      </w:pPr>
      <w:r w:rsidRPr="00432473">
        <w:rPr>
          <w:rFonts w:ascii="Cambria" w:hAnsi="Cambria"/>
          <w:noProof/>
          <w:sz w:val="22"/>
          <w:szCs w:val="22"/>
        </w:rPr>
        <w:t>zákazkové krajčírstvo</w:t>
      </w:r>
    </w:p>
    <w:p w:rsidR="00474357" w:rsidRPr="00432473" w:rsidRDefault="00474357" w:rsidP="00D17214">
      <w:pPr>
        <w:numPr>
          <w:ilvl w:val="0"/>
          <w:numId w:val="12"/>
        </w:numPr>
        <w:autoSpaceDE w:val="0"/>
        <w:autoSpaceDN w:val="0"/>
        <w:adjustRightInd w:val="0"/>
        <w:spacing w:line="276" w:lineRule="auto"/>
        <w:rPr>
          <w:rFonts w:ascii="Cambria" w:hAnsi="Cambria"/>
          <w:noProof/>
          <w:sz w:val="22"/>
          <w:szCs w:val="22"/>
        </w:rPr>
      </w:pPr>
      <w:r w:rsidRPr="00432473">
        <w:rPr>
          <w:rFonts w:ascii="Cambria" w:hAnsi="Cambria"/>
          <w:noProof/>
          <w:sz w:val="22"/>
          <w:szCs w:val="22"/>
        </w:rPr>
        <w:t>kúpa tovaru na účely jeho predaja konečnému spotrebiteľovi (maloobchod) a na účely jeho predaja iným prevádzkovateľom živn</w:t>
      </w:r>
      <w:r w:rsidR="00240027" w:rsidRPr="00432473">
        <w:rPr>
          <w:rFonts w:ascii="Cambria" w:hAnsi="Cambria"/>
          <w:noProof/>
          <w:sz w:val="22"/>
          <w:szCs w:val="22"/>
        </w:rPr>
        <w:t>osti</w:t>
      </w:r>
      <w:r w:rsidR="005B29D2" w:rsidRPr="00432473">
        <w:rPr>
          <w:rFonts w:ascii="Cambria" w:hAnsi="Cambria"/>
          <w:noProof/>
          <w:sz w:val="22"/>
          <w:szCs w:val="22"/>
        </w:rPr>
        <w:t xml:space="preserve"> </w:t>
      </w:r>
      <w:r w:rsidR="00240027" w:rsidRPr="00432473">
        <w:rPr>
          <w:rFonts w:ascii="Cambria" w:hAnsi="Cambria"/>
          <w:noProof/>
          <w:sz w:val="22"/>
          <w:szCs w:val="22"/>
        </w:rPr>
        <w:t xml:space="preserve">(veľkoobchod) v rozsahu voľných živností </w:t>
      </w:r>
    </w:p>
    <w:p w:rsidR="00474357" w:rsidRPr="00432473" w:rsidRDefault="00474357" w:rsidP="00D17214">
      <w:pPr>
        <w:numPr>
          <w:ilvl w:val="0"/>
          <w:numId w:val="12"/>
        </w:numPr>
        <w:autoSpaceDE w:val="0"/>
        <w:autoSpaceDN w:val="0"/>
        <w:adjustRightInd w:val="0"/>
        <w:spacing w:line="276" w:lineRule="auto"/>
        <w:rPr>
          <w:rFonts w:ascii="Cambria" w:hAnsi="Cambria"/>
          <w:noProof/>
          <w:sz w:val="22"/>
          <w:szCs w:val="22"/>
        </w:rPr>
      </w:pPr>
      <w:r w:rsidRPr="00432473">
        <w:rPr>
          <w:rFonts w:ascii="Cambria" w:hAnsi="Cambria"/>
          <w:noProof/>
          <w:sz w:val="22"/>
          <w:szCs w:val="22"/>
        </w:rPr>
        <w:t>výroba kožených a kožušinových výrobkov</w:t>
      </w:r>
    </w:p>
    <w:p w:rsidR="00474357" w:rsidRPr="00432473" w:rsidRDefault="00474357" w:rsidP="00D17214">
      <w:pPr>
        <w:numPr>
          <w:ilvl w:val="0"/>
          <w:numId w:val="12"/>
        </w:numPr>
        <w:autoSpaceDE w:val="0"/>
        <w:autoSpaceDN w:val="0"/>
        <w:adjustRightInd w:val="0"/>
        <w:spacing w:line="276" w:lineRule="auto"/>
        <w:rPr>
          <w:rFonts w:ascii="Cambria" w:hAnsi="Cambria"/>
          <w:noProof/>
          <w:sz w:val="22"/>
          <w:szCs w:val="22"/>
        </w:rPr>
      </w:pPr>
      <w:r w:rsidRPr="00432473">
        <w:rPr>
          <w:rFonts w:ascii="Cambria" w:hAnsi="Cambria"/>
          <w:noProof/>
          <w:sz w:val="22"/>
          <w:szCs w:val="22"/>
        </w:rPr>
        <w:t>výroba a montáž tieniacej techniky</w:t>
      </w:r>
    </w:p>
    <w:p w:rsidR="00474357" w:rsidRPr="00432473" w:rsidRDefault="00474357" w:rsidP="00D17214">
      <w:pPr>
        <w:numPr>
          <w:ilvl w:val="0"/>
          <w:numId w:val="12"/>
        </w:numPr>
        <w:autoSpaceDE w:val="0"/>
        <w:autoSpaceDN w:val="0"/>
        <w:adjustRightInd w:val="0"/>
        <w:spacing w:line="276" w:lineRule="auto"/>
        <w:rPr>
          <w:rFonts w:ascii="Cambria" w:hAnsi="Cambria"/>
          <w:noProof/>
          <w:sz w:val="22"/>
          <w:szCs w:val="22"/>
        </w:rPr>
      </w:pPr>
      <w:r w:rsidRPr="00432473">
        <w:rPr>
          <w:rFonts w:ascii="Cambria" w:hAnsi="Cambria"/>
          <w:noProof/>
          <w:sz w:val="22"/>
          <w:szCs w:val="22"/>
        </w:rPr>
        <w:t>výroba motorových vozidiel, motorov, dopravných prostriedkov, dielov a príslušenstva pre motorové vozidlá a iné dopravné prostriedky</w:t>
      </w:r>
    </w:p>
    <w:p w:rsidR="00474357" w:rsidRPr="00432473" w:rsidRDefault="00474357" w:rsidP="00D17214">
      <w:pPr>
        <w:numPr>
          <w:ilvl w:val="0"/>
          <w:numId w:val="12"/>
        </w:numPr>
        <w:autoSpaceDE w:val="0"/>
        <w:autoSpaceDN w:val="0"/>
        <w:adjustRightInd w:val="0"/>
        <w:spacing w:line="276" w:lineRule="auto"/>
        <w:rPr>
          <w:rFonts w:ascii="Cambria" w:hAnsi="Cambria"/>
          <w:noProof/>
          <w:sz w:val="22"/>
          <w:szCs w:val="22"/>
        </w:rPr>
      </w:pPr>
      <w:r w:rsidRPr="00432473">
        <w:rPr>
          <w:rFonts w:ascii="Cambria" w:hAnsi="Cambria"/>
          <w:noProof/>
          <w:sz w:val="22"/>
          <w:szCs w:val="22"/>
        </w:rPr>
        <w:t>výroba výrobkov z gumy a výrobkov z plastov</w:t>
      </w:r>
    </w:p>
    <w:p w:rsidR="00474357" w:rsidRPr="00432473" w:rsidRDefault="00474357" w:rsidP="00D17214">
      <w:pPr>
        <w:numPr>
          <w:ilvl w:val="0"/>
          <w:numId w:val="12"/>
        </w:numPr>
        <w:autoSpaceDE w:val="0"/>
        <w:autoSpaceDN w:val="0"/>
        <w:adjustRightInd w:val="0"/>
        <w:spacing w:line="276" w:lineRule="auto"/>
        <w:rPr>
          <w:rFonts w:ascii="Cambria" w:hAnsi="Cambria"/>
          <w:noProof/>
          <w:sz w:val="22"/>
          <w:szCs w:val="22"/>
        </w:rPr>
      </w:pPr>
      <w:r w:rsidRPr="00432473">
        <w:rPr>
          <w:rFonts w:ascii="Cambria" w:hAnsi="Cambria"/>
          <w:noProof/>
          <w:sz w:val="22"/>
          <w:szCs w:val="22"/>
        </w:rPr>
        <w:t xml:space="preserve">sprostredkovateľská činnosť v oblasti obchodu </w:t>
      </w:r>
    </w:p>
    <w:p w:rsidR="00474357" w:rsidRPr="00432473" w:rsidRDefault="00474357" w:rsidP="00D17214">
      <w:pPr>
        <w:numPr>
          <w:ilvl w:val="0"/>
          <w:numId w:val="12"/>
        </w:numPr>
        <w:autoSpaceDE w:val="0"/>
        <w:autoSpaceDN w:val="0"/>
        <w:adjustRightInd w:val="0"/>
        <w:spacing w:line="276" w:lineRule="auto"/>
        <w:rPr>
          <w:rFonts w:ascii="Cambria" w:hAnsi="Cambria"/>
          <w:noProof/>
          <w:sz w:val="22"/>
          <w:szCs w:val="22"/>
        </w:rPr>
      </w:pPr>
      <w:r w:rsidRPr="00432473">
        <w:rPr>
          <w:rFonts w:ascii="Cambria" w:hAnsi="Cambria"/>
          <w:noProof/>
          <w:sz w:val="22"/>
          <w:szCs w:val="22"/>
        </w:rPr>
        <w:t>spotrestredkovateľská činnosť v obl</w:t>
      </w:r>
      <w:r w:rsidR="00A60971">
        <w:rPr>
          <w:rFonts w:ascii="Cambria" w:hAnsi="Cambria"/>
          <w:noProof/>
          <w:sz w:val="22"/>
          <w:szCs w:val="22"/>
        </w:rPr>
        <w:t>a</w:t>
      </w:r>
      <w:r w:rsidRPr="00432473">
        <w:rPr>
          <w:rFonts w:ascii="Cambria" w:hAnsi="Cambria"/>
          <w:noProof/>
          <w:sz w:val="22"/>
          <w:szCs w:val="22"/>
        </w:rPr>
        <w:t>sti výroby</w:t>
      </w:r>
    </w:p>
    <w:p w:rsidR="00474357" w:rsidRPr="00432473" w:rsidRDefault="00474357" w:rsidP="00D17214">
      <w:pPr>
        <w:numPr>
          <w:ilvl w:val="0"/>
          <w:numId w:val="12"/>
        </w:numPr>
        <w:autoSpaceDE w:val="0"/>
        <w:autoSpaceDN w:val="0"/>
        <w:adjustRightInd w:val="0"/>
        <w:spacing w:line="276" w:lineRule="auto"/>
        <w:rPr>
          <w:rFonts w:ascii="Cambria" w:hAnsi="Cambria"/>
          <w:noProof/>
          <w:sz w:val="22"/>
          <w:szCs w:val="22"/>
        </w:rPr>
      </w:pPr>
      <w:r w:rsidRPr="00432473">
        <w:rPr>
          <w:rFonts w:ascii="Cambria" w:hAnsi="Cambria"/>
          <w:noProof/>
          <w:sz w:val="22"/>
          <w:szCs w:val="22"/>
        </w:rPr>
        <w:t>vedenie účtovníctva</w:t>
      </w:r>
    </w:p>
    <w:p w:rsidR="00474357" w:rsidRPr="00432473" w:rsidRDefault="00474357" w:rsidP="00D17214">
      <w:pPr>
        <w:numPr>
          <w:ilvl w:val="0"/>
          <w:numId w:val="12"/>
        </w:numPr>
        <w:autoSpaceDE w:val="0"/>
        <w:autoSpaceDN w:val="0"/>
        <w:adjustRightInd w:val="0"/>
        <w:spacing w:line="276" w:lineRule="auto"/>
        <w:rPr>
          <w:rFonts w:ascii="Cambria" w:hAnsi="Cambria"/>
          <w:noProof/>
          <w:sz w:val="22"/>
          <w:szCs w:val="22"/>
        </w:rPr>
      </w:pPr>
      <w:r w:rsidRPr="00432473">
        <w:rPr>
          <w:rFonts w:ascii="Cambria" w:hAnsi="Cambria"/>
          <w:noProof/>
          <w:sz w:val="22"/>
          <w:szCs w:val="22"/>
        </w:rPr>
        <w:t xml:space="preserve">administratívne služby </w:t>
      </w:r>
    </w:p>
    <w:p w:rsidR="00240027" w:rsidRPr="00432473" w:rsidRDefault="00240027" w:rsidP="00D17214">
      <w:pPr>
        <w:autoSpaceDE w:val="0"/>
        <w:autoSpaceDN w:val="0"/>
        <w:adjustRightInd w:val="0"/>
        <w:spacing w:line="276" w:lineRule="auto"/>
        <w:ind w:left="360"/>
        <w:rPr>
          <w:rFonts w:ascii="Cambria" w:hAnsi="Cambria"/>
          <w:noProof/>
          <w:sz w:val="22"/>
          <w:szCs w:val="22"/>
        </w:rPr>
      </w:pPr>
    </w:p>
    <w:p w:rsidR="00240027" w:rsidRPr="00432473" w:rsidRDefault="00240027" w:rsidP="00D17214">
      <w:pPr>
        <w:pStyle w:val="Nadpis2"/>
        <w:spacing w:before="0" w:beforeAutospacing="0" w:after="0" w:afterAutospacing="0" w:line="276" w:lineRule="auto"/>
        <w:rPr>
          <w:rFonts w:ascii="Cambria" w:hAnsi="Cambria"/>
          <w:b w:val="0"/>
          <w:sz w:val="22"/>
          <w:szCs w:val="22"/>
        </w:rPr>
      </w:pPr>
      <w:r w:rsidRPr="00432473">
        <w:rPr>
          <w:rFonts w:ascii="Cambria" w:hAnsi="Cambria"/>
          <w:b w:val="0"/>
          <w:sz w:val="22"/>
          <w:szCs w:val="22"/>
        </w:rPr>
        <w:t>Deň vzniku spoločnosti:</w:t>
      </w:r>
      <w:r w:rsidRPr="00432473">
        <w:rPr>
          <w:rFonts w:ascii="Cambria" w:hAnsi="Cambria"/>
          <w:b w:val="0"/>
          <w:sz w:val="22"/>
          <w:szCs w:val="22"/>
        </w:rPr>
        <w:tab/>
      </w:r>
      <w:r w:rsidRPr="00432473">
        <w:rPr>
          <w:rFonts w:ascii="Cambria" w:hAnsi="Cambria"/>
          <w:b w:val="0"/>
          <w:sz w:val="22"/>
          <w:szCs w:val="22"/>
        </w:rPr>
        <w:tab/>
        <w:t>15.04.2003</w:t>
      </w:r>
    </w:p>
    <w:p w:rsidR="00240027" w:rsidRPr="00432473" w:rsidRDefault="00240027" w:rsidP="00D17214">
      <w:pPr>
        <w:pStyle w:val="Nadpis2"/>
        <w:spacing w:before="0" w:beforeAutospacing="0" w:after="0" w:afterAutospacing="0" w:line="276" w:lineRule="auto"/>
        <w:rPr>
          <w:rFonts w:ascii="Cambria" w:hAnsi="Cambria"/>
          <w:b w:val="0"/>
          <w:sz w:val="22"/>
          <w:szCs w:val="22"/>
        </w:rPr>
      </w:pPr>
    </w:p>
    <w:p w:rsidR="00240027" w:rsidRPr="00432473" w:rsidRDefault="00240027" w:rsidP="00D17214">
      <w:pPr>
        <w:pStyle w:val="Nadpis2"/>
        <w:spacing w:before="0" w:beforeAutospacing="0" w:after="0" w:afterAutospacing="0" w:line="276" w:lineRule="auto"/>
        <w:ind w:left="3540" w:hanging="3540"/>
        <w:jc w:val="both"/>
        <w:rPr>
          <w:rFonts w:ascii="Cambria" w:hAnsi="Cambria"/>
          <w:b w:val="0"/>
          <w:bCs w:val="0"/>
          <w:i/>
          <w:iCs/>
          <w:sz w:val="22"/>
          <w:szCs w:val="22"/>
        </w:rPr>
      </w:pPr>
      <w:r w:rsidRPr="00432473">
        <w:rPr>
          <w:rFonts w:ascii="Cambria" w:hAnsi="Cambria"/>
          <w:b w:val="0"/>
          <w:iCs/>
          <w:sz w:val="22"/>
          <w:szCs w:val="22"/>
        </w:rPr>
        <w:t>Audítor:</w:t>
      </w:r>
      <w:r w:rsidRPr="00432473">
        <w:rPr>
          <w:rFonts w:ascii="Cambria" w:hAnsi="Cambria"/>
          <w:b w:val="0"/>
          <w:iCs/>
          <w:sz w:val="22"/>
          <w:szCs w:val="22"/>
        </w:rPr>
        <w:tab/>
      </w:r>
      <w:r w:rsidRPr="00432473">
        <w:rPr>
          <w:rFonts w:ascii="Cambria" w:hAnsi="Cambria"/>
          <w:b w:val="0"/>
          <w:sz w:val="22"/>
          <w:szCs w:val="22"/>
          <w:lang w:val="en-US"/>
        </w:rPr>
        <w:t>KOŠICE AUDIT, s.r.o</w:t>
      </w:r>
      <w:r w:rsidRPr="00432473">
        <w:rPr>
          <w:rFonts w:ascii="Cambria" w:hAnsi="Cambria"/>
          <w:b w:val="0"/>
          <w:sz w:val="22"/>
          <w:szCs w:val="22"/>
          <w:lang w:val="hu-HU"/>
        </w:rPr>
        <w:t xml:space="preserve">., </w:t>
      </w:r>
      <w:proofErr w:type="spellStart"/>
      <w:r w:rsidRPr="00432473">
        <w:rPr>
          <w:rFonts w:ascii="Cambria" w:hAnsi="Cambria"/>
          <w:b w:val="0"/>
          <w:sz w:val="22"/>
          <w:szCs w:val="22"/>
          <w:lang w:val="hu-HU"/>
        </w:rPr>
        <w:t>číslo</w:t>
      </w:r>
      <w:proofErr w:type="spellEnd"/>
      <w:r w:rsidRPr="00432473">
        <w:rPr>
          <w:rFonts w:ascii="Cambria" w:hAnsi="Cambria"/>
          <w:b w:val="0"/>
          <w:sz w:val="22"/>
          <w:szCs w:val="22"/>
          <w:lang w:val="hu-HU"/>
        </w:rPr>
        <w:t xml:space="preserve"> </w:t>
      </w:r>
      <w:proofErr w:type="spellStart"/>
      <w:r w:rsidRPr="00432473">
        <w:rPr>
          <w:rFonts w:ascii="Cambria" w:hAnsi="Cambria"/>
          <w:b w:val="0"/>
          <w:sz w:val="22"/>
          <w:szCs w:val="22"/>
          <w:lang w:val="hu-HU"/>
        </w:rPr>
        <w:t>licencie</w:t>
      </w:r>
      <w:proofErr w:type="spellEnd"/>
      <w:r w:rsidRPr="00432473">
        <w:rPr>
          <w:rFonts w:ascii="Cambria" w:hAnsi="Cambria"/>
          <w:b w:val="0"/>
          <w:sz w:val="22"/>
          <w:szCs w:val="22"/>
          <w:lang w:val="hu-HU"/>
        </w:rPr>
        <w:t xml:space="preserve"> SKAU: 43, </w:t>
      </w:r>
      <w:proofErr w:type="spellStart"/>
      <w:r w:rsidRPr="00432473">
        <w:rPr>
          <w:rFonts w:ascii="Cambria" w:hAnsi="Cambria"/>
          <w:b w:val="0"/>
          <w:sz w:val="22"/>
          <w:szCs w:val="22"/>
          <w:lang w:val="hu-HU"/>
        </w:rPr>
        <w:t>so</w:t>
      </w:r>
      <w:proofErr w:type="spellEnd"/>
      <w:r w:rsidRPr="00432473">
        <w:rPr>
          <w:rFonts w:ascii="Cambria" w:hAnsi="Cambria"/>
          <w:b w:val="0"/>
          <w:sz w:val="22"/>
          <w:szCs w:val="22"/>
          <w:lang w:val="hu-HU"/>
        </w:rPr>
        <w:t xml:space="preserve"> </w:t>
      </w:r>
      <w:proofErr w:type="spellStart"/>
      <w:r w:rsidRPr="00432473">
        <w:rPr>
          <w:rFonts w:ascii="Cambria" w:hAnsi="Cambria"/>
          <w:b w:val="0"/>
          <w:sz w:val="22"/>
          <w:szCs w:val="22"/>
          <w:lang w:val="hu-HU"/>
        </w:rPr>
        <w:t>sídlom</w:t>
      </w:r>
      <w:proofErr w:type="spellEnd"/>
      <w:r w:rsidRPr="00432473">
        <w:rPr>
          <w:rFonts w:ascii="Cambria" w:hAnsi="Cambria"/>
          <w:b w:val="0"/>
          <w:sz w:val="22"/>
          <w:szCs w:val="22"/>
          <w:lang w:val="hu-HU"/>
        </w:rPr>
        <w:t xml:space="preserve"> </w:t>
      </w:r>
      <w:proofErr w:type="spellStart"/>
      <w:r w:rsidRPr="00432473">
        <w:rPr>
          <w:rFonts w:ascii="Cambria" w:hAnsi="Cambria"/>
          <w:b w:val="0"/>
          <w:sz w:val="22"/>
          <w:szCs w:val="22"/>
          <w:lang w:val="hu-HU"/>
        </w:rPr>
        <w:t>Pražská</w:t>
      </w:r>
      <w:proofErr w:type="spellEnd"/>
      <w:r w:rsidRPr="00432473">
        <w:rPr>
          <w:rFonts w:ascii="Cambria" w:hAnsi="Cambria"/>
          <w:b w:val="0"/>
          <w:sz w:val="22"/>
          <w:szCs w:val="22"/>
          <w:lang w:val="hu-HU"/>
        </w:rPr>
        <w:t xml:space="preserve"> 4 040 01 Košice, IČO: 31 682 812, </w:t>
      </w:r>
      <w:proofErr w:type="spellStart"/>
      <w:r w:rsidRPr="00432473">
        <w:rPr>
          <w:rFonts w:ascii="Cambria" w:hAnsi="Cambria"/>
          <w:b w:val="0"/>
          <w:sz w:val="22"/>
          <w:szCs w:val="22"/>
          <w:lang w:val="hu-HU"/>
        </w:rPr>
        <w:t>zapísaná</w:t>
      </w:r>
      <w:proofErr w:type="spellEnd"/>
      <w:r w:rsidRPr="00432473">
        <w:rPr>
          <w:rFonts w:ascii="Cambria" w:hAnsi="Cambria"/>
          <w:b w:val="0"/>
          <w:sz w:val="22"/>
          <w:szCs w:val="22"/>
          <w:lang w:val="hu-HU"/>
        </w:rPr>
        <w:t xml:space="preserve"> v </w:t>
      </w:r>
      <w:proofErr w:type="spellStart"/>
      <w:r w:rsidRPr="00432473">
        <w:rPr>
          <w:rFonts w:ascii="Cambria" w:hAnsi="Cambria"/>
          <w:b w:val="0"/>
          <w:sz w:val="22"/>
          <w:szCs w:val="22"/>
          <w:lang w:val="hu-HU"/>
        </w:rPr>
        <w:t>Obchodnom</w:t>
      </w:r>
      <w:proofErr w:type="spellEnd"/>
      <w:r w:rsidRPr="00432473">
        <w:rPr>
          <w:rFonts w:ascii="Cambria" w:hAnsi="Cambria"/>
          <w:b w:val="0"/>
          <w:sz w:val="22"/>
          <w:szCs w:val="22"/>
          <w:lang w:val="hu-HU"/>
        </w:rPr>
        <w:t xml:space="preserve"> </w:t>
      </w:r>
      <w:proofErr w:type="spellStart"/>
      <w:r w:rsidRPr="00432473">
        <w:rPr>
          <w:rFonts w:ascii="Cambria" w:hAnsi="Cambria"/>
          <w:b w:val="0"/>
          <w:sz w:val="22"/>
          <w:szCs w:val="22"/>
          <w:lang w:val="hu-HU"/>
        </w:rPr>
        <w:t>registri</w:t>
      </w:r>
      <w:proofErr w:type="spellEnd"/>
      <w:r w:rsidRPr="00432473">
        <w:rPr>
          <w:rFonts w:ascii="Cambria" w:hAnsi="Cambria"/>
          <w:b w:val="0"/>
          <w:sz w:val="22"/>
          <w:szCs w:val="22"/>
          <w:lang w:val="hu-HU"/>
        </w:rPr>
        <w:t xml:space="preserve"> </w:t>
      </w:r>
      <w:proofErr w:type="spellStart"/>
      <w:r w:rsidRPr="00432473">
        <w:rPr>
          <w:rFonts w:ascii="Cambria" w:hAnsi="Cambria"/>
          <w:b w:val="0"/>
          <w:sz w:val="22"/>
          <w:szCs w:val="22"/>
          <w:lang w:val="hu-HU"/>
        </w:rPr>
        <w:t>Okresného</w:t>
      </w:r>
      <w:proofErr w:type="spellEnd"/>
      <w:r w:rsidRPr="00432473">
        <w:rPr>
          <w:rFonts w:ascii="Cambria" w:hAnsi="Cambria"/>
          <w:b w:val="0"/>
          <w:sz w:val="22"/>
          <w:szCs w:val="22"/>
          <w:lang w:val="hu-HU"/>
        </w:rPr>
        <w:t xml:space="preserve"> </w:t>
      </w:r>
      <w:proofErr w:type="spellStart"/>
      <w:r w:rsidRPr="00432473">
        <w:rPr>
          <w:rFonts w:ascii="Cambria" w:hAnsi="Cambria"/>
          <w:b w:val="0"/>
          <w:sz w:val="22"/>
          <w:szCs w:val="22"/>
          <w:lang w:val="hu-HU"/>
        </w:rPr>
        <w:t>súdu</w:t>
      </w:r>
      <w:proofErr w:type="spellEnd"/>
      <w:r w:rsidRPr="00432473">
        <w:rPr>
          <w:rFonts w:ascii="Cambria" w:hAnsi="Cambria"/>
          <w:b w:val="0"/>
          <w:sz w:val="22"/>
          <w:szCs w:val="22"/>
          <w:lang w:val="hu-HU"/>
        </w:rPr>
        <w:t xml:space="preserve"> </w:t>
      </w:r>
      <w:proofErr w:type="spellStart"/>
      <w:r w:rsidRPr="00432473">
        <w:rPr>
          <w:rFonts w:ascii="Cambria" w:hAnsi="Cambria"/>
          <w:b w:val="0"/>
          <w:sz w:val="22"/>
          <w:szCs w:val="22"/>
          <w:lang w:val="hu-HU"/>
        </w:rPr>
        <w:t>Košice</w:t>
      </w:r>
      <w:proofErr w:type="spellEnd"/>
      <w:r w:rsidRPr="00432473">
        <w:rPr>
          <w:rFonts w:ascii="Cambria" w:hAnsi="Cambria"/>
          <w:b w:val="0"/>
          <w:sz w:val="22"/>
          <w:szCs w:val="22"/>
          <w:lang w:val="hu-HU"/>
        </w:rPr>
        <w:t xml:space="preserve"> I., </w:t>
      </w:r>
      <w:proofErr w:type="spellStart"/>
      <w:r w:rsidRPr="00432473">
        <w:rPr>
          <w:rFonts w:ascii="Cambria" w:hAnsi="Cambria"/>
          <w:b w:val="0"/>
          <w:sz w:val="22"/>
          <w:szCs w:val="22"/>
          <w:lang w:val="hu-HU"/>
        </w:rPr>
        <w:t>Odd</w:t>
      </w:r>
      <w:proofErr w:type="spellEnd"/>
      <w:proofErr w:type="gramStart"/>
      <w:r w:rsidRPr="00432473">
        <w:rPr>
          <w:rFonts w:ascii="Cambria" w:hAnsi="Cambria"/>
          <w:b w:val="0"/>
          <w:sz w:val="22"/>
          <w:szCs w:val="22"/>
          <w:lang w:val="hu-HU"/>
        </w:rPr>
        <w:t>. :</w:t>
      </w:r>
      <w:proofErr w:type="gramEnd"/>
      <w:r w:rsidRPr="00432473">
        <w:rPr>
          <w:rFonts w:ascii="Cambria" w:hAnsi="Cambria"/>
          <w:b w:val="0"/>
          <w:sz w:val="22"/>
          <w:szCs w:val="22"/>
          <w:lang w:val="hu-HU"/>
        </w:rPr>
        <w:t xml:space="preserve"> Sro, </w:t>
      </w:r>
      <w:proofErr w:type="spellStart"/>
      <w:r w:rsidRPr="00432473">
        <w:rPr>
          <w:rFonts w:ascii="Cambria" w:hAnsi="Cambria"/>
          <w:b w:val="0"/>
          <w:sz w:val="22"/>
          <w:szCs w:val="22"/>
          <w:lang w:val="hu-HU"/>
        </w:rPr>
        <w:t>vložka</w:t>
      </w:r>
      <w:proofErr w:type="spellEnd"/>
      <w:r w:rsidRPr="00432473">
        <w:rPr>
          <w:rFonts w:ascii="Cambria" w:hAnsi="Cambria"/>
          <w:b w:val="0"/>
          <w:sz w:val="22"/>
          <w:szCs w:val="22"/>
          <w:lang w:val="hu-HU"/>
        </w:rPr>
        <w:t xml:space="preserve"> č. 3987/V</w:t>
      </w:r>
    </w:p>
    <w:p w:rsidR="00240027" w:rsidRPr="00432473" w:rsidRDefault="00240027" w:rsidP="00D17214">
      <w:pPr>
        <w:pStyle w:val="Nadpis2"/>
        <w:spacing w:before="0" w:beforeAutospacing="0" w:after="0" w:afterAutospacing="0" w:line="276" w:lineRule="auto"/>
        <w:rPr>
          <w:rFonts w:ascii="Cambria" w:hAnsi="Cambria"/>
          <w:b w:val="0"/>
          <w:bCs w:val="0"/>
          <w:i/>
          <w:iCs/>
          <w:sz w:val="22"/>
          <w:szCs w:val="22"/>
        </w:rPr>
      </w:pPr>
    </w:p>
    <w:p w:rsidR="00240027" w:rsidRPr="00432473" w:rsidRDefault="00240027" w:rsidP="00D17214">
      <w:pPr>
        <w:autoSpaceDE w:val="0"/>
        <w:autoSpaceDN w:val="0"/>
        <w:adjustRightInd w:val="0"/>
        <w:spacing w:line="276" w:lineRule="auto"/>
        <w:rPr>
          <w:rFonts w:ascii="Cambria" w:hAnsi="Cambria"/>
          <w:noProof/>
          <w:sz w:val="22"/>
          <w:szCs w:val="22"/>
        </w:rPr>
      </w:pPr>
      <w:r w:rsidRPr="00432473">
        <w:rPr>
          <w:rFonts w:ascii="Cambria" w:hAnsi="Cambria"/>
          <w:noProof/>
          <w:sz w:val="22"/>
          <w:szCs w:val="22"/>
        </w:rPr>
        <w:t>Štruktúra spoločníkov a ich podiel na základnom imaní:</w:t>
      </w:r>
    </w:p>
    <w:p w:rsidR="00240027" w:rsidRPr="00432473" w:rsidRDefault="00240027" w:rsidP="00D17214">
      <w:pPr>
        <w:autoSpaceDE w:val="0"/>
        <w:autoSpaceDN w:val="0"/>
        <w:adjustRightInd w:val="0"/>
        <w:spacing w:line="276" w:lineRule="auto"/>
        <w:rPr>
          <w:rFonts w:ascii="Cambria" w:hAnsi="Cambria"/>
          <w:noProof/>
          <w:sz w:val="22"/>
          <w:szCs w:val="22"/>
        </w:rPr>
      </w:pPr>
    </w:p>
    <w:p w:rsidR="00240027" w:rsidRPr="00432473" w:rsidRDefault="00240027" w:rsidP="00D17214">
      <w:pPr>
        <w:autoSpaceDE w:val="0"/>
        <w:autoSpaceDN w:val="0"/>
        <w:adjustRightInd w:val="0"/>
        <w:spacing w:line="276" w:lineRule="auto"/>
        <w:rPr>
          <w:rFonts w:ascii="Cambria" w:hAnsi="Cambria"/>
          <w:noProof/>
        </w:rPr>
      </w:pPr>
      <w:r w:rsidRPr="00432473">
        <w:rPr>
          <w:rFonts w:ascii="Cambria" w:hAnsi="Cambria"/>
          <w:noProof/>
        </w:rPr>
        <w:t xml:space="preserve">INDAUVIL, SL., so sídlom: Ctra.Nacional </w:t>
      </w:r>
      <w:smartTag w:uri="urn:schemas-microsoft-com:office:smarttags" w:element="metricconverter">
        <w:smartTagPr>
          <w:attr w:name="ProductID" w:val="340 km"/>
        </w:smartTagPr>
        <w:r w:rsidRPr="00432473">
          <w:rPr>
            <w:rFonts w:ascii="Cambria" w:hAnsi="Cambria"/>
            <w:noProof/>
          </w:rPr>
          <w:t>340 km</w:t>
        </w:r>
      </w:smartTag>
      <w:r w:rsidRPr="00432473">
        <w:rPr>
          <w:rFonts w:ascii="Cambria" w:hAnsi="Cambria"/>
          <w:noProof/>
        </w:rPr>
        <w:t>, 76,6 Castellon, Španielsko</w:t>
      </w:r>
    </w:p>
    <w:p w:rsidR="00240027" w:rsidRPr="00432473" w:rsidRDefault="00240027" w:rsidP="00D17214">
      <w:pPr>
        <w:autoSpaceDE w:val="0"/>
        <w:autoSpaceDN w:val="0"/>
        <w:adjustRightInd w:val="0"/>
        <w:spacing w:line="276" w:lineRule="auto"/>
        <w:rPr>
          <w:rFonts w:ascii="Cambria" w:hAnsi="Cambria"/>
          <w:noProof/>
        </w:rPr>
      </w:pPr>
    </w:p>
    <w:p w:rsidR="002E43CC" w:rsidRPr="00432473" w:rsidRDefault="002E43CC" w:rsidP="00D17214">
      <w:pPr>
        <w:autoSpaceDE w:val="0"/>
        <w:autoSpaceDN w:val="0"/>
        <w:adjustRightInd w:val="0"/>
        <w:spacing w:line="276" w:lineRule="auto"/>
        <w:rPr>
          <w:rFonts w:ascii="Cambria" w:hAnsi="Cambria"/>
          <w:noProof/>
        </w:rPr>
      </w:pPr>
    </w:p>
    <w:p w:rsidR="002E43CC" w:rsidRPr="00432473" w:rsidRDefault="002E43CC" w:rsidP="00D17214">
      <w:pPr>
        <w:autoSpaceDE w:val="0"/>
        <w:autoSpaceDN w:val="0"/>
        <w:adjustRightInd w:val="0"/>
        <w:spacing w:line="276" w:lineRule="auto"/>
        <w:rPr>
          <w:rFonts w:ascii="Cambria" w:hAnsi="Cambria"/>
          <w:noProof/>
        </w:rPr>
      </w:pPr>
    </w:p>
    <w:p w:rsidR="002E43CC" w:rsidRPr="00432473" w:rsidRDefault="002E43CC" w:rsidP="00D17214">
      <w:pPr>
        <w:autoSpaceDE w:val="0"/>
        <w:autoSpaceDN w:val="0"/>
        <w:adjustRightInd w:val="0"/>
        <w:spacing w:line="276" w:lineRule="auto"/>
        <w:rPr>
          <w:rFonts w:ascii="Cambria" w:hAnsi="Cambria"/>
          <w:noProof/>
        </w:rPr>
      </w:pPr>
    </w:p>
    <w:p w:rsidR="00432473" w:rsidRDefault="00432473" w:rsidP="00D17214">
      <w:pPr>
        <w:autoSpaceDE w:val="0"/>
        <w:autoSpaceDN w:val="0"/>
        <w:adjustRightInd w:val="0"/>
        <w:spacing w:line="276" w:lineRule="auto"/>
        <w:rPr>
          <w:rFonts w:ascii="Cambria" w:hAnsi="Cambria"/>
          <w:noProof/>
        </w:rPr>
      </w:pPr>
    </w:p>
    <w:p w:rsidR="00240027" w:rsidRPr="00432473" w:rsidRDefault="00240027" w:rsidP="00D17214">
      <w:pPr>
        <w:autoSpaceDE w:val="0"/>
        <w:autoSpaceDN w:val="0"/>
        <w:adjustRightInd w:val="0"/>
        <w:spacing w:line="276" w:lineRule="auto"/>
        <w:rPr>
          <w:rFonts w:ascii="Cambria" w:hAnsi="Cambria"/>
          <w:noProof/>
        </w:rPr>
      </w:pPr>
      <w:r w:rsidRPr="00432473">
        <w:rPr>
          <w:rFonts w:ascii="Cambria" w:hAnsi="Cambria"/>
          <w:noProof/>
        </w:rPr>
        <w:lastRenderedPageBreak/>
        <w:t>Výška vkladu každého spoločníka:</w:t>
      </w:r>
      <w:r w:rsidRPr="00432473">
        <w:rPr>
          <w:rFonts w:ascii="Cambria" w:hAnsi="Cambria"/>
          <w:noProof/>
        </w:rPr>
        <w:tab/>
      </w:r>
      <w:r w:rsidR="002E43CC" w:rsidRPr="00432473">
        <w:rPr>
          <w:rFonts w:ascii="Cambria" w:hAnsi="Cambria"/>
          <w:noProof/>
        </w:rPr>
        <w:tab/>
      </w:r>
      <w:r w:rsidRPr="00432473">
        <w:rPr>
          <w:rFonts w:ascii="Cambria" w:hAnsi="Cambria"/>
          <w:noProof/>
        </w:rPr>
        <w:t xml:space="preserve">INDAUVIL, SL., </w:t>
      </w:r>
    </w:p>
    <w:p w:rsidR="00240027" w:rsidRDefault="00240027" w:rsidP="00D17214">
      <w:pPr>
        <w:autoSpaceDE w:val="0"/>
        <w:autoSpaceDN w:val="0"/>
        <w:adjustRightInd w:val="0"/>
        <w:spacing w:line="276" w:lineRule="auto"/>
        <w:ind w:left="3540" w:firstLine="708"/>
        <w:rPr>
          <w:rFonts w:ascii="Cambria" w:hAnsi="Cambria"/>
          <w:noProof/>
        </w:rPr>
      </w:pPr>
      <w:r w:rsidRPr="00432473">
        <w:rPr>
          <w:rFonts w:ascii="Cambria" w:hAnsi="Cambria"/>
          <w:noProof/>
        </w:rPr>
        <w:t>100% podielu na základnom imaní spoločnsoti</w:t>
      </w:r>
    </w:p>
    <w:p w:rsidR="00432473" w:rsidRPr="00432473" w:rsidRDefault="00432473" w:rsidP="00D17214">
      <w:pPr>
        <w:autoSpaceDE w:val="0"/>
        <w:autoSpaceDN w:val="0"/>
        <w:adjustRightInd w:val="0"/>
        <w:spacing w:line="276" w:lineRule="auto"/>
        <w:ind w:left="3540" w:firstLine="708"/>
        <w:rPr>
          <w:rFonts w:ascii="Cambria" w:hAnsi="Cambria"/>
          <w:noProof/>
        </w:rPr>
      </w:pPr>
    </w:p>
    <w:p w:rsidR="00240027" w:rsidRPr="00432473" w:rsidRDefault="00240027" w:rsidP="00D17214">
      <w:pPr>
        <w:pStyle w:val="Nadpis2"/>
        <w:spacing w:before="0" w:beforeAutospacing="0" w:after="0" w:afterAutospacing="0" w:line="276" w:lineRule="auto"/>
        <w:rPr>
          <w:rFonts w:ascii="Cambria" w:hAnsi="Cambria"/>
          <w:b w:val="0"/>
          <w:iCs/>
          <w:sz w:val="22"/>
          <w:szCs w:val="22"/>
        </w:rPr>
      </w:pPr>
      <w:r w:rsidRPr="00432473">
        <w:rPr>
          <w:rFonts w:ascii="Cambria" w:hAnsi="Cambria"/>
          <w:b w:val="0"/>
          <w:iCs/>
          <w:sz w:val="22"/>
          <w:szCs w:val="22"/>
        </w:rPr>
        <w:t>Orgány spoločnosti:</w:t>
      </w:r>
    </w:p>
    <w:p w:rsidR="002E43CC" w:rsidRPr="00432473" w:rsidRDefault="002E43CC" w:rsidP="00D17214">
      <w:pPr>
        <w:pStyle w:val="Nadpis2"/>
        <w:spacing w:before="0" w:beforeAutospacing="0" w:after="0" w:afterAutospacing="0" w:line="276" w:lineRule="auto"/>
        <w:rPr>
          <w:rFonts w:ascii="Cambria" w:hAnsi="Cambria"/>
          <w:b w:val="0"/>
          <w:bCs w:val="0"/>
          <w:i/>
          <w:iCs/>
          <w:sz w:val="22"/>
          <w:szCs w:val="22"/>
        </w:rPr>
      </w:pPr>
    </w:p>
    <w:p w:rsidR="00240027" w:rsidRPr="00432473" w:rsidRDefault="00240027" w:rsidP="00D17214">
      <w:pPr>
        <w:pStyle w:val="Nadpis2"/>
        <w:spacing w:before="0" w:beforeAutospacing="0" w:after="0" w:afterAutospacing="0" w:line="276" w:lineRule="auto"/>
        <w:rPr>
          <w:rFonts w:ascii="Cambria" w:hAnsi="Cambria"/>
          <w:b w:val="0"/>
          <w:sz w:val="22"/>
          <w:szCs w:val="22"/>
        </w:rPr>
      </w:pPr>
      <w:r w:rsidRPr="00432473">
        <w:rPr>
          <w:rFonts w:ascii="Cambria" w:hAnsi="Cambria"/>
          <w:b w:val="0"/>
          <w:sz w:val="22"/>
          <w:szCs w:val="22"/>
        </w:rPr>
        <w:t>Štatutárny orgán:</w:t>
      </w:r>
      <w:r w:rsidRPr="00432473">
        <w:rPr>
          <w:rFonts w:ascii="Cambria" w:hAnsi="Cambria"/>
          <w:b w:val="0"/>
          <w:sz w:val="22"/>
          <w:szCs w:val="22"/>
        </w:rPr>
        <w:tab/>
      </w:r>
      <w:r w:rsidRPr="00432473">
        <w:rPr>
          <w:rFonts w:ascii="Cambria" w:hAnsi="Cambria"/>
          <w:b w:val="0"/>
          <w:sz w:val="22"/>
          <w:szCs w:val="22"/>
        </w:rPr>
        <w:tab/>
      </w:r>
      <w:r w:rsidRPr="00432473">
        <w:rPr>
          <w:rFonts w:ascii="Cambria" w:hAnsi="Cambria"/>
          <w:b w:val="0"/>
          <w:sz w:val="22"/>
          <w:szCs w:val="22"/>
        </w:rPr>
        <w:tab/>
      </w:r>
      <w:r w:rsidR="002E43CC" w:rsidRPr="00432473">
        <w:rPr>
          <w:rFonts w:ascii="Cambria" w:hAnsi="Cambria"/>
          <w:b w:val="0"/>
          <w:sz w:val="22"/>
          <w:szCs w:val="22"/>
        </w:rPr>
        <w:tab/>
      </w:r>
      <w:r w:rsidRPr="00432473">
        <w:rPr>
          <w:rFonts w:ascii="Cambria" w:hAnsi="Cambria"/>
          <w:b w:val="0"/>
          <w:sz w:val="22"/>
          <w:szCs w:val="22"/>
        </w:rPr>
        <w:t>J</w:t>
      </w:r>
      <w:r w:rsidRPr="00432473">
        <w:rPr>
          <w:rFonts w:ascii="Cambria" w:hAnsi="Cambria" w:cs="Arial"/>
          <w:b w:val="0"/>
          <w:sz w:val="22"/>
          <w:szCs w:val="22"/>
        </w:rPr>
        <w:t xml:space="preserve">osé Beltran </w:t>
      </w:r>
      <w:proofErr w:type="spellStart"/>
      <w:r w:rsidRPr="00432473">
        <w:rPr>
          <w:rFonts w:ascii="Cambria" w:hAnsi="Cambria" w:cs="Arial"/>
          <w:b w:val="0"/>
          <w:sz w:val="22"/>
          <w:szCs w:val="22"/>
        </w:rPr>
        <w:t>Beltran</w:t>
      </w:r>
      <w:proofErr w:type="spellEnd"/>
      <w:r w:rsidRPr="00432473">
        <w:rPr>
          <w:rFonts w:ascii="Cambria" w:hAnsi="Cambria" w:cs="Arial"/>
          <w:b w:val="0"/>
          <w:sz w:val="22"/>
          <w:szCs w:val="22"/>
        </w:rPr>
        <w:t>, konateľ</w:t>
      </w:r>
    </w:p>
    <w:p w:rsidR="00240027" w:rsidRPr="00432473" w:rsidRDefault="00240027" w:rsidP="00D17214">
      <w:pPr>
        <w:pStyle w:val="Nadpis2"/>
        <w:spacing w:before="0" w:beforeAutospacing="0" w:after="0" w:afterAutospacing="0" w:line="276" w:lineRule="auto"/>
        <w:ind w:left="3540" w:firstLine="708"/>
        <w:rPr>
          <w:rFonts w:ascii="Cambria" w:hAnsi="Cambria" w:cs="Arial"/>
          <w:b w:val="0"/>
          <w:sz w:val="22"/>
          <w:szCs w:val="22"/>
        </w:rPr>
      </w:pPr>
      <w:r w:rsidRPr="00432473">
        <w:rPr>
          <w:rFonts w:ascii="Cambria" w:hAnsi="Cambria" w:cs="Arial"/>
          <w:b w:val="0"/>
          <w:sz w:val="22"/>
          <w:szCs w:val="22"/>
        </w:rPr>
        <w:t xml:space="preserve">trvale bytom </w:t>
      </w:r>
      <w:proofErr w:type="spellStart"/>
      <w:r w:rsidRPr="00432473">
        <w:rPr>
          <w:rFonts w:ascii="Cambria" w:hAnsi="Cambria" w:cs="Arial"/>
          <w:b w:val="0"/>
          <w:sz w:val="22"/>
          <w:szCs w:val="22"/>
        </w:rPr>
        <w:t>Urbanización</w:t>
      </w:r>
      <w:proofErr w:type="spellEnd"/>
      <w:r w:rsidRPr="00432473">
        <w:rPr>
          <w:rFonts w:ascii="Cambria" w:hAnsi="Cambria" w:cs="Arial"/>
          <w:b w:val="0"/>
          <w:sz w:val="22"/>
          <w:szCs w:val="22"/>
        </w:rPr>
        <w:t xml:space="preserve"> </w:t>
      </w:r>
      <w:proofErr w:type="spellStart"/>
      <w:r w:rsidRPr="00432473">
        <w:rPr>
          <w:rFonts w:ascii="Cambria" w:hAnsi="Cambria" w:cs="Arial"/>
          <w:b w:val="0"/>
          <w:sz w:val="22"/>
          <w:szCs w:val="22"/>
        </w:rPr>
        <w:t>Las</w:t>
      </w:r>
      <w:proofErr w:type="spellEnd"/>
      <w:r w:rsidRPr="00432473">
        <w:rPr>
          <w:rFonts w:ascii="Cambria" w:hAnsi="Cambria" w:cs="Arial"/>
          <w:b w:val="0"/>
          <w:sz w:val="22"/>
          <w:szCs w:val="22"/>
        </w:rPr>
        <w:t xml:space="preserve"> </w:t>
      </w:r>
      <w:proofErr w:type="spellStart"/>
      <w:r w:rsidRPr="00432473">
        <w:rPr>
          <w:rFonts w:ascii="Cambria" w:hAnsi="Cambria" w:cs="Arial"/>
          <w:b w:val="0"/>
          <w:sz w:val="22"/>
          <w:szCs w:val="22"/>
        </w:rPr>
        <w:t>Palmas</w:t>
      </w:r>
      <w:proofErr w:type="spellEnd"/>
      <w:r w:rsidRPr="00432473">
        <w:rPr>
          <w:rFonts w:ascii="Cambria" w:hAnsi="Cambria" w:cs="Arial"/>
          <w:b w:val="0"/>
          <w:sz w:val="22"/>
          <w:szCs w:val="22"/>
        </w:rPr>
        <w:t>,</w:t>
      </w:r>
    </w:p>
    <w:p w:rsidR="00240027" w:rsidRPr="00432473" w:rsidRDefault="002E43CC" w:rsidP="00D17214">
      <w:pPr>
        <w:pStyle w:val="Nadpis2"/>
        <w:spacing w:before="0" w:beforeAutospacing="0" w:after="0" w:afterAutospacing="0" w:line="276" w:lineRule="auto"/>
        <w:ind w:left="3540"/>
        <w:rPr>
          <w:rFonts w:ascii="Cambria" w:hAnsi="Cambria"/>
          <w:b w:val="0"/>
          <w:noProof/>
        </w:rPr>
      </w:pPr>
      <w:r w:rsidRPr="00432473">
        <w:rPr>
          <w:rFonts w:ascii="Cambria" w:hAnsi="Cambria" w:cs="Arial"/>
          <w:b w:val="0"/>
          <w:sz w:val="22"/>
          <w:szCs w:val="22"/>
        </w:rPr>
        <w:tab/>
      </w:r>
      <w:proofErr w:type="spellStart"/>
      <w:r w:rsidR="00240027" w:rsidRPr="00432473">
        <w:rPr>
          <w:rFonts w:ascii="Cambria" w:hAnsi="Cambria" w:cs="Arial"/>
          <w:b w:val="0"/>
          <w:sz w:val="22"/>
          <w:szCs w:val="22"/>
        </w:rPr>
        <w:t>alle</w:t>
      </w:r>
      <w:proofErr w:type="spellEnd"/>
      <w:r w:rsidR="00240027" w:rsidRPr="00432473">
        <w:rPr>
          <w:rFonts w:ascii="Cambria" w:hAnsi="Cambria" w:cs="Arial"/>
          <w:b w:val="0"/>
          <w:sz w:val="22"/>
          <w:szCs w:val="22"/>
        </w:rPr>
        <w:t xml:space="preserve"> </w:t>
      </w:r>
      <w:proofErr w:type="spellStart"/>
      <w:r w:rsidR="00240027" w:rsidRPr="00432473">
        <w:rPr>
          <w:rFonts w:ascii="Cambria" w:hAnsi="Cambria" w:cs="Arial"/>
          <w:b w:val="0"/>
          <w:sz w:val="22"/>
          <w:szCs w:val="22"/>
        </w:rPr>
        <w:t>Chumberas</w:t>
      </w:r>
      <w:proofErr w:type="spellEnd"/>
      <w:r w:rsidR="00240027" w:rsidRPr="00432473">
        <w:rPr>
          <w:rFonts w:ascii="Cambria" w:hAnsi="Cambria" w:cs="Arial"/>
          <w:b w:val="0"/>
          <w:sz w:val="22"/>
          <w:szCs w:val="22"/>
        </w:rPr>
        <w:t xml:space="preserve"> 435, </w:t>
      </w:r>
      <w:proofErr w:type="spellStart"/>
      <w:r w:rsidR="00240027" w:rsidRPr="00432473">
        <w:rPr>
          <w:rFonts w:ascii="Cambria" w:hAnsi="Cambria" w:cs="Arial"/>
          <w:b w:val="0"/>
          <w:sz w:val="22"/>
          <w:szCs w:val="22"/>
        </w:rPr>
        <w:t>Castellón</w:t>
      </w:r>
      <w:proofErr w:type="spellEnd"/>
      <w:r w:rsidR="00240027" w:rsidRPr="00432473">
        <w:rPr>
          <w:rFonts w:ascii="Cambria" w:hAnsi="Cambria" w:cs="Arial"/>
          <w:b w:val="0"/>
          <w:sz w:val="22"/>
          <w:szCs w:val="22"/>
        </w:rPr>
        <w:t>,  Španielsko</w:t>
      </w:r>
    </w:p>
    <w:p w:rsidR="00D17214" w:rsidRPr="00432473" w:rsidRDefault="00D17214" w:rsidP="00D17214">
      <w:pPr>
        <w:autoSpaceDE w:val="0"/>
        <w:autoSpaceDN w:val="0"/>
        <w:adjustRightInd w:val="0"/>
        <w:spacing w:line="276" w:lineRule="auto"/>
        <w:rPr>
          <w:rFonts w:ascii="Cambria" w:hAnsi="Cambria"/>
          <w:noProof/>
        </w:rPr>
      </w:pPr>
    </w:p>
    <w:p w:rsidR="007D2C19" w:rsidRDefault="00DC28BD" w:rsidP="007D2C19">
      <w:pPr>
        <w:autoSpaceDE w:val="0"/>
        <w:autoSpaceDN w:val="0"/>
        <w:adjustRightInd w:val="0"/>
        <w:spacing w:line="276" w:lineRule="auto"/>
        <w:jc w:val="center"/>
        <w:rPr>
          <w:rFonts w:ascii="Cambria" w:hAnsi="Cambria"/>
          <w:b/>
          <w:noProof/>
        </w:rPr>
      </w:pPr>
      <w:r>
        <w:rPr>
          <w:rFonts w:ascii="Cambria" w:hAnsi="Cambria"/>
          <w:b/>
          <w:noProof/>
        </w:rPr>
        <w:t>2</w:t>
      </w:r>
      <w:r w:rsidR="007D2C19" w:rsidRPr="00A60971">
        <w:rPr>
          <w:rFonts w:ascii="Cambria" w:hAnsi="Cambria"/>
          <w:b/>
          <w:noProof/>
        </w:rPr>
        <w:t xml:space="preserve">. </w:t>
      </w:r>
      <w:r w:rsidR="007D2C19" w:rsidRPr="00A60971">
        <w:rPr>
          <w:rFonts w:ascii="Cambria" w:hAnsi="Cambria"/>
          <w:b/>
          <w:noProof/>
        </w:rPr>
        <w:tab/>
        <w:t>História spoločnosti</w:t>
      </w:r>
    </w:p>
    <w:p w:rsidR="007D2C19" w:rsidRPr="00A60971" w:rsidRDefault="007D2C19" w:rsidP="007D2C19">
      <w:pPr>
        <w:autoSpaceDE w:val="0"/>
        <w:autoSpaceDN w:val="0"/>
        <w:adjustRightInd w:val="0"/>
        <w:spacing w:line="276" w:lineRule="auto"/>
        <w:rPr>
          <w:rFonts w:ascii="Cambria" w:hAnsi="Cambria"/>
          <w:b/>
          <w:noProof/>
        </w:rPr>
      </w:pPr>
    </w:p>
    <w:p w:rsidR="007D2C19" w:rsidRDefault="007D2C19" w:rsidP="007D2C19">
      <w:pPr>
        <w:autoSpaceDE w:val="0"/>
        <w:autoSpaceDN w:val="0"/>
        <w:adjustRightInd w:val="0"/>
        <w:spacing w:line="276" w:lineRule="auto"/>
        <w:ind w:left="360"/>
        <w:jc w:val="both"/>
        <w:rPr>
          <w:rFonts w:ascii="Cambria" w:hAnsi="Cambria"/>
          <w:i/>
          <w:noProof/>
          <w:sz w:val="26"/>
          <w:szCs w:val="26"/>
        </w:rPr>
      </w:pPr>
      <w:r w:rsidRPr="00432473">
        <w:rPr>
          <w:rFonts w:ascii="Cambria" w:hAnsi="Cambria"/>
          <w:noProof/>
        </w:rPr>
        <w:t>Spoločnosť Jobelsa Slovensko v Košiciach bola založená v apríli roku 2003 so zámerom rozšíriť pôsobenie skupiny Jobelsa (grupo Jobelsa) v oblasti výroby textilných a kožených autopoťahov a čalúnenia interiérových komponentov pre automobily popredných svetových značiek</w:t>
      </w:r>
      <w:r w:rsidRPr="00432473">
        <w:rPr>
          <w:rFonts w:ascii="Cambria" w:hAnsi="Cambria"/>
          <w:i/>
          <w:noProof/>
          <w:sz w:val="26"/>
          <w:szCs w:val="26"/>
        </w:rPr>
        <w:t xml:space="preserve">. </w:t>
      </w:r>
    </w:p>
    <w:p w:rsidR="007D2C19" w:rsidRPr="00432473" w:rsidRDefault="007D2C19" w:rsidP="007D2C19">
      <w:pPr>
        <w:autoSpaceDE w:val="0"/>
        <w:autoSpaceDN w:val="0"/>
        <w:adjustRightInd w:val="0"/>
        <w:spacing w:line="276" w:lineRule="auto"/>
        <w:ind w:left="360"/>
        <w:jc w:val="both"/>
        <w:rPr>
          <w:rFonts w:ascii="Cambria" w:hAnsi="Cambria"/>
          <w:i/>
          <w:noProof/>
          <w:sz w:val="26"/>
          <w:szCs w:val="26"/>
        </w:rPr>
      </w:pPr>
    </w:p>
    <w:p w:rsidR="007D2C19" w:rsidRPr="00432473" w:rsidRDefault="007D2C19" w:rsidP="007D2C19">
      <w:pPr>
        <w:autoSpaceDE w:val="0"/>
        <w:autoSpaceDN w:val="0"/>
        <w:adjustRightInd w:val="0"/>
        <w:spacing w:line="276" w:lineRule="auto"/>
        <w:ind w:left="360"/>
        <w:jc w:val="both"/>
        <w:rPr>
          <w:rFonts w:ascii="Cambria" w:hAnsi="Cambria"/>
          <w:i/>
          <w:noProof/>
          <w:sz w:val="26"/>
          <w:szCs w:val="26"/>
        </w:rPr>
      </w:pPr>
      <w:r w:rsidRPr="00432473">
        <w:rPr>
          <w:rFonts w:ascii="Cambria" w:hAnsi="Cambria"/>
          <w:noProof/>
        </w:rPr>
        <w:t xml:space="preserve">Spoločnosť Jobelsa Slovensko sa etablovala v existujúcich výrobných priestoroch na 6. výrobnom okrsku v Košiciach a v súčinnosti s mestom Košice bol riešený ďalší rozvoj firmy v tomto priestore, vrátane rekonštrukcie a adaptácie existujúcich objektov po bývalých prevádzkach (podnik Elektromont) pre rozvoj firmy. </w:t>
      </w:r>
    </w:p>
    <w:p w:rsidR="007D2C19" w:rsidRPr="00432473" w:rsidRDefault="007D2C19" w:rsidP="007D2C19">
      <w:pPr>
        <w:spacing w:line="276" w:lineRule="auto"/>
        <w:jc w:val="both"/>
        <w:rPr>
          <w:rFonts w:ascii="Cambria" w:hAnsi="Cambria"/>
          <w:i/>
          <w:noProof/>
          <w:sz w:val="26"/>
          <w:szCs w:val="26"/>
        </w:rPr>
      </w:pPr>
    </w:p>
    <w:p w:rsidR="007D2C19" w:rsidRPr="00432473" w:rsidRDefault="007D2C19" w:rsidP="007D2C19">
      <w:pPr>
        <w:spacing w:line="276" w:lineRule="auto"/>
        <w:ind w:firstLine="360"/>
        <w:rPr>
          <w:rFonts w:ascii="Cambria" w:hAnsi="Cambria"/>
          <w:b/>
          <w:i/>
          <w:color w:val="215868"/>
          <w:sz w:val="28"/>
          <w:szCs w:val="28"/>
        </w:rPr>
      </w:pPr>
      <w:r w:rsidRPr="00432473">
        <w:rPr>
          <w:rFonts w:ascii="Cambria" w:hAnsi="Cambria"/>
          <w:noProof/>
          <w:color w:val="0000FF"/>
        </w:rPr>
        <w:drawing>
          <wp:inline distT="0" distB="0" distL="0" distR="0" wp14:anchorId="68F44897" wp14:editId="7E91BA85">
            <wp:extent cx="5597525" cy="2607945"/>
            <wp:effectExtent l="0" t="0" r="0" b="0"/>
            <wp:docPr id="2" name="rg_hi" descr="ANd9GcQ4FdNYE6KkQ_DOvnCuyb2HpdaXMYy8lFAdXhK4arOidY5Ixnc80Q">
              <a:hlinkClick xmlns:a="http://schemas.openxmlformats.org/drawingml/2006/main" r:id="rId7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rg_hi" descr="ANd9GcQ4FdNYE6KkQ_DOvnCuyb2HpdaXMYy8lFAdXhK4arOidY5Ixnc80Q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97525" cy="26079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D2C19" w:rsidRPr="00432473" w:rsidRDefault="007D2C19" w:rsidP="007D2C19">
      <w:pPr>
        <w:autoSpaceDE w:val="0"/>
        <w:autoSpaceDN w:val="0"/>
        <w:adjustRightInd w:val="0"/>
        <w:spacing w:line="276" w:lineRule="auto"/>
        <w:ind w:firstLine="709"/>
        <w:rPr>
          <w:rFonts w:ascii="Cambria" w:hAnsi="Cambria"/>
        </w:rPr>
      </w:pPr>
    </w:p>
    <w:p w:rsidR="007D2C19" w:rsidRPr="00432473" w:rsidRDefault="007D2C19" w:rsidP="007D2C19">
      <w:pPr>
        <w:autoSpaceDE w:val="0"/>
        <w:autoSpaceDN w:val="0"/>
        <w:adjustRightInd w:val="0"/>
        <w:spacing w:line="276" w:lineRule="auto"/>
        <w:rPr>
          <w:rFonts w:ascii="Cambria" w:hAnsi="Cambria"/>
        </w:rPr>
      </w:pPr>
      <w:r w:rsidRPr="00432473">
        <w:rPr>
          <w:rFonts w:ascii="Cambria" w:hAnsi="Cambria"/>
        </w:rPr>
        <w:t xml:space="preserve">      Plošné bilancie úžitkových plôch závodu Jobelsa Slovensko, Košice:</w:t>
      </w:r>
    </w:p>
    <w:p w:rsidR="007D2C19" w:rsidRPr="00432473" w:rsidRDefault="007D2C19" w:rsidP="007D2C19">
      <w:pPr>
        <w:autoSpaceDE w:val="0"/>
        <w:autoSpaceDN w:val="0"/>
        <w:adjustRightInd w:val="0"/>
        <w:spacing w:line="276" w:lineRule="auto"/>
        <w:rPr>
          <w:rFonts w:ascii="Cambria" w:hAnsi="Cambria"/>
          <w:sz w:val="16"/>
          <w:szCs w:val="16"/>
        </w:rPr>
      </w:pPr>
      <w:r w:rsidRPr="00432473">
        <w:rPr>
          <w:rFonts w:ascii="Cambria" w:hAnsi="Cambria"/>
        </w:rPr>
        <w:t xml:space="preserve">      Šitie ....................................................................................... </w:t>
      </w:r>
      <w:r>
        <w:rPr>
          <w:rFonts w:ascii="Cambria" w:hAnsi="Cambria"/>
        </w:rPr>
        <w:tab/>
      </w:r>
      <w:r w:rsidRPr="00432473">
        <w:rPr>
          <w:rFonts w:ascii="Cambria" w:hAnsi="Cambria"/>
        </w:rPr>
        <w:t>2 637 m</w:t>
      </w:r>
      <w:r w:rsidRPr="00432473">
        <w:rPr>
          <w:rFonts w:ascii="Cambria" w:hAnsi="Cambria"/>
          <w:sz w:val="16"/>
          <w:szCs w:val="16"/>
        </w:rPr>
        <w:t>2</w:t>
      </w:r>
    </w:p>
    <w:p w:rsidR="007D2C19" w:rsidRPr="00432473" w:rsidRDefault="007D2C19" w:rsidP="007D2C19">
      <w:pPr>
        <w:autoSpaceDE w:val="0"/>
        <w:autoSpaceDN w:val="0"/>
        <w:adjustRightInd w:val="0"/>
        <w:spacing w:line="276" w:lineRule="auto"/>
        <w:rPr>
          <w:rFonts w:ascii="Cambria" w:hAnsi="Cambria"/>
          <w:sz w:val="16"/>
          <w:szCs w:val="16"/>
        </w:rPr>
      </w:pPr>
      <w:r w:rsidRPr="00432473">
        <w:rPr>
          <w:rFonts w:ascii="Cambria" w:hAnsi="Cambria"/>
        </w:rPr>
        <w:t xml:space="preserve">      Strihanie .............................................................................</w:t>
      </w:r>
      <w:r>
        <w:rPr>
          <w:rFonts w:ascii="Cambria" w:hAnsi="Cambria"/>
        </w:rPr>
        <w:tab/>
      </w:r>
      <w:r w:rsidRPr="00432473">
        <w:rPr>
          <w:rFonts w:ascii="Cambria" w:hAnsi="Cambria"/>
        </w:rPr>
        <w:t>2 450 m</w:t>
      </w:r>
      <w:r w:rsidRPr="00432473">
        <w:rPr>
          <w:rFonts w:ascii="Cambria" w:hAnsi="Cambria"/>
          <w:sz w:val="16"/>
          <w:szCs w:val="16"/>
        </w:rPr>
        <w:t>2</w:t>
      </w:r>
    </w:p>
    <w:p w:rsidR="007D2C19" w:rsidRPr="00432473" w:rsidRDefault="007D2C19" w:rsidP="007D2C19">
      <w:pPr>
        <w:autoSpaceDE w:val="0"/>
        <w:autoSpaceDN w:val="0"/>
        <w:adjustRightInd w:val="0"/>
        <w:spacing w:line="276" w:lineRule="auto"/>
        <w:rPr>
          <w:rFonts w:ascii="Cambria" w:hAnsi="Cambria"/>
          <w:sz w:val="16"/>
          <w:szCs w:val="16"/>
        </w:rPr>
      </w:pPr>
      <w:r w:rsidRPr="00432473">
        <w:rPr>
          <w:rFonts w:ascii="Cambria" w:hAnsi="Cambria"/>
        </w:rPr>
        <w:t xml:space="preserve">      Sklady + manipulácia ....................................................</w:t>
      </w:r>
      <w:r>
        <w:rPr>
          <w:rFonts w:ascii="Cambria" w:hAnsi="Cambria"/>
        </w:rPr>
        <w:tab/>
      </w:r>
      <w:r w:rsidRPr="00432473">
        <w:rPr>
          <w:rFonts w:ascii="Cambria" w:hAnsi="Cambria"/>
        </w:rPr>
        <w:t>3 032 m</w:t>
      </w:r>
      <w:r w:rsidRPr="00432473">
        <w:rPr>
          <w:rFonts w:ascii="Cambria" w:hAnsi="Cambria"/>
          <w:sz w:val="16"/>
          <w:szCs w:val="16"/>
        </w:rPr>
        <w:t>2</w:t>
      </w:r>
    </w:p>
    <w:p w:rsidR="007D2C19" w:rsidRPr="00432473" w:rsidRDefault="007D2C19" w:rsidP="007D2C19">
      <w:pPr>
        <w:autoSpaceDE w:val="0"/>
        <w:autoSpaceDN w:val="0"/>
        <w:adjustRightInd w:val="0"/>
        <w:spacing w:line="276" w:lineRule="auto"/>
        <w:rPr>
          <w:rFonts w:ascii="Cambria" w:hAnsi="Cambria"/>
          <w:sz w:val="16"/>
          <w:szCs w:val="16"/>
        </w:rPr>
      </w:pPr>
      <w:r w:rsidRPr="00432473">
        <w:rPr>
          <w:rFonts w:ascii="Cambria" w:hAnsi="Cambria"/>
        </w:rPr>
        <w:t xml:space="preserve">      Administratíva výrobná ...............................................</w:t>
      </w:r>
      <w:r>
        <w:rPr>
          <w:rFonts w:ascii="Cambria" w:hAnsi="Cambria"/>
        </w:rPr>
        <w:tab/>
        <w:t xml:space="preserve">  </w:t>
      </w:r>
      <w:r w:rsidRPr="00432473">
        <w:rPr>
          <w:rFonts w:ascii="Cambria" w:hAnsi="Cambria"/>
        </w:rPr>
        <w:t xml:space="preserve"> </w:t>
      </w:r>
      <w:smartTag w:uri="urn:schemas-microsoft-com:office:smarttags" w:element="metricconverter">
        <w:smartTagPr>
          <w:attr w:name="ProductID" w:val="699 m2"/>
        </w:smartTagPr>
        <w:r w:rsidRPr="00432473">
          <w:rPr>
            <w:rFonts w:ascii="Cambria" w:hAnsi="Cambria"/>
          </w:rPr>
          <w:t>699 m</w:t>
        </w:r>
        <w:r w:rsidRPr="00432473">
          <w:rPr>
            <w:rFonts w:ascii="Cambria" w:hAnsi="Cambria"/>
            <w:sz w:val="16"/>
            <w:szCs w:val="16"/>
          </w:rPr>
          <w:t>2</w:t>
        </w:r>
      </w:smartTag>
    </w:p>
    <w:p w:rsidR="007D2C19" w:rsidRPr="00432473" w:rsidRDefault="007D2C19" w:rsidP="007D2C19">
      <w:pPr>
        <w:autoSpaceDE w:val="0"/>
        <w:autoSpaceDN w:val="0"/>
        <w:adjustRightInd w:val="0"/>
        <w:spacing w:line="276" w:lineRule="auto"/>
        <w:rPr>
          <w:rFonts w:ascii="Cambria" w:hAnsi="Cambria"/>
          <w:sz w:val="16"/>
          <w:szCs w:val="16"/>
        </w:rPr>
      </w:pPr>
      <w:r w:rsidRPr="00432473">
        <w:rPr>
          <w:rFonts w:ascii="Cambria" w:hAnsi="Cambria"/>
        </w:rPr>
        <w:t xml:space="preserve">      Administratíva + vedenie ............................................</w:t>
      </w:r>
      <w:r>
        <w:rPr>
          <w:rFonts w:ascii="Cambria" w:hAnsi="Cambria"/>
        </w:rPr>
        <w:tab/>
        <w:t xml:space="preserve">   </w:t>
      </w:r>
      <w:r w:rsidRPr="00432473">
        <w:rPr>
          <w:rFonts w:ascii="Cambria" w:hAnsi="Cambria"/>
        </w:rPr>
        <w:t>700 m</w:t>
      </w:r>
      <w:r w:rsidRPr="00432473">
        <w:rPr>
          <w:rFonts w:ascii="Cambria" w:hAnsi="Cambria"/>
          <w:sz w:val="16"/>
          <w:szCs w:val="16"/>
        </w:rPr>
        <w:t>2</w:t>
      </w:r>
    </w:p>
    <w:p w:rsidR="007D2C19" w:rsidRPr="00432473" w:rsidRDefault="007D2C19" w:rsidP="007D2C19">
      <w:pPr>
        <w:spacing w:line="276" w:lineRule="auto"/>
        <w:rPr>
          <w:rFonts w:ascii="Cambria" w:hAnsi="Cambria"/>
          <w:b/>
          <w:i/>
          <w:color w:val="215868"/>
          <w:sz w:val="28"/>
          <w:szCs w:val="28"/>
        </w:rPr>
      </w:pPr>
      <w:r w:rsidRPr="00432473">
        <w:rPr>
          <w:rFonts w:ascii="Cambria" w:hAnsi="Cambria"/>
        </w:rPr>
        <w:t xml:space="preserve">      Zázemie + šatne ...............................................................</w:t>
      </w:r>
      <w:r>
        <w:rPr>
          <w:rFonts w:ascii="Cambria" w:hAnsi="Cambria"/>
        </w:rPr>
        <w:tab/>
        <w:t xml:space="preserve">   </w:t>
      </w:r>
      <w:r w:rsidRPr="00432473">
        <w:rPr>
          <w:rFonts w:ascii="Cambria" w:hAnsi="Cambria"/>
        </w:rPr>
        <w:t xml:space="preserve"> </w:t>
      </w:r>
      <w:smartTag w:uri="urn:schemas-microsoft-com:office:smarttags" w:element="metricconverter">
        <w:smartTagPr>
          <w:attr w:name="ProductID" w:val="755 m2"/>
        </w:smartTagPr>
        <w:r w:rsidRPr="00432473">
          <w:rPr>
            <w:rFonts w:ascii="Cambria" w:hAnsi="Cambria"/>
          </w:rPr>
          <w:t>755 m</w:t>
        </w:r>
        <w:r w:rsidRPr="00432473">
          <w:rPr>
            <w:rFonts w:ascii="Cambria" w:hAnsi="Cambria"/>
            <w:sz w:val="16"/>
            <w:szCs w:val="16"/>
          </w:rPr>
          <w:t>2</w:t>
        </w:r>
      </w:smartTag>
    </w:p>
    <w:p w:rsidR="00452071" w:rsidRDefault="00452071" w:rsidP="007D2C19">
      <w:pPr>
        <w:autoSpaceDE w:val="0"/>
        <w:autoSpaceDN w:val="0"/>
        <w:adjustRightInd w:val="0"/>
        <w:spacing w:line="276" w:lineRule="auto"/>
        <w:jc w:val="center"/>
        <w:rPr>
          <w:rFonts w:ascii="Cambria" w:hAnsi="Cambria"/>
          <w:b/>
          <w:noProof/>
        </w:rPr>
      </w:pPr>
    </w:p>
    <w:p w:rsidR="007D2C19" w:rsidRPr="00A60971" w:rsidRDefault="00DC28BD" w:rsidP="007D2C19">
      <w:pPr>
        <w:autoSpaceDE w:val="0"/>
        <w:autoSpaceDN w:val="0"/>
        <w:adjustRightInd w:val="0"/>
        <w:spacing w:line="276" w:lineRule="auto"/>
        <w:jc w:val="center"/>
        <w:rPr>
          <w:rFonts w:ascii="Cambria" w:hAnsi="Cambria"/>
          <w:b/>
          <w:noProof/>
        </w:rPr>
      </w:pPr>
      <w:bookmarkStart w:id="0" w:name="_GoBack"/>
      <w:bookmarkEnd w:id="0"/>
      <w:r>
        <w:rPr>
          <w:rFonts w:ascii="Cambria" w:hAnsi="Cambria"/>
          <w:b/>
          <w:noProof/>
        </w:rPr>
        <w:lastRenderedPageBreak/>
        <w:t>3</w:t>
      </w:r>
      <w:r w:rsidR="007D2C19" w:rsidRPr="00A60971">
        <w:rPr>
          <w:rFonts w:ascii="Cambria" w:hAnsi="Cambria"/>
          <w:b/>
          <w:noProof/>
        </w:rPr>
        <w:t>.</w:t>
      </w:r>
      <w:r w:rsidR="007D2C19" w:rsidRPr="00A60971">
        <w:rPr>
          <w:rFonts w:ascii="Cambria" w:hAnsi="Cambria"/>
          <w:b/>
          <w:noProof/>
        </w:rPr>
        <w:tab/>
        <w:t>Skupina Jobelsa</w:t>
      </w:r>
    </w:p>
    <w:p w:rsidR="007D2C19" w:rsidRPr="00432473" w:rsidRDefault="007D2C19" w:rsidP="007D2C19">
      <w:pPr>
        <w:spacing w:line="276" w:lineRule="auto"/>
        <w:jc w:val="both"/>
        <w:rPr>
          <w:rFonts w:ascii="Cambria" w:hAnsi="Cambria"/>
          <w:b/>
          <w:noProof/>
        </w:rPr>
      </w:pPr>
    </w:p>
    <w:p w:rsidR="007D2C19" w:rsidRPr="00432473" w:rsidRDefault="007D2C19" w:rsidP="007D2C19">
      <w:pPr>
        <w:spacing w:line="276" w:lineRule="auto"/>
        <w:jc w:val="both"/>
        <w:rPr>
          <w:rFonts w:ascii="Cambria" w:hAnsi="Cambria"/>
          <w:b/>
          <w:noProof/>
        </w:rPr>
      </w:pPr>
      <w:r w:rsidRPr="00432473">
        <w:rPr>
          <w:rFonts w:ascii="Cambria" w:hAnsi="Cambria"/>
          <w:b/>
          <w:noProof/>
        </w:rPr>
        <w:t>Prehľad dôležitých medzníkov</w:t>
      </w:r>
    </w:p>
    <w:p w:rsidR="007D2C19" w:rsidRPr="00432473" w:rsidRDefault="007D2C19" w:rsidP="007D2C19">
      <w:pPr>
        <w:spacing w:line="276" w:lineRule="auto"/>
        <w:jc w:val="both"/>
        <w:rPr>
          <w:rFonts w:ascii="Cambria" w:hAnsi="Cambria"/>
          <w:b/>
          <w:noProof/>
        </w:rPr>
      </w:pPr>
    </w:p>
    <w:p w:rsidR="007D2C19" w:rsidRPr="00432473" w:rsidRDefault="007D2C19" w:rsidP="007D2C19">
      <w:pPr>
        <w:spacing w:line="276" w:lineRule="auto"/>
        <w:jc w:val="both"/>
        <w:rPr>
          <w:rFonts w:ascii="Cambria" w:hAnsi="Cambria"/>
          <w:noProof/>
        </w:rPr>
      </w:pPr>
      <w:r w:rsidRPr="00432473">
        <w:rPr>
          <w:rFonts w:ascii="Cambria" w:hAnsi="Cambria"/>
          <w:b/>
          <w:noProof/>
        </w:rPr>
        <w:t>Rok 1962</w:t>
      </w:r>
      <w:r w:rsidRPr="00432473">
        <w:rPr>
          <w:rFonts w:ascii="Cambria" w:hAnsi="Cambria"/>
          <w:noProof/>
        </w:rPr>
        <w:t xml:space="preserve"> - založenie rodinného podniku, výroba vychádzkovej obuvi, Benicassim Španielsko. </w:t>
      </w:r>
    </w:p>
    <w:p w:rsidR="007D2C19" w:rsidRPr="00432473" w:rsidRDefault="007D2C19" w:rsidP="007D2C19">
      <w:pPr>
        <w:spacing w:line="276" w:lineRule="auto"/>
        <w:jc w:val="both"/>
        <w:rPr>
          <w:rFonts w:ascii="Cambria" w:hAnsi="Cambria"/>
          <w:b/>
          <w:noProof/>
        </w:rPr>
      </w:pPr>
    </w:p>
    <w:p w:rsidR="007D2C19" w:rsidRPr="00432473" w:rsidRDefault="007D2C19" w:rsidP="007D2C19">
      <w:pPr>
        <w:spacing w:line="276" w:lineRule="auto"/>
        <w:jc w:val="both"/>
        <w:rPr>
          <w:rFonts w:ascii="Cambria" w:hAnsi="Cambria"/>
          <w:noProof/>
        </w:rPr>
      </w:pPr>
      <w:r w:rsidRPr="00432473">
        <w:rPr>
          <w:rFonts w:ascii="Cambria" w:hAnsi="Cambria"/>
          <w:b/>
          <w:noProof/>
        </w:rPr>
        <w:t>Rok 1965</w:t>
      </w:r>
      <w:r w:rsidRPr="00432473">
        <w:rPr>
          <w:rFonts w:ascii="Cambria" w:hAnsi="Cambria"/>
          <w:noProof/>
        </w:rPr>
        <w:t xml:space="preserve"> – etablovanie sa v subdodávateľskom reťazci automobilového priemyslu.</w:t>
      </w:r>
    </w:p>
    <w:p w:rsidR="007D2C19" w:rsidRPr="00432473" w:rsidRDefault="007D2C19" w:rsidP="007D2C19">
      <w:pPr>
        <w:spacing w:line="276" w:lineRule="auto"/>
        <w:jc w:val="both"/>
        <w:rPr>
          <w:rFonts w:ascii="Cambria" w:hAnsi="Cambria"/>
          <w:b/>
          <w:bCs/>
          <w:noProof/>
        </w:rPr>
      </w:pPr>
    </w:p>
    <w:p w:rsidR="007D2C19" w:rsidRPr="00432473" w:rsidRDefault="007D2C19" w:rsidP="007D2C19">
      <w:pPr>
        <w:spacing w:line="276" w:lineRule="auto"/>
        <w:jc w:val="both"/>
        <w:rPr>
          <w:rFonts w:ascii="Cambria" w:hAnsi="Cambria"/>
          <w:noProof/>
        </w:rPr>
      </w:pPr>
      <w:r w:rsidRPr="00432473">
        <w:rPr>
          <w:rFonts w:ascii="Cambria" w:hAnsi="Cambria"/>
          <w:b/>
          <w:bCs/>
          <w:noProof/>
        </w:rPr>
        <w:t>Rok 1984</w:t>
      </w:r>
      <w:r w:rsidRPr="00432473">
        <w:rPr>
          <w:rFonts w:ascii="Cambria" w:hAnsi="Cambria"/>
          <w:b/>
          <w:noProof/>
        </w:rPr>
        <w:t xml:space="preserve"> </w:t>
      </w:r>
      <w:r w:rsidRPr="00432473">
        <w:rPr>
          <w:rFonts w:ascii="Cambria" w:hAnsi="Cambria"/>
          <w:noProof/>
        </w:rPr>
        <w:t xml:space="preserve">- upevnenie pozície vo výrobe poťahov a čalúnenia pre automobily. Podnik sa sústreďuje na trh náhradných dielov prostredníctvom spoločníkov a špecializovaných obchodov na celom území Španielska. Presťahovanie sa do nových priestorov s celkovou rozlohou: </w:t>
      </w:r>
      <w:smartTag w:uri="urn:schemas-microsoft-com:office:smarttags" w:element="metricconverter">
        <w:smartTagPr>
          <w:attr w:name="ProductID" w:val="2.500 m2"/>
        </w:smartTagPr>
        <w:r w:rsidRPr="00432473">
          <w:rPr>
            <w:rFonts w:ascii="Cambria" w:hAnsi="Cambria"/>
            <w:noProof/>
          </w:rPr>
          <w:t>2.500 m2</w:t>
        </w:r>
      </w:smartTag>
      <w:r w:rsidRPr="00432473">
        <w:rPr>
          <w:rFonts w:ascii="Cambria" w:hAnsi="Cambria"/>
          <w:noProof/>
        </w:rPr>
        <w:t xml:space="preserve">. </w:t>
      </w:r>
    </w:p>
    <w:p w:rsidR="007D2C19" w:rsidRPr="00432473" w:rsidRDefault="007D2C19" w:rsidP="007D2C19">
      <w:pPr>
        <w:spacing w:line="276" w:lineRule="auto"/>
        <w:jc w:val="both"/>
        <w:rPr>
          <w:rFonts w:ascii="Cambria" w:hAnsi="Cambria"/>
          <w:b/>
          <w:bCs/>
          <w:noProof/>
        </w:rPr>
      </w:pPr>
    </w:p>
    <w:p w:rsidR="007D2C19" w:rsidRPr="00432473" w:rsidRDefault="007D2C19" w:rsidP="007D2C19">
      <w:pPr>
        <w:spacing w:line="276" w:lineRule="auto"/>
        <w:jc w:val="both"/>
        <w:rPr>
          <w:rFonts w:ascii="Cambria" w:hAnsi="Cambria"/>
          <w:noProof/>
        </w:rPr>
      </w:pPr>
      <w:r w:rsidRPr="00432473">
        <w:rPr>
          <w:rFonts w:ascii="Cambria" w:hAnsi="Cambria"/>
          <w:b/>
          <w:bCs/>
          <w:noProof/>
        </w:rPr>
        <w:t>Rok 1992</w:t>
      </w:r>
      <w:r w:rsidRPr="00432473">
        <w:rPr>
          <w:rFonts w:ascii="Cambria" w:hAnsi="Cambria"/>
          <w:noProof/>
        </w:rPr>
        <w:t xml:space="preserve"> - Začiatok sériovej výroby poťahov pre Tier a OEMs.</w:t>
      </w:r>
    </w:p>
    <w:p w:rsidR="007D2C19" w:rsidRPr="00432473" w:rsidRDefault="007D2C19" w:rsidP="007D2C19">
      <w:pPr>
        <w:spacing w:line="276" w:lineRule="auto"/>
        <w:jc w:val="both"/>
        <w:rPr>
          <w:rFonts w:ascii="Cambria" w:hAnsi="Cambria"/>
          <w:b/>
          <w:bCs/>
          <w:noProof/>
        </w:rPr>
      </w:pPr>
    </w:p>
    <w:p w:rsidR="007D2C19" w:rsidRPr="00432473" w:rsidRDefault="007D2C19" w:rsidP="007D2C19">
      <w:pPr>
        <w:spacing w:line="276" w:lineRule="auto"/>
        <w:jc w:val="both"/>
        <w:rPr>
          <w:rFonts w:ascii="Cambria" w:hAnsi="Cambria"/>
          <w:noProof/>
        </w:rPr>
      </w:pPr>
      <w:r w:rsidRPr="00432473">
        <w:rPr>
          <w:rFonts w:ascii="Cambria" w:hAnsi="Cambria"/>
          <w:b/>
          <w:bCs/>
          <w:noProof/>
        </w:rPr>
        <w:t>Rok 1996</w:t>
      </w:r>
      <w:r w:rsidRPr="00432473">
        <w:rPr>
          <w:rFonts w:ascii="Cambria" w:hAnsi="Cambria"/>
          <w:noProof/>
        </w:rPr>
        <w:t xml:space="preserve"> - Presun do novej haly v Benicasime, kde sa zakladá hlavné sídlo a výrobná hala. Celková rozloha: </w:t>
      </w:r>
      <w:smartTag w:uri="urn:schemas-microsoft-com:office:smarttags" w:element="metricconverter">
        <w:smartTagPr>
          <w:attr w:name="ProductID" w:val="25.000 m2"/>
        </w:smartTagPr>
        <w:r w:rsidRPr="00432473">
          <w:rPr>
            <w:rFonts w:ascii="Cambria" w:hAnsi="Cambria"/>
            <w:noProof/>
          </w:rPr>
          <w:t>25.000 m2</w:t>
        </w:r>
      </w:smartTag>
      <w:r w:rsidRPr="00432473">
        <w:rPr>
          <w:rFonts w:ascii="Cambria" w:hAnsi="Cambria"/>
          <w:noProof/>
        </w:rPr>
        <w:t>.</w:t>
      </w:r>
    </w:p>
    <w:p w:rsidR="007D2C19" w:rsidRPr="00432473" w:rsidRDefault="007D2C19" w:rsidP="007D2C19">
      <w:pPr>
        <w:spacing w:line="276" w:lineRule="auto"/>
        <w:jc w:val="both"/>
        <w:rPr>
          <w:rFonts w:ascii="Cambria" w:hAnsi="Cambria"/>
          <w:b/>
          <w:bCs/>
          <w:noProof/>
        </w:rPr>
      </w:pPr>
    </w:p>
    <w:p w:rsidR="007D2C19" w:rsidRPr="00432473" w:rsidRDefault="007D2C19" w:rsidP="007D2C19">
      <w:pPr>
        <w:spacing w:line="276" w:lineRule="auto"/>
        <w:jc w:val="both"/>
        <w:rPr>
          <w:rFonts w:ascii="Cambria" w:hAnsi="Cambria"/>
          <w:noProof/>
        </w:rPr>
      </w:pPr>
      <w:r w:rsidRPr="00432473">
        <w:rPr>
          <w:rFonts w:ascii="Cambria" w:hAnsi="Cambria"/>
          <w:b/>
          <w:bCs/>
          <w:noProof/>
        </w:rPr>
        <w:t>Rok 2004</w:t>
      </w:r>
      <w:r w:rsidRPr="00432473">
        <w:rPr>
          <w:rFonts w:ascii="Cambria" w:hAnsi="Cambria"/>
          <w:noProof/>
        </w:rPr>
        <w:t xml:space="preserve"> - Vybudovanie závodu Košice, Slovensko a začiatok výroby s najmodernejšou technológiou. Výrobná hala Planta I,Rozvojová 2, Košice.</w:t>
      </w:r>
    </w:p>
    <w:p w:rsidR="007D2C19" w:rsidRPr="00432473" w:rsidRDefault="007D2C19" w:rsidP="007D2C19">
      <w:pPr>
        <w:spacing w:line="276" w:lineRule="auto"/>
        <w:jc w:val="both"/>
        <w:rPr>
          <w:rFonts w:ascii="Cambria" w:hAnsi="Cambria"/>
          <w:b/>
          <w:bCs/>
          <w:noProof/>
        </w:rPr>
      </w:pPr>
    </w:p>
    <w:p w:rsidR="007D2C19" w:rsidRPr="00432473" w:rsidRDefault="007D2C19" w:rsidP="007D2C19">
      <w:pPr>
        <w:spacing w:line="276" w:lineRule="auto"/>
        <w:jc w:val="both"/>
        <w:rPr>
          <w:rFonts w:ascii="Cambria" w:hAnsi="Cambria"/>
          <w:noProof/>
        </w:rPr>
      </w:pPr>
      <w:r w:rsidRPr="00432473">
        <w:rPr>
          <w:rFonts w:ascii="Cambria" w:hAnsi="Cambria"/>
          <w:b/>
          <w:bCs/>
          <w:noProof/>
        </w:rPr>
        <w:t>Rok 2008</w:t>
      </w:r>
      <w:r w:rsidRPr="00432473">
        <w:rPr>
          <w:rFonts w:ascii="Cambria" w:hAnsi="Cambria"/>
          <w:noProof/>
        </w:rPr>
        <w:t xml:space="preserve"> - Upevnenie pozície podniku v krajinách s označením nízko nákladové. Ukončenie výstavby výrobnej haly II na Slovensku a začiatok produkcie. Celková rozloha: </w:t>
      </w:r>
      <w:smartTag w:uri="urn:schemas-microsoft-com:office:smarttags" w:element="metricconverter">
        <w:smartTagPr>
          <w:attr w:name="ProductID" w:val="14.000 m2"/>
        </w:smartTagPr>
        <w:r w:rsidRPr="00432473">
          <w:rPr>
            <w:rFonts w:ascii="Cambria" w:hAnsi="Cambria"/>
            <w:noProof/>
          </w:rPr>
          <w:t>14.000 m2</w:t>
        </w:r>
      </w:smartTag>
      <w:r w:rsidRPr="00432473">
        <w:rPr>
          <w:rFonts w:ascii="Cambria" w:hAnsi="Cambria"/>
          <w:noProof/>
        </w:rPr>
        <w:t>.</w:t>
      </w:r>
    </w:p>
    <w:p w:rsidR="007D2C19" w:rsidRPr="00432473" w:rsidRDefault="007D2C19" w:rsidP="007D2C19">
      <w:pPr>
        <w:spacing w:line="276" w:lineRule="auto"/>
        <w:jc w:val="both"/>
        <w:rPr>
          <w:rFonts w:ascii="Cambria" w:hAnsi="Cambria"/>
          <w:noProof/>
        </w:rPr>
      </w:pPr>
      <w:r w:rsidRPr="00432473">
        <w:rPr>
          <w:rFonts w:ascii="Cambria" w:hAnsi="Cambria"/>
          <w:noProof/>
        </w:rPr>
        <w:t>Nadobudnutie podniku J.I.T., ktorý sa začlení do Skupiny s názvom Jobelsa Interiores, S.L.</w:t>
      </w:r>
    </w:p>
    <w:p w:rsidR="007D2C19" w:rsidRPr="00432473" w:rsidRDefault="007D2C19" w:rsidP="007D2C19">
      <w:pPr>
        <w:spacing w:line="276" w:lineRule="auto"/>
        <w:jc w:val="both"/>
        <w:rPr>
          <w:rFonts w:ascii="Cambria" w:hAnsi="Cambria"/>
          <w:b/>
          <w:noProof/>
        </w:rPr>
      </w:pPr>
    </w:p>
    <w:p w:rsidR="007D2C19" w:rsidRDefault="007D2C19" w:rsidP="007D2C19">
      <w:pPr>
        <w:spacing w:line="276" w:lineRule="auto"/>
        <w:jc w:val="both"/>
        <w:rPr>
          <w:rFonts w:ascii="Cambria" w:hAnsi="Cambria"/>
          <w:bCs/>
          <w:noProof/>
        </w:rPr>
      </w:pPr>
      <w:r w:rsidRPr="00432473">
        <w:rPr>
          <w:rFonts w:ascii="Cambria" w:hAnsi="Cambria"/>
          <w:b/>
          <w:noProof/>
        </w:rPr>
        <w:t>Rok 2009</w:t>
      </w:r>
      <w:r w:rsidRPr="00432473">
        <w:rPr>
          <w:rFonts w:ascii="Cambria" w:hAnsi="Cambria"/>
          <w:bCs/>
          <w:noProof/>
        </w:rPr>
        <w:t xml:space="preserve"> - Zmena imidžu spoločnosti. Vybudovanie novej haly v Barcelone za účelom realizácie činnosti J.I.T pre klienta SEAT. Celková rozloha: </w:t>
      </w:r>
      <w:smartTag w:uri="urn:schemas-microsoft-com:office:smarttags" w:element="metricconverter">
        <w:smartTagPr>
          <w:attr w:name="ProductID" w:val="10.000 m2"/>
        </w:smartTagPr>
        <w:r w:rsidRPr="00432473">
          <w:rPr>
            <w:rFonts w:ascii="Cambria" w:hAnsi="Cambria"/>
            <w:bCs/>
            <w:noProof/>
          </w:rPr>
          <w:t>10.000 m2</w:t>
        </w:r>
      </w:smartTag>
      <w:r w:rsidRPr="00432473">
        <w:rPr>
          <w:rFonts w:ascii="Cambria" w:hAnsi="Cambria"/>
          <w:bCs/>
          <w:noProof/>
        </w:rPr>
        <w:t>.</w:t>
      </w:r>
    </w:p>
    <w:p w:rsidR="007D2C19" w:rsidRPr="00432473" w:rsidRDefault="007D2C19" w:rsidP="007D2C19">
      <w:pPr>
        <w:spacing w:line="276" w:lineRule="auto"/>
        <w:jc w:val="both"/>
        <w:rPr>
          <w:rFonts w:ascii="Cambria" w:hAnsi="Cambria"/>
          <w:bCs/>
          <w:noProof/>
        </w:rPr>
      </w:pPr>
    </w:p>
    <w:p w:rsidR="007D2C19" w:rsidRPr="00432473" w:rsidRDefault="007D2C19" w:rsidP="007D2C19">
      <w:pPr>
        <w:spacing w:line="276" w:lineRule="auto"/>
        <w:jc w:val="both"/>
        <w:rPr>
          <w:rFonts w:ascii="Cambria" w:hAnsi="Cambria"/>
          <w:noProof/>
        </w:rPr>
      </w:pPr>
      <w:r w:rsidRPr="00432473">
        <w:rPr>
          <w:rFonts w:ascii="Cambria" w:hAnsi="Cambria"/>
          <w:b/>
          <w:noProof/>
        </w:rPr>
        <w:t>Rok 2011</w:t>
      </w:r>
      <w:r w:rsidRPr="00432473">
        <w:rPr>
          <w:rFonts w:ascii="Cambria" w:hAnsi="Cambria"/>
          <w:noProof/>
        </w:rPr>
        <w:t xml:space="preserve"> – akvizícia výrobnej haly Tanger, Marocco, začiatok výroby: Október 2011</w:t>
      </w:r>
    </w:p>
    <w:p w:rsidR="007D2C19" w:rsidRPr="00432473" w:rsidRDefault="007D2C19" w:rsidP="007D2C19">
      <w:pPr>
        <w:spacing w:line="276" w:lineRule="auto"/>
        <w:jc w:val="both"/>
        <w:rPr>
          <w:rFonts w:ascii="Cambria" w:hAnsi="Cambria"/>
          <w:noProof/>
        </w:rPr>
      </w:pPr>
      <w:r w:rsidRPr="00432473">
        <w:rPr>
          <w:rFonts w:ascii="Cambria" w:hAnsi="Cambria"/>
          <w:noProof/>
        </w:rPr>
        <w:t>Celkový predpoklad investícií je odhadovaný na 11 miliónov eur, odhadovaný počet zamestnancov by mal dosiahnuť 450.</w:t>
      </w:r>
    </w:p>
    <w:p w:rsidR="007D2C19" w:rsidRPr="00432473" w:rsidRDefault="007D2C19" w:rsidP="007D2C19">
      <w:pPr>
        <w:spacing w:line="276" w:lineRule="auto"/>
        <w:jc w:val="both"/>
        <w:rPr>
          <w:rFonts w:ascii="Cambria" w:hAnsi="Cambria"/>
          <w:noProof/>
        </w:rPr>
      </w:pPr>
    </w:p>
    <w:p w:rsidR="007D2C19" w:rsidRPr="00432473" w:rsidRDefault="007D2C19" w:rsidP="007D2C19">
      <w:pPr>
        <w:spacing w:line="276" w:lineRule="auto"/>
        <w:jc w:val="both"/>
        <w:rPr>
          <w:rFonts w:ascii="Cambria" w:hAnsi="Cambria"/>
          <w:noProof/>
        </w:rPr>
      </w:pPr>
    </w:p>
    <w:p w:rsidR="007D2C19" w:rsidRDefault="007D2C19" w:rsidP="007D2C19">
      <w:pPr>
        <w:spacing w:line="276" w:lineRule="auto"/>
        <w:jc w:val="both"/>
        <w:rPr>
          <w:rFonts w:ascii="Cambria" w:hAnsi="Cambria"/>
          <w:b/>
          <w:noProof/>
        </w:rPr>
      </w:pPr>
    </w:p>
    <w:p w:rsidR="007D2C19" w:rsidRDefault="007D2C19" w:rsidP="007D2C19">
      <w:pPr>
        <w:spacing w:line="276" w:lineRule="auto"/>
        <w:jc w:val="both"/>
        <w:rPr>
          <w:rFonts w:ascii="Cambria" w:hAnsi="Cambria"/>
          <w:b/>
          <w:noProof/>
        </w:rPr>
      </w:pPr>
    </w:p>
    <w:p w:rsidR="007D2C19" w:rsidRDefault="007D2C19" w:rsidP="007D2C19">
      <w:pPr>
        <w:spacing w:line="276" w:lineRule="auto"/>
        <w:jc w:val="both"/>
        <w:rPr>
          <w:rFonts w:ascii="Cambria" w:hAnsi="Cambria"/>
          <w:b/>
          <w:noProof/>
        </w:rPr>
      </w:pPr>
    </w:p>
    <w:p w:rsidR="007D2C19" w:rsidRDefault="007D2C19" w:rsidP="007D2C19">
      <w:pPr>
        <w:spacing w:line="276" w:lineRule="auto"/>
        <w:jc w:val="both"/>
        <w:rPr>
          <w:rFonts w:ascii="Cambria" w:hAnsi="Cambria"/>
          <w:b/>
          <w:noProof/>
        </w:rPr>
      </w:pPr>
    </w:p>
    <w:p w:rsidR="007D2C19" w:rsidRDefault="007D2C19" w:rsidP="007D2C19">
      <w:pPr>
        <w:spacing w:line="276" w:lineRule="auto"/>
        <w:jc w:val="both"/>
        <w:rPr>
          <w:rFonts w:ascii="Cambria" w:hAnsi="Cambria"/>
          <w:b/>
          <w:noProof/>
        </w:rPr>
      </w:pPr>
    </w:p>
    <w:p w:rsidR="007D2C19" w:rsidRDefault="007D2C19" w:rsidP="007D2C19">
      <w:pPr>
        <w:spacing w:line="276" w:lineRule="auto"/>
        <w:jc w:val="both"/>
        <w:rPr>
          <w:rFonts w:ascii="Cambria" w:hAnsi="Cambria"/>
          <w:b/>
          <w:noProof/>
        </w:rPr>
      </w:pPr>
    </w:p>
    <w:p w:rsidR="007D2C19" w:rsidRDefault="007D2C19" w:rsidP="007D2C19">
      <w:pPr>
        <w:spacing w:line="276" w:lineRule="auto"/>
        <w:jc w:val="both"/>
        <w:rPr>
          <w:rFonts w:ascii="Cambria" w:hAnsi="Cambria"/>
          <w:b/>
          <w:noProof/>
        </w:rPr>
      </w:pPr>
    </w:p>
    <w:p w:rsidR="007D2C19" w:rsidRDefault="007D2C19" w:rsidP="007D2C19">
      <w:pPr>
        <w:spacing w:line="276" w:lineRule="auto"/>
        <w:rPr>
          <w:rFonts w:ascii="Cambria" w:hAnsi="Cambria"/>
          <w:b/>
          <w:noProof/>
        </w:rPr>
      </w:pPr>
    </w:p>
    <w:p w:rsidR="007D2C19" w:rsidRDefault="00DC28BD" w:rsidP="007D2C19">
      <w:pPr>
        <w:spacing w:line="276" w:lineRule="auto"/>
        <w:jc w:val="center"/>
        <w:rPr>
          <w:rFonts w:ascii="Cambria" w:hAnsi="Cambria"/>
          <w:b/>
          <w:noProof/>
        </w:rPr>
      </w:pPr>
      <w:r>
        <w:rPr>
          <w:rFonts w:ascii="Cambria" w:hAnsi="Cambria"/>
          <w:b/>
          <w:noProof/>
        </w:rPr>
        <w:lastRenderedPageBreak/>
        <w:t>4</w:t>
      </w:r>
      <w:r w:rsidR="007D2C19" w:rsidRPr="00A60971">
        <w:rPr>
          <w:rFonts w:ascii="Cambria" w:hAnsi="Cambria"/>
          <w:b/>
          <w:noProof/>
        </w:rPr>
        <w:t>.</w:t>
      </w:r>
      <w:r w:rsidR="007D2C19" w:rsidRPr="00A60971">
        <w:rPr>
          <w:rFonts w:ascii="Cambria" w:hAnsi="Cambria"/>
          <w:b/>
          <w:noProof/>
        </w:rPr>
        <w:tab/>
        <w:t>Prehľad výrobných podnikov skupina Jobelsa</w:t>
      </w:r>
    </w:p>
    <w:p w:rsidR="007D2C19" w:rsidRPr="00A60971" w:rsidRDefault="007D2C19" w:rsidP="007D2C19">
      <w:pPr>
        <w:spacing w:line="276" w:lineRule="auto"/>
        <w:jc w:val="center"/>
        <w:rPr>
          <w:rFonts w:ascii="Cambria" w:hAnsi="Cambria"/>
          <w:b/>
          <w:noProof/>
        </w:rPr>
      </w:pPr>
    </w:p>
    <w:p w:rsidR="007D2C19" w:rsidRPr="00432473" w:rsidRDefault="007D2C19" w:rsidP="007D2C19">
      <w:pPr>
        <w:spacing w:line="276" w:lineRule="auto"/>
        <w:jc w:val="both"/>
        <w:rPr>
          <w:rFonts w:ascii="Cambria" w:hAnsi="Cambria"/>
          <w:i/>
          <w:sz w:val="26"/>
          <w:szCs w:val="26"/>
        </w:rPr>
      </w:pPr>
      <w:r w:rsidRPr="00432473">
        <w:rPr>
          <w:rFonts w:ascii="Cambria" w:hAnsi="Cambria"/>
          <w:i/>
          <w:noProof/>
          <w:sz w:val="26"/>
          <w:szCs w:val="26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5DCF8FE4" wp14:editId="7ECFFDF5">
                <wp:simplePos x="0" y="0"/>
                <wp:positionH relativeFrom="column">
                  <wp:posOffset>4686300</wp:posOffset>
                </wp:positionH>
                <wp:positionV relativeFrom="paragraph">
                  <wp:posOffset>2512695</wp:posOffset>
                </wp:positionV>
                <wp:extent cx="79375" cy="79375"/>
                <wp:effectExtent l="5080" t="8890" r="10795" b="6985"/>
                <wp:wrapNone/>
                <wp:docPr id="11" name="Oval 6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79375" cy="79375"/>
                        </a:xfrm>
                        <a:prstGeom prst="ellipse">
                          <a:avLst/>
                        </a:prstGeom>
                        <a:solidFill>
                          <a:srgbClr val="FF0000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oval w14:anchorId="6B350531" id="Oval 60" o:spid="_x0000_s1026" style="position:absolute;margin-left:369pt;margin-top:197.85pt;width:6.25pt;height:6.2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" fillcolor="red"/>
            </w:pict>
          </mc:Fallback>
        </mc:AlternateContent>
      </w:r>
      <w:r w:rsidRPr="00432473">
        <w:rPr>
          <w:rFonts w:ascii="Cambria" w:hAnsi="Cambria"/>
          <w:i/>
          <w:noProof/>
          <w:sz w:val="26"/>
          <w:szCs w:val="26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0C4EA1EF" wp14:editId="3FA7001A">
                <wp:simplePos x="0" y="0"/>
                <wp:positionH relativeFrom="column">
                  <wp:posOffset>2092325</wp:posOffset>
                </wp:positionH>
                <wp:positionV relativeFrom="paragraph">
                  <wp:posOffset>3884295</wp:posOffset>
                </wp:positionV>
                <wp:extent cx="79375" cy="79375"/>
                <wp:effectExtent l="11430" t="8890" r="13970" b="6985"/>
                <wp:wrapNone/>
                <wp:docPr id="10" name="Oval 6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79375" cy="79375"/>
                        </a:xfrm>
                        <a:prstGeom prst="ellipse">
                          <a:avLst/>
                        </a:prstGeom>
                        <a:solidFill>
                          <a:srgbClr val="FF0000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oval w14:anchorId="449830B8" id="Oval 62" o:spid="_x0000_s1026" style="position:absolute;margin-left:164.75pt;margin-top:305.85pt;width:6.25pt;height:6.2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" fillcolor="red"/>
            </w:pict>
          </mc:Fallback>
        </mc:AlternateContent>
      </w:r>
      <w:r w:rsidRPr="00432473">
        <w:rPr>
          <w:rFonts w:ascii="Cambria" w:hAnsi="Cambria"/>
          <w:i/>
          <w:noProof/>
          <w:sz w:val="26"/>
          <w:szCs w:val="26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04BBBAB8" wp14:editId="30F6CD15">
                <wp:simplePos x="0" y="0"/>
                <wp:positionH relativeFrom="column">
                  <wp:posOffset>1749425</wp:posOffset>
                </wp:positionH>
                <wp:positionV relativeFrom="paragraph">
                  <wp:posOffset>4227195</wp:posOffset>
                </wp:positionV>
                <wp:extent cx="79375" cy="79375"/>
                <wp:effectExtent l="11430" t="8890" r="13970" b="6985"/>
                <wp:wrapNone/>
                <wp:docPr id="9" name="Oval 6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79375" cy="79375"/>
                        </a:xfrm>
                        <a:prstGeom prst="ellipse">
                          <a:avLst/>
                        </a:prstGeom>
                        <a:solidFill>
                          <a:srgbClr val="FF0000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oval w14:anchorId="0DED8EA4" id="Oval 63" o:spid="_x0000_s1026" style="position:absolute;margin-left:137.75pt;margin-top:332.85pt;width:6.25pt;height:6.2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" fillcolor="red"/>
            </w:pict>
          </mc:Fallback>
        </mc:AlternateContent>
      </w:r>
      <w:r w:rsidRPr="00432473">
        <w:rPr>
          <w:rFonts w:ascii="Cambria" w:hAnsi="Cambria"/>
          <w:i/>
          <w:noProof/>
          <w:sz w:val="26"/>
          <w:szCs w:val="26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072666DD" wp14:editId="6744E3A8">
                <wp:simplePos x="0" y="0"/>
                <wp:positionH relativeFrom="column">
                  <wp:posOffset>835025</wp:posOffset>
                </wp:positionH>
                <wp:positionV relativeFrom="paragraph">
                  <wp:posOffset>4992370</wp:posOffset>
                </wp:positionV>
                <wp:extent cx="79375" cy="79375"/>
                <wp:effectExtent l="11430" t="12065" r="13970" b="13335"/>
                <wp:wrapNone/>
                <wp:docPr id="8" name="Oval 6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79375" cy="79375"/>
                        </a:xfrm>
                        <a:prstGeom prst="ellipse">
                          <a:avLst/>
                        </a:prstGeom>
                        <a:solidFill>
                          <a:srgbClr val="FF0000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oval w14:anchorId="2A070402" id="Oval 64" o:spid="_x0000_s1026" style="position:absolute;margin-left:65.75pt;margin-top:393.1pt;width:6.25pt;height:6.2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" fillcolor="red"/>
            </w:pict>
          </mc:Fallback>
        </mc:AlternateContent>
      </w:r>
      <w:r w:rsidRPr="00432473">
        <w:rPr>
          <w:rFonts w:ascii="Cambria" w:hAnsi="Cambria"/>
          <w:i/>
          <w:noProof/>
          <w:sz w:val="26"/>
          <w:szCs w:val="26"/>
        </w:rPr>
        <w:drawing>
          <wp:inline distT="0" distB="0" distL="0" distR="0" wp14:anchorId="58DE86C9" wp14:editId="6BE5B64B">
            <wp:extent cx="5407025" cy="5106670"/>
            <wp:effectExtent l="0" t="0" r="0" b="0"/>
            <wp:docPr id="61" name="Obrázok 6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1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07025" cy="51066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ffectLst/>
                  </pic:spPr>
                </pic:pic>
              </a:graphicData>
            </a:graphic>
          </wp:inline>
        </w:drawing>
      </w:r>
    </w:p>
    <w:p w:rsidR="007D2C19" w:rsidRPr="00432473" w:rsidRDefault="007D2C19" w:rsidP="007D2C19">
      <w:pPr>
        <w:spacing w:line="276" w:lineRule="auto"/>
        <w:jc w:val="both"/>
        <w:rPr>
          <w:rFonts w:ascii="Cambria" w:hAnsi="Cambria"/>
        </w:rPr>
      </w:pPr>
    </w:p>
    <w:p w:rsidR="007D2C19" w:rsidRPr="00432473" w:rsidRDefault="007D2C19" w:rsidP="007D2C19">
      <w:pPr>
        <w:spacing w:line="276" w:lineRule="auto"/>
        <w:jc w:val="both"/>
        <w:rPr>
          <w:rFonts w:ascii="Cambria" w:hAnsi="Cambria"/>
        </w:rPr>
      </w:pPr>
    </w:p>
    <w:p w:rsidR="007D2C19" w:rsidRPr="00432473" w:rsidRDefault="007D2C19" w:rsidP="007D2C19">
      <w:pPr>
        <w:spacing w:line="276" w:lineRule="auto"/>
        <w:jc w:val="both"/>
        <w:rPr>
          <w:rFonts w:ascii="Cambria" w:hAnsi="Cambria"/>
          <w:noProof/>
        </w:rPr>
      </w:pPr>
      <w:r w:rsidRPr="00432473">
        <w:rPr>
          <w:rFonts w:ascii="Cambria" w:hAnsi="Cambria"/>
          <w:noProof/>
        </w:rPr>
        <w:t>Slovensko</w:t>
      </w:r>
      <w:r w:rsidRPr="00432473">
        <w:rPr>
          <w:rFonts w:ascii="Cambria" w:hAnsi="Cambria"/>
          <w:noProof/>
        </w:rPr>
        <w:tab/>
      </w:r>
      <w:r w:rsidRPr="00432473">
        <w:rPr>
          <w:rFonts w:ascii="Cambria" w:hAnsi="Cambria"/>
          <w:noProof/>
        </w:rPr>
        <w:tab/>
      </w:r>
      <w:r w:rsidRPr="00432473">
        <w:rPr>
          <w:rFonts w:ascii="Cambria" w:hAnsi="Cambria"/>
          <w:noProof/>
        </w:rPr>
        <w:tab/>
      </w:r>
      <w:r w:rsidRPr="00432473">
        <w:rPr>
          <w:rFonts w:ascii="Cambria" w:hAnsi="Cambria"/>
          <w:noProof/>
        </w:rPr>
        <w:tab/>
      </w:r>
      <w:r w:rsidRPr="00432473">
        <w:rPr>
          <w:rFonts w:ascii="Cambria" w:hAnsi="Cambria"/>
          <w:noProof/>
        </w:rPr>
        <w:tab/>
      </w:r>
      <w:r w:rsidRPr="00432473">
        <w:rPr>
          <w:rFonts w:ascii="Cambria" w:hAnsi="Cambria"/>
          <w:noProof/>
        </w:rPr>
        <w:tab/>
        <w:t>Španielsko</w:t>
      </w:r>
    </w:p>
    <w:p w:rsidR="007D2C19" w:rsidRPr="00432473" w:rsidRDefault="007D2C19" w:rsidP="007D2C19">
      <w:pPr>
        <w:spacing w:line="276" w:lineRule="auto"/>
        <w:ind w:left="4956" w:hanging="4956"/>
        <w:rPr>
          <w:rFonts w:ascii="Cambria" w:hAnsi="Cambria"/>
          <w:noProof/>
        </w:rPr>
      </w:pPr>
      <w:r w:rsidRPr="00432473">
        <w:rPr>
          <w:rFonts w:ascii="Cambria" w:hAnsi="Cambria"/>
          <w:noProof/>
        </w:rPr>
        <w:t>JOBELSA SLOVENSKO, s.r.o.</w:t>
      </w:r>
      <w:r w:rsidRPr="00432473">
        <w:rPr>
          <w:rFonts w:ascii="Cambria" w:hAnsi="Cambria"/>
          <w:noProof/>
        </w:rPr>
        <w:tab/>
        <w:t xml:space="preserve">BELTRAN y BELTRAN </w:t>
      </w:r>
    </w:p>
    <w:p w:rsidR="007D2C19" w:rsidRPr="00432473" w:rsidRDefault="007D2C19" w:rsidP="007D2C19">
      <w:pPr>
        <w:spacing w:line="276" w:lineRule="auto"/>
        <w:ind w:left="4956" w:hanging="4956"/>
        <w:rPr>
          <w:rFonts w:ascii="Cambria" w:hAnsi="Cambria"/>
          <w:noProof/>
        </w:rPr>
      </w:pPr>
      <w:r w:rsidRPr="00432473">
        <w:rPr>
          <w:rFonts w:ascii="Cambria" w:hAnsi="Cambria"/>
          <w:noProof/>
        </w:rPr>
        <w:t>Rozvojová 2</w:t>
      </w:r>
      <w:r w:rsidRPr="00432473">
        <w:rPr>
          <w:rFonts w:ascii="Cambria" w:hAnsi="Cambria"/>
          <w:noProof/>
        </w:rPr>
        <w:tab/>
        <w:t xml:space="preserve">Ctra.Nacional </w:t>
      </w:r>
      <w:smartTag w:uri="urn:schemas-microsoft-com:office:smarttags" w:element="metricconverter">
        <w:smartTagPr>
          <w:attr w:name="ProductID" w:val="340, km"/>
        </w:smartTagPr>
        <w:r w:rsidRPr="00432473">
          <w:rPr>
            <w:rFonts w:ascii="Cambria" w:hAnsi="Cambria"/>
            <w:noProof/>
          </w:rPr>
          <w:t>340, km</w:t>
        </w:r>
      </w:smartTag>
      <w:r w:rsidRPr="00432473">
        <w:rPr>
          <w:rFonts w:ascii="Cambria" w:hAnsi="Cambria"/>
          <w:noProof/>
        </w:rPr>
        <w:t xml:space="preserve"> 985,5 </w:t>
      </w:r>
    </w:p>
    <w:p w:rsidR="007D2C19" w:rsidRPr="00432473" w:rsidRDefault="007D2C19" w:rsidP="007D2C19">
      <w:pPr>
        <w:spacing w:line="276" w:lineRule="auto"/>
        <w:rPr>
          <w:rFonts w:ascii="Cambria" w:hAnsi="Cambria"/>
          <w:noProof/>
        </w:rPr>
      </w:pPr>
      <w:r w:rsidRPr="00432473">
        <w:rPr>
          <w:rFonts w:ascii="Cambria" w:hAnsi="Cambria"/>
          <w:noProof/>
        </w:rPr>
        <w:t>040 11 Košice</w:t>
      </w:r>
      <w:r w:rsidRPr="00432473">
        <w:rPr>
          <w:rFonts w:ascii="Cambria" w:hAnsi="Cambria"/>
          <w:noProof/>
        </w:rPr>
        <w:tab/>
      </w:r>
      <w:r w:rsidRPr="00432473">
        <w:rPr>
          <w:rFonts w:ascii="Cambria" w:hAnsi="Cambria"/>
          <w:noProof/>
        </w:rPr>
        <w:tab/>
      </w:r>
      <w:r w:rsidRPr="00432473">
        <w:rPr>
          <w:rFonts w:ascii="Cambria" w:hAnsi="Cambria"/>
          <w:noProof/>
        </w:rPr>
        <w:tab/>
      </w:r>
      <w:r w:rsidRPr="00432473">
        <w:rPr>
          <w:rFonts w:ascii="Cambria" w:hAnsi="Cambria"/>
          <w:noProof/>
        </w:rPr>
        <w:tab/>
      </w:r>
      <w:r w:rsidRPr="00432473">
        <w:rPr>
          <w:rFonts w:ascii="Cambria" w:hAnsi="Cambria"/>
          <w:noProof/>
        </w:rPr>
        <w:tab/>
        <w:t>12560 Benicasim (Castellón)</w:t>
      </w:r>
    </w:p>
    <w:p w:rsidR="007D2C19" w:rsidRPr="00432473" w:rsidRDefault="007D2C19" w:rsidP="007D2C19">
      <w:pPr>
        <w:spacing w:line="276" w:lineRule="auto"/>
        <w:jc w:val="both"/>
        <w:rPr>
          <w:rFonts w:ascii="Cambria" w:hAnsi="Cambria"/>
          <w:noProof/>
        </w:rPr>
      </w:pPr>
    </w:p>
    <w:p w:rsidR="007D2C19" w:rsidRPr="00432473" w:rsidRDefault="007D2C19" w:rsidP="007D2C19">
      <w:pPr>
        <w:spacing w:line="276" w:lineRule="auto"/>
        <w:jc w:val="both"/>
        <w:rPr>
          <w:rFonts w:ascii="Cambria" w:hAnsi="Cambria"/>
          <w:noProof/>
        </w:rPr>
      </w:pPr>
      <w:r w:rsidRPr="00432473">
        <w:rPr>
          <w:rFonts w:ascii="Cambria" w:hAnsi="Cambria"/>
          <w:noProof/>
        </w:rPr>
        <w:t>Španielsko</w:t>
      </w:r>
      <w:r w:rsidRPr="00432473">
        <w:rPr>
          <w:rFonts w:ascii="Cambria" w:hAnsi="Cambria"/>
          <w:noProof/>
        </w:rPr>
        <w:tab/>
      </w:r>
      <w:r w:rsidRPr="00432473">
        <w:rPr>
          <w:rFonts w:ascii="Cambria" w:hAnsi="Cambria"/>
          <w:noProof/>
        </w:rPr>
        <w:tab/>
      </w:r>
      <w:r w:rsidRPr="00432473">
        <w:rPr>
          <w:rFonts w:ascii="Cambria" w:hAnsi="Cambria"/>
          <w:noProof/>
        </w:rPr>
        <w:tab/>
      </w:r>
      <w:r w:rsidRPr="00432473">
        <w:rPr>
          <w:rFonts w:ascii="Cambria" w:hAnsi="Cambria"/>
          <w:noProof/>
        </w:rPr>
        <w:tab/>
      </w:r>
      <w:r w:rsidRPr="00432473">
        <w:rPr>
          <w:rFonts w:ascii="Cambria" w:hAnsi="Cambria"/>
          <w:noProof/>
        </w:rPr>
        <w:tab/>
      </w:r>
      <w:r w:rsidRPr="00432473">
        <w:rPr>
          <w:rFonts w:ascii="Cambria" w:hAnsi="Cambria"/>
          <w:noProof/>
        </w:rPr>
        <w:tab/>
        <w:t>Maroko:</w:t>
      </w:r>
    </w:p>
    <w:p w:rsidR="007D2C19" w:rsidRPr="00432473" w:rsidRDefault="007D2C19" w:rsidP="007D2C19">
      <w:pPr>
        <w:spacing w:line="276" w:lineRule="auto"/>
        <w:jc w:val="both"/>
        <w:rPr>
          <w:rFonts w:ascii="Cambria" w:hAnsi="Cambria"/>
          <w:noProof/>
        </w:rPr>
      </w:pPr>
      <w:r w:rsidRPr="00432473">
        <w:rPr>
          <w:rFonts w:ascii="Cambria" w:hAnsi="Cambria"/>
          <w:noProof/>
        </w:rPr>
        <w:t>JOBELSA INTERIORS , SLU</w:t>
      </w:r>
      <w:r w:rsidRPr="00432473">
        <w:rPr>
          <w:rFonts w:ascii="Cambria" w:hAnsi="Cambria"/>
          <w:noProof/>
        </w:rPr>
        <w:tab/>
      </w:r>
      <w:r w:rsidRPr="00432473">
        <w:rPr>
          <w:rFonts w:ascii="Cambria" w:hAnsi="Cambria"/>
          <w:noProof/>
        </w:rPr>
        <w:tab/>
      </w:r>
      <w:r w:rsidRPr="00432473">
        <w:rPr>
          <w:rFonts w:ascii="Cambria" w:hAnsi="Cambria"/>
          <w:noProof/>
        </w:rPr>
        <w:tab/>
      </w:r>
      <w:r>
        <w:rPr>
          <w:rFonts w:ascii="Cambria" w:hAnsi="Cambria"/>
          <w:noProof/>
        </w:rPr>
        <w:tab/>
      </w:r>
      <w:r w:rsidRPr="00432473">
        <w:rPr>
          <w:rFonts w:ascii="Cambria" w:hAnsi="Cambria"/>
          <w:noProof/>
        </w:rPr>
        <w:t>JOBELSA MARCO, SARL</w:t>
      </w:r>
      <w:r w:rsidRPr="00432473">
        <w:rPr>
          <w:rFonts w:ascii="Cambria" w:hAnsi="Cambria"/>
          <w:noProof/>
        </w:rPr>
        <w:tab/>
      </w:r>
    </w:p>
    <w:p w:rsidR="007D2C19" w:rsidRPr="00432473" w:rsidRDefault="007D2C19" w:rsidP="007D2C19">
      <w:pPr>
        <w:spacing w:line="276" w:lineRule="auto"/>
        <w:ind w:left="4956" w:hanging="4956"/>
        <w:rPr>
          <w:rFonts w:ascii="Cambria" w:hAnsi="Cambria"/>
          <w:noProof/>
        </w:rPr>
      </w:pPr>
      <w:r w:rsidRPr="00432473">
        <w:rPr>
          <w:rFonts w:ascii="Cambria" w:hAnsi="Cambria"/>
          <w:noProof/>
        </w:rPr>
        <w:t xml:space="preserve">Carrer de les Masies 1-3-5 </w:t>
      </w:r>
      <w:r w:rsidRPr="00432473">
        <w:rPr>
          <w:rFonts w:ascii="Cambria" w:hAnsi="Cambria"/>
          <w:noProof/>
        </w:rPr>
        <w:tab/>
        <w:t>Beni Wassine, km 10 Route de Tetouan</w:t>
      </w:r>
    </w:p>
    <w:p w:rsidR="007D2C19" w:rsidRPr="00432473" w:rsidRDefault="007D2C19" w:rsidP="007D2C19">
      <w:pPr>
        <w:spacing w:line="276" w:lineRule="auto"/>
        <w:jc w:val="both"/>
        <w:rPr>
          <w:rFonts w:ascii="Cambria" w:hAnsi="Cambria"/>
          <w:noProof/>
        </w:rPr>
      </w:pPr>
      <w:r w:rsidRPr="00432473">
        <w:rPr>
          <w:rFonts w:ascii="Cambria" w:hAnsi="Cambria"/>
          <w:noProof/>
        </w:rPr>
        <w:t>086 35 Sant Esteve Sesrovires, Barcelona</w:t>
      </w:r>
      <w:r w:rsidRPr="00432473">
        <w:rPr>
          <w:rFonts w:ascii="Cambria" w:hAnsi="Cambria"/>
          <w:noProof/>
        </w:rPr>
        <w:tab/>
      </w:r>
      <w:r w:rsidRPr="00432473">
        <w:rPr>
          <w:rFonts w:ascii="Cambria" w:hAnsi="Cambria"/>
          <w:noProof/>
        </w:rPr>
        <w:tab/>
        <w:t>4640 Tanger, Drisia 90000 Tanger</w:t>
      </w:r>
    </w:p>
    <w:p w:rsidR="007D2C19" w:rsidRPr="00432473" w:rsidRDefault="007D2C19" w:rsidP="007D2C19">
      <w:pPr>
        <w:spacing w:line="276" w:lineRule="auto"/>
        <w:jc w:val="both"/>
        <w:rPr>
          <w:rFonts w:ascii="Cambria" w:hAnsi="Cambria"/>
        </w:rPr>
      </w:pPr>
    </w:p>
    <w:p w:rsidR="007D2C19" w:rsidRDefault="007D2C19" w:rsidP="007D2C19">
      <w:pPr>
        <w:spacing w:line="276" w:lineRule="auto"/>
        <w:rPr>
          <w:rFonts w:ascii="Cambria" w:eastAsia="FrutigerCE-Roman" w:hAnsi="Cambria" w:cs="NeoSansPro-Medium"/>
          <w:color w:val="DA0000"/>
          <w:sz w:val="32"/>
          <w:szCs w:val="32"/>
        </w:rPr>
      </w:pPr>
    </w:p>
    <w:p w:rsidR="00DC28BD" w:rsidRPr="00432473" w:rsidRDefault="00DC28BD" w:rsidP="007D2C19">
      <w:pPr>
        <w:spacing w:line="276" w:lineRule="auto"/>
        <w:rPr>
          <w:rFonts w:ascii="Cambria" w:eastAsia="FrutigerCE-Roman" w:hAnsi="Cambria" w:cs="NeoSansPro-Medium"/>
          <w:color w:val="DA0000"/>
          <w:sz w:val="32"/>
          <w:szCs w:val="32"/>
        </w:rPr>
      </w:pPr>
    </w:p>
    <w:p w:rsidR="007D2C19" w:rsidRDefault="007D2C19" w:rsidP="007D2C19">
      <w:pPr>
        <w:spacing w:line="276" w:lineRule="auto"/>
        <w:rPr>
          <w:rFonts w:ascii="Cambria" w:eastAsia="FrutigerCE-Roman" w:hAnsi="Cambria" w:cs="NeoSansPro-Medium"/>
          <w:color w:val="DA0000"/>
          <w:sz w:val="40"/>
          <w:szCs w:val="40"/>
        </w:rPr>
      </w:pPr>
    </w:p>
    <w:p w:rsidR="007D2C19" w:rsidRPr="00A60971" w:rsidRDefault="00DC28BD" w:rsidP="007D2C19">
      <w:pPr>
        <w:autoSpaceDE w:val="0"/>
        <w:autoSpaceDN w:val="0"/>
        <w:adjustRightInd w:val="0"/>
        <w:spacing w:line="276" w:lineRule="auto"/>
        <w:jc w:val="center"/>
        <w:rPr>
          <w:rFonts w:ascii="Cambria" w:hAnsi="Cambria"/>
          <w:b/>
          <w:noProof/>
        </w:rPr>
      </w:pPr>
      <w:r>
        <w:rPr>
          <w:rFonts w:ascii="Cambria" w:hAnsi="Cambria"/>
          <w:b/>
          <w:noProof/>
        </w:rPr>
        <w:lastRenderedPageBreak/>
        <w:t>5</w:t>
      </w:r>
      <w:r w:rsidR="007D2C19" w:rsidRPr="00A60971">
        <w:rPr>
          <w:rFonts w:ascii="Cambria" w:hAnsi="Cambria"/>
          <w:b/>
          <w:noProof/>
        </w:rPr>
        <w:t xml:space="preserve">. </w:t>
      </w:r>
      <w:r w:rsidR="007D2C19" w:rsidRPr="00A60971">
        <w:rPr>
          <w:rFonts w:ascii="Cambria" w:hAnsi="Cambria"/>
          <w:b/>
          <w:noProof/>
        </w:rPr>
        <w:tab/>
        <w:t>Výrobný program</w:t>
      </w:r>
    </w:p>
    <w:p w:rsidR="007D2C19" w:rsidRPr="00432473" w:rsidRDefault="007D2C19" w:rsidP="007D2C19">
      <w:pPr>
        <w:spacing w:line="276" w:lineRule="auto"/>
        <w:rPr>
          <w:rFonts w:ascii="Cambria" w:hAnsi="Cambria"/>
          <w:i/>
          <w:sz w:val="26"/>
          <w:szCs w:val="26"/>
        </w:rPr>
      </w:pPr>
    </w:p>
    <w:p w:rsidR="007D2C19" w:rsidRPr="00A60971" w:rsidRDefault="007D2C19" w:rsidP="007D2C19">
      <w:pPr>
        <w:spacing w:line="276" w:lineRule="auto"/>
        <w:rPr>
          <w:rFonts w:ascii="Cambria" w:hAnsi="Cambria"/>
          <w:b/>
          <w:noProof/>
        </w:rPr>
      </w:pPr>
      <w:r w:rsidRPr="00A60971">
        <w:rPr>
          <w:rFonts w:ascii="Cambria" w:hAnsi="Cambria"/>
          <w:b/>
          <w:noProof/>
        </w:rPr>
        <w:t xml:space="preserve">Šitie poťahov </w:t>
      </w:r>
    </w:p>
    <w:p w:rsidR="007D2C19" w:rsidRPr="00A60971" w:rsidRDefault="007D2C19" w:rsidP="007D2C19">
      <w:pPr>
        <w:spacing w:line="276" w:lineRule="auto"/>
        <w:jc w:val="both"/>
        <w:rPr>
          <w:rFonts w:ascii="Cambria" w:hAnsi="Cambria"/>
          <w:noProof/>
          <w:sz w:val="22"/>
          <w:szCs w:val="22"/>
        </w:rPr>
      </w:pPr>
      <w:r w:rsidRPr="00A60971">
        <w:rPr>
          <w:rFonts w:ascii="Cambria" w:hAnsi="Cambria"/>
          <w:noProof/>
          <w:sz w:val="22"/>
          <w:szCs w:val="22"/>
        </w:rPr>
        <w:t xml:space="preserve">Šijú sa poťahy na predné a zadné sedadlá pre osobné a terénne automobily. Pri výrobe sa kladie dôraz na štandardy kvality a dizajn, ktoré sú dosahované prísnym dodržiavaním moderných technologických postupov. Prevažne sa vyrábajú poťahy v kombinácii koža - PVC a textil - PVC. Postupy šitia zahŕňajú jednoduché ale aj náročnejšie dekoratívne šitie, ktoré si vyžaduje dôslednosť a zručnosť pri práci.   </w:t>
      </w:r>
    </w:p>
    <w:p w:rsidR="007D2C19" w:rsidRPr="00432473" w:rsidRDefault="007D2C19" w:rsidP="007D2C19">
      <w:pPr>
        <w:spacing w:line="276" w:lineRule="auto"/>
        <w:jc w:val="both"/>
        <w:rPr>
          <w:rFonts w:ascii="Cambria" w:hAnsi="Cambria"/>
          <w:noProof/>
        </w:rPr>
      </w:pPr>
    </w:p>
    <w:p w:rsidR="007D2C19" w:rsidRPr="00432473" w:rsidRDefault="007D2C19" w:rsidP="007D2C19">
      <w:pPr>
        <w:spacing w:line="276" w:lineRule="auto"/>
        <w:ind w:left="720"/>
        <w:jc w:val="both"/>
        <w:rPr>
          <w:rFonts w:ascii="Cambria" w:hAnsi="Cambria"/>
          <w:i/>
          <w:sz w:val="26"/>
          <w:szCs w:val="26"/>
        </w:rPr>
      </w:pPr>
      <w:r w:rsidRPr="00432473">
        <w:rPr>
          <w:rFonts w:ascii="Cambria" w:hAnsi="Cambria"/>
          <w:i/>
          <w:noProof/>
          <w:sz w:val="26"/>
          <w:szCs w:val="26"/>
        </w:rPr>
        <w:drawing>
          <wp:inline distT="0" distB="0" distL="0" distR="0" wp14:anchorId="668F3CF3" wp14:editId="20223116">
            <wp:extent cx="2544445" cy="2067560"/>
            <wp:effectExtent l="0" t="0" r="0" b="0"/>
            <wp:docPr id="3" name="Obrázo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44445" cy="20675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432473">
        <w:rPr>
          <w:rFonts w:ascii="Cambria" w:hAnsi="Cambria"/>
          <w:i/>
          <w:sz w:val="26"/>
          <w:szCs w:val="26"/>
        </w:rPr>
        <w:t xml:space="preserve"> </w:t>
      </w:r>
      <w:r w:rsidRPr="00432473">
        <w:rPr>
          <w:rFonts w:ascii="Cambria" w:hAnsi="Cambria"/>
          <w:i/>
          <w:noProof/>
          <w:sz w:val="26"/>
          <w:szCs w:val="26"/>
        </w:rPr>
        <w:drawing>
          <wp:inline distT="0" distB="0" distL="0" distR="0" wp14:anchorId="5AC1E7AA" wp14:editId="5BE15A52">
            <wp:extent cx="2767330" cy="2091055"/>
            <wp:effectExtent l="0" t="0" r="0" b="0"/>
            <wp:docPr id="4" name="Obrázo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67330" cy="20910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D2C19" w:rsidRPr="00432473" w:rsidRDefault="007D2C19" w:rsidP="007D2C19">
      <w:pPr>
        <w:spacing w:line="276" w:lineRule="auto"/>
        <w:ind w:left="900"/>
        <w:rPr>
          <w:rFonts w:ascii="Cambria" w:hAnsi="Cambria"/>
          <w:noProof/>
          <w:sz w:val="26"/>
          <w:szCs w:val="26"/>
        </w:rPr>
      </w:pPr>
    </w:p>
    <w:p w:rsidR="007D2C19" w:rsidRPr="00432473" w:rsidRDefault="007D2C19" w:rsidP="007D2C19">
      <w:pPr>
        <w:spacing w:line="276" w:lineRule="auto"/>
        <w:rPr>
          <w:rFonts w:ascii="Cambria" w:hAnsi="Cambria"/>
          <w:b/>
          <w:noProof/>
          <w:sz w:val="26"/>
          <w:szCs w:val="26"/>
        </w:rPr>
      </w:pPr>
      <w:r w:rsidRPr="00432473">
        <w:rPr>
          <w:rFonts w:ascii="Cambria" w:hAnsi="Cambria"/>
          <w:b/>
          <w:noProof/>
          <w:sz w:val="26"/>
          <w:szCs w:val="26"/>
        </w:rPr>
        <w:t>Interiérové komponenty</w:t>
      </w:r>
    </w:p>
    <w:p w:rsidR="007D2C19" w:rsidRPr="00A60971" w:rsidRDefault="007D2C19" w:rsidP="007D2C19">
      <w:pPr>
        <w:spacing w:line="276" w:lineRule="auto"/>
        <w:jc w:val="both"/>
        <w:rPr>
          <w:rFonts w:ascii="Cambria" w:hAnsi="Cambria"/>
          <w:noProof/>
          <w:sz w:val="22"/>
          <w:szCs w:val="22"/>
        </w:rPr>
      </w:pPr>
      <w:r w:rsidRPr="00A60971">
        <w:rPr>
          <w:rFonts w:ascii="Cambria" w:hAnsi="Cambria"/>
          <w:noProof/>
          <w:sz w:val="22"/>
          <w:szCs w:val="22"/>
        </w:rPr>
        <w:t xml:space="preserve">Vyrába sa čalúnenia pre interiérové komponenty: dverové panely, konzoly, podpery a prístrojové dosky do osobných automobilov. Náročnosť na kvalitu vstupných surovín je veľmi vysoká, preto sa  uskutočňuje prísna kontrola kvality materiálu pred vstupom do výrobného procesu.         </w:t>
      </w:r>
    </w:p>
    <w:p w:rsidR="007D2C19" w:rsidRPr="00432473" w:rsidRDefault="007D2C19" w:rsidP="007D2C19">
      <w:pPr>
        <w:spacing w:line="276" w:lineRule="auto"/>
        <w:ind w:left="1080"/>
        <w:jc w:val="both"/>
        <w:rPr>
          <w:rFonts w:ascii="Cambria" w:hAnsi="Cambria"/>
        </w:rPr>
      </w:pPr>
      <w:r w:rsidRPr="00432473">
        <w:rPr>
          <w:rFonts w:ascii="Cambria" w:hAnsi="Cambria"/>
          <w:i/>
          <w:sz w:val="26"/>
          <w:szCs w:val="26"/>
        </w:rPr>
        <w:t xml:space="preserve">. </w:t>
      </w:r>
      <w:r w:rsidRPr="00432473">
        <w:rPr>
          <w:rFonts w:ascii="Cambria" w:hAnsi="Cambria"/>
          <w:noProof/>
        </w:rPr>
        <w:drawing>
          <wp:inline distT="0" distB="0" distL="0" distR="0" wp14:anchorId="6F52D567" wp14:editId="57D1B38C">
            <wp:extent cx="2520315" cy="1812925"/>
            <wp:effectExtent l="0" t="0" r="0" b="0"/>
            <wp:docPr id="5" name="Obrázok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20315" cy="1812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432473">
        <w:rPr>
          <w:rFonts w:ascii="Cambria" w:hAnsi="Cambria"/>
        </w:rPr>
        <w:t xml:space="preserve"> </w:t>
      </w:r>
      <w:r w:rsidRPr="00432473">
        <w:rPr>
          <w:rFonts w:ascii="Cambria" w:hAnsi="Cambria"/>
          <w:noProof/>
        </w:rPr>
        <w:drawing>
          <wp:inline distT="0" distB="0" distL="0" distR="0" wp14:anchorId="22E1E7B0" wp14:editId="4F821F02">
            <wp:extent cx="2512695" cy="1812925"/>
            <wp:effectExtent l="0" t="0" r="0" b="0"/>
            <wp:docPr id="6" name="Obrázok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12695" cy="1812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D2C19" w:rsidRPr="00432473" w:rsidRDefault="007D2C19" w:rsidP="007D2C19">
      <w:pPr>
        <w:spacing w:line="276" w:lineRule="auto"/>
        <w:ind w:left="900"/>
        <w:rPr>
          <w:rFonts w:ascii="Cambria" w:hAnsi="Cambria"/>
          <w:b/>
          <w:i/>
          <w:noProof/>
          <w:sz w:val="26"/>
          <w:szCs w:val="26"/>
        </w:rPr>
      </w:pPr>
    </w:p>
    <w:p w:rsidR="007D2C19" w:rsidRPr="00432473" w:rsidRDefault="007D2C19" w:rsidP="007D2C19">
      <w:pPr>
        <w:spacing w:line="276" w:lineRule="auto"/>
        <w:rPr>
          <w:rFonts w:ascii="Cambria" w:hAnsi="Cambria"/>
          <w:b/>
          <w:noProof/>
          <w:sz w:val="26"/>
          <w:szCs w:val="26"/>
        </w:rPr>
      </w:pPr>
      <w:r w:rsidRPr="00432473">
        <w:rPr>
          <w:rFonts w:ascii="Cambria" w:hAnsi="Cambria"/>
          <w:b/>
          <w:noProof/>
          <w:sz w:val="26"/>
          <w:szCs w:val="26"/>
        </w:rPr>
        <w:t>Strihanie</w:t>
      </w:r>
    </w:p>
    <w:p w:rsidR="007D2C19" w:rsidRPr="00A60971" w:rsidRDefault="007D2C19" w:rsidP="007D2C19">
      <w:pPr>
        <w:spacing w:line="276" w:lineRule="auto"/>
        <w:jc w:val="both"/>
        <w:rPr>
          <w:rFonts w:ascii="Cambria" w:hAnsi="Cambria"/>
          <w:noProof/>
          <w:sz w:val="22"/>
          <w:szCs w:val="22"/>
        </w:rPr>
      </w:pPr>
      <w:r w:rsidRPr="00A60971">
        <w:rPr>
          <w:rFonts w:ascii="Cambria" w:hAnsi="Cambria"/>
          <w:noProof/>
          <w:sz w:val="22"/>
          <w:szCs w:val="22"/>
        </w:rPr>
        <w:t xml:space="preserve">Výrobný program zahŕňa strihanie materiálov PVC a peny, ktoré sú ďalej spracovávané. Strih je uskutočňovaný plne automatizovanými strojmi na základe digitalizovaných šablón, ktoré sú technicky navrhnuté tak, aby sa minimalizovalo množstvo odpadu.  </w:t>
      </w:r>
    </w:p>
    <w:p w:rsidR="007D2C19" w:rsidRDefault="007D2C19" w:rsidP="007D2C19">
      <w:pPr>
        <w:spacing w:line="276" w:lineRule="auto"/>
        <w:rPr>
          <w:rFonts w:ascii="Cambria" w:hAnsi="Cambria"/>
          <w:b/>
          <w:noProof/>
          <w:sz w:val="26"/>
          <w:szCs w:val="26"/>
        </w:rPr>
      </w:pPr>
    </w:p>
    <w:p w:rsidR="007D2C19" w:rsidRPr="00432473" w:rsidRDefault="007D2C19" w:rsidP="007D2C19">
      <w:pPr>
        <w:spacing w:line="276" w:lineRule="auto"/>
        <w:rPr>
          <w:rFonts w:ascii="Cambria" w:hAnsi="Cambria"/>
          <w:b/>
          <w:noProof/>
          <w:sz w:val="26"/>
          <w:szCs w:val="26"/>
        </w:rPr>
      </w:pPr>
      <w:r w:rsidRPr="00432473">
        <w:rPr>
          <w:rFonts w:ascii="Cambria" w:hAnsi="Cambria"/>
          <w:b/>
          <w:noProof/>
          <w:sz w:val="26"/>
          <w:szCs w:val="26"/>
        </w:rPr>
        <w:t>Laminovanie a vákuovanie</w:t>
      </w:r>
    </w:p>
    <w:p w:rsidR="007D2C19" w:rsidRPr="00DC28BD" w:rsidRDefault="007D2C19" w:rsidP="00DC28BD">
      <w:pPr>
        <w:spacing w:line="276" w:lineRule="auto"/>
        <w:jc w:val="both"/>
        <w:rPr>
          <w:rFonts w:ascii="Cambria" w:hAnsi="Cambria"/>
          <w:noProof/>
        </w:rPr>
      </w:pPr>
      <w:r w:rsidRPr="00A60971">
        <w:rPr>
          <w:rFonts w:ascii="Cambria" w:hAnsi="Cambria"/>
          <w:noProof/>
          <w:sz w:val="22"/>
          <w:szCs w:val="22"/>
        </w:rPr>
        <w:t>V tomto pracovnom cykle dochádza pomocou vákuového stroja a teploty k nalepeniu – laminovaniu vybranou fóliou, proces je nevratný preto sa musí prísne dbať na dôslednosť v pracovnom postupe</w:t>
      </w:r>
      <w:r w:rsidRPr="00432473">
        <w:rPr>
          <w:rFonts w:ascii="Cambria" w:hAnsi="Cambria"/>
          <w:noProof/>
        </w:rPr>
        <w:t xml:space="preserve">. </w:t>
      </w:r>
    </w:p>
    <w:p w:rsidR="007D2C19" w:rsidRPr="00382525" w:rsidRDefault="00DC28BD" w:rsidP="007D2C19">
      <w:pPr>
        <w:autoSpaceDE w:val="0"/>
        <w:autoSpaceDN w:val="0"/>
        <w:adjustRightInd w:val="0"/>
        <w:spacing w:line="276" w:lineRule="auto"/>
        <w:jc w:val="center"/>
        <w:rPr>
          <w:rFonts w:ascii="Cambria" w:hAnsi="Cambria"/>
          <w:b/>
          <w:noProof/>
        </w:rPr>
      </w:pPr>
      <w:r>
        <w:rPr>
          <w:rFonts w:ascii="Cambria" w:hAnsi="Cambria"/>
          <w:b/>
          <w:noProof/>
        </w:rPr>
        <w:lastRenderedPageBreak/>
        <w:t>6</w:t>
      </w:r>
      <w:r w:rsidR="007D2C19" w:rsidRPr="00382525">
        <w:rPr>
          <w:rFonts w:ascii="Cambria" w:hAnsi="Cambria"/>
          <w:b/>
          <w:noProof/>
        </w:rPr>
        <w:t xml:space="preserve">. </w:t>
      </w:r>
      <w:r w:rsidR="007D2C19" w:rsidRPr="00382525">
        <w:rPr>
          <w:rFonts w:ascii="Cambria" w:hAnsi="Cambria"/>
          <w:b/>
          <w:noProof/>
        </w:rPr>
        <w:tab/>
        <w:t>Systém manažmentu kvality</w:t>
      </w:r>
    </w:p>
    <w:p w:rsidR="007D2C19" w:rsidRPr="00432473" w:rsidRDefault="007D2C19" w:rsidP="007D2C19">
      <w:pPr>
        <w:spacing w:line="276" w:lineRule="auto"/>
        <w:jc w:val="both"/>
        <w:rPr>
          <w:rFonts w:ascii="Cambria" w:hAnsi="Cambria"/>
          <w:noProof/>
        </w:rPr>
      </w:pPr>
    </w:p>
    <w:p w:rsidR="007D2C19" w:rsidRPr="00A60971" w:rsidRDefault="007D2C19" w:rsidP="007D2C19">
      <w:pPr>
        <w:spacing w:line="276" w:lineRule="auto"/>
        <w:jc w:val="both"/>
        <w:rPr>
          <w:rFonts w:ascii="Cambria" w:hAnsi="Cambria"/>
          <w:noProof/>
          <w:sz w:val="22"/>
          <w:szCs w:val="22"/>
        </w:rPr>
      </w:pPr>
      <w:r w:rsidRPr="00A60971">
        <w:rPr>
          <w:rFonts w:ascii="Cambria" w:hAnsi="Cambria"/>
          <w:noProof/>
          <w:sz w:val="22"/>
          <w:szCs w:val="22"/>
        </w:rPr>
        <w:t xml:space="preserve">Poslaním firmy je podporovať klientov integrujúc do svojich výrobkov  dizajn, vývoj a výrobnú kvalifikáciu pre rôzne druhy materiálov a vytvárať tak pridanú hodnotu pre svojich klientov. Výsledky kvality sú pre spoločnosť jedným z najdôležitejších ukazovateľov. </w:t>
      </w:r>
    </w:p>
    <w:p w:rsidR="007D2C19" w:rsidRPr="00A60971" w:rsidRDefault="007D2C19" w:rsidP="007D2C19">
      <w:pPr>
        <w:spacing w:line="276" w:lineRule="auto"/>
        <w:jc w:val="both"/>
        <w:rPr>
          <w:rFonts w:ascii="Cambria" w:hAnsi="Cambria"/>
          <w:noProof/>
          <w:sz w:val="22"/>
          <w:szCs w:val="22"/>
        </w:rPr>
      </w:pPr>
    </w:p>
    <w:p w:rsidR="007D2C19" w:rsidRPr="00A60971" w:rsidRDefault="007D2C19" w:rsidP="007D2C19">
      <w:pPr>
        <w:spacing w:line="276" w:lineRule="auto"/>
        <w:jc w:val="both"/>
        <w:rPr>
          <w:rFonts w:ascii="Cambria" w:hAnsi="Cambria"/>
          <w:noProof/>
          <w:sz w:val="22"/>
          <w:szCs w:val="22"/>
        </w:rPr>
      </w:pPr>
      <w:r w:rsidRPr="00A60971">
        <w:rPr>
          <w:rFonts w:ascii="Cambria" w:hAnsi="Cambria"/>
          <w:noProof/>
          <w:sz w:val="22"/>
          <w:szCs w:val="22"/>
        </w:rPr>
        <w:t xml:space="preserve">Naši vyškolení zamestnanci zabezpečujú požadovanú kvalitu na všetkých úrovniach výrobného procesu, počnúc kontrolou dodaných materiálov, cez kontrolu výrobného procesu v jedno-tlivých výrobných postupoch, až po finálnu kontrolu zhotovených výrobkov. </w:t>
      </w:r>
    </w:p>
    <w:p w:rsidR="007D2C19" w:rsidRPr="00A60971" w:rsidRDefault="007D2C19" w:rsidP="007D2C19">
      <w:pPr>
        <w:spacing w:line="276" w:lineRule="auto"/>
        <w:jc w:val="both"/>
        <w:rPr>
          <w:rFonts w:ascii="Cambria" w:hAnsi="Cambria"/>
          <w:noProof/>
          <w:sz w:val="22"/>
          <w:szCs w:val="22"/>
        </w:rPr>
      </w:pPr>
    </w:p>
    <w:p w:rsidR="007D2C19" w:rsidRPr="00A60971" w:rsidRDefault="007D2C19" w:rsidP="007D2C19">
      <w:pPr>
        <w:spacing w:line="276" w:lineRule="auto"/>
        <w:jc w:val="both"/>
        <w:rPr>
          <w:rFonts w:ascii="Cambria" w:hAnsi="Cambria"/>
          <w:noProof/>
          <w:sz w:val="22"/>
          <w:szCs w:val="22"/>
        </w:rPr>
      </w:pPr>
      <w:r w:rsidRPr="00A60971">
        <w:rPr>
          <w:rFonts w:ascii="Cambria" w:hAnsi="Cambria"/>
          <w:noProof/>
          <w:sz w:val="22"/>
          <w:szCs w:val="22"/>
        </w:rPr>
        <w:t>Certifikácia renomovanou spoločnosťou ako aj jej následné potvrdenie podľa revidovaného štandardu ISO/TS 16 949:2002 od spoločnosti Bureau Veritas Certification deklaruje náš dlhodobý záväzok zameriavať sa na kvalitu našich výrobkov a neustále zdokonaľovať všetky súvisiace procesy.</w:t>
      </w:r>
    </w:p>
    <w:p w:rsidR="007D2C19" w:rsidRDefault="007D2C19" w:rsidP="007D2C19">
      <w:pPr>
        <w:spacing w:line="276" w:lineRule="auto"/>
        <w:ind w:firstLine="708"/>
        <w:jc w:val="both"/>
        <w:rPr>
          <w:rFonts w:ascii="Cambria" w:hAnsi="Cambria"/>
          <w:noProof/>
          <w:sz w:val="22"/>
          <w:szCs w:val="22"/>
        </w:rPr>
      </w:pPr>
    </w:p>
    <w:p w:rsidR="007D2C19" w:rsidRDefault="002305FB" w:rsidP="007D2C19">
      <w:pPr>
        <w:spacing w:line="276" w:lineRule="auto"/>
        <w:ind w:firstLine="708"/>
        <w:jc w:val="both"/>
        <w:rPr>
          <w:rFonts w:ascii="Cambria" w:hAnsi="Cambria"/>
          <w:noProof/>
          <w:sz w:val="22"/>
          <w:szCs w:val="22"/>
        </w:rPr>
      </w:pPr>
      <w:r w:rsidRPr="00432473">
        <w:rPr>
          <w:rFonts w:ascii="Cambria" w:hAnsi="Cambria"/>
          <w:noProof/>
        </w:rPr>
        <w:drawing>
          <wp:inline distT="0" distB="0" distL="0" distR="0" wp14:anchorId="425BFF63" wp14:editId="5E614CA9">
            <wp:extent cx="5828030" cy="3418840"/>
            <wp:effectExtent l="0" t="0" r="0" b="0"/>
            <wp:docPr id="1" name="Obrázok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28030" cy="34188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D2C19" w:rsidRDefault="007D2C19" w:rsidP="007D2C19">
      <w:pPr>
        <w:spacing w:line="276" w:lineRule="auto"/>
        <w:ind w:firstLine="708"/>
        <w:jc w:val="both"/>
        <w:rPr>
          <w:rFonts w:ascii="Cambria" w:hAnsi="Cambria"/>
          <w:noProof/>
          <w:sz w:val="22"/>
          <w:szCs w:val="22"/>
        </w:rPr>
      </w:pPr>
    </w:p>
    <w:p w:rsidR="007D2C19" w:rsidRDefault="007D2C19" w:rsidP="007D2C19">
      <w:pPr>
        <w:spacing w:line="276" w:lineRule="auto"/>
        <w:ind w:firstLine="708"/>
        <w:jc w:val="both"/>
        <w:rPr>
          <w:rFonts w:ascii="Cambria" w:hAnsi="Cambria"/>
          <w:noProof/>
          <w:sz w:val="22"/>
          <w:szCs w:val="22"/>
        </w:rPr>
      </w:pPr>
    </w:p>
    <w:p w:rsidR="007D2C19" w:rsidRPr="00A60971" w:rsidRDefault="007D2C19" w:rsidP="007D2C19">
      <w:pPr>
        <w:spacing w:line="276" w:lineRule="auto"/>
        <w:ind w:firstLine="708"/>
        <w:jc w:val="both"/>
        <w:rPr>
          <w:rFonts w:ascii="Cambria" w:hAnsi="Cambria"/>
          <w:noProof/>
          <w:sz w:val="22"/>
          <w:szCs w:val="22"/>
        </w:rPr>
      </w:pPr>
    </w:p>
    <w:p w:rsidR="007D2C19" w:rsidRPr="00432473" w:rsidRDefault="007D2C19" w:rsidP="007D2C19">
      <w:pPr>
        <w:spacing w:line="276" w:lineRule="auto"/>
        <w:ind w:left="360"/>
        <w:jc w:val="both"/>
        <w:rPr>
          <w:rFonts w:ascii="Cambria" w:hAnsi="Cambria"/>
          <w:noProof/>
        </w:rPr>
      </w:pPr>
      <w:r>
        <w:rPr>
          <w:rFonts w:ascii="Cambria" w:hAnsi="Cambria"/>
          <w:noProof/>
        </w:rPr>
        <w:t xml:space="preserve">                   </w:t>
      </w:r>
    </w:p>
    <w:p w:rsidR="007D2C19" w:rsidRPr="00382525" w:rsidRDefault="00DC28BD" w:rsidP="007D2C19">
      <w:pPr>
        <w:autoSpaceDE w:val="0"/>
        <w:autoSpaceDN w:val="0"/>
        <w:adjustRightInd w:val="0"/>
        <w:spacing w:line="276" w:lineRule="auto"/>
        <w:jc w:val="center"/>
        <w:rPr>
          <w:rFonts w:ascii="Cambria" w:hAnsi="Cambria"/>
          <w:b/>
          <w:noProof/>
        </w:rPr>
      </w:pPr>
      <w:bookmarkStart w:id="1" w:name="_Hlk519064166"/>
      <w:r>
        <w:rPr>
          <w:rFonts w:ascii="Cambria" w:hAnsi="Cambria"/>
          <w:b/>
          <w:noProof/>
        </w:rPr>
        <w:t>7</w:t>
      </w:r>
      <w:r w:rsidR="007D2C19" w:rsidRPr="00382525">
        <w:rPr>
          <w:rFonts w:ascii="Cambria" w:hAnsi="Cambria"/>
          <w:b/>
          <w:noProof/>
        </w:rPr>
        <w:t xml:space="preserve">. </w:t>
      </w:r>
      <w:r w:rsidR="007D2C19" w:rsidRPr="00382525">
        <w:rPr>
          <w:rFonts w:ascii="Cambria" w:hAnsi="Cambria"/>
          <w:b/>
          <w:noProof/>
        </w:rPr>
        <w:tab/>
      </w:r>
      <w:r w:rsidR="007D2C19">
        <w:rPr>
          <w:rFonts w:ascii="Cambria" w:hAnsi="Cambria"/>
          <w:b/>
          <w:noProof/>
        </w:rPr>
        <w:t>Ľudské zdroje</w:t>
      </w:r>
    </w:p>
    <w:p w:rsidR="007D2C19" w:rsidRDefault="007D2C19" w:rsidP="007D2C19">
      <w:pPr>
        <w:spacing w:line="276" w:lineRule="auto"/>
        <w:jc w:val="both"/>
        <w:rPr>
          <w:rFonts w:ascii="Cambria" w:hAnsi="Cambria"/>
          <w:lang w:val="en-US"/>
        </w:rPr>
      </w:pPr>
    </w:p>
    <w:p w:rsidR="007D2C19" w:rsidRPr="00F05E5E" w:rsidRDefault="007D2C19" w:rsidP="007D2C19">
      <w:pPr>
        <w:spacing w:line="276" w:lineRule="auto"/>
        <w:jc w:val="both"/>
        <w:rPr>
          <w:rFonts w:ascii="Cambria" w:hAnsi="Cambria"/>
          <w:sz w:val="22"/>
          <w:szCs w:val="22"/>
        </w:rPr>
      </w:pPr>
      <w:r w:rsidRPr="00F05E5E">
        <w:rPr>
          <w:rFonts w:ascii="Cambria" w:hAnsi="Cambria"/>
          <w:sz w:val="22"/>
          <w:szCs w:val="22"/>
        </w:rPr>
        <w:t>Spoločnosť JOBELSA SLOVENSKO, s. r. o. zamestnávala k 31. decembru 201</w:t>
      </w:r>
      <w:r>
        <w:rPr>
          <w:rFonts w:ascii="Cambria" w:hAnsi="Cambria"/>
          <w:sz w:val="22"/>
          <w:szCs w:val="22"/>
        </w:rPr>
        <w:t>7</w:t>
      </w:r>
      <w:r w:rsidRPr="00F05E5E">
        <w:rPr>
          <w:rFonts w:ascii="Cambria" w:hAnsi="Cambria"/>
          <w:sz w:val="22"/>
          <w:szCs w:val="22"/>
        </w:rPr>
        <w:t xml:space="preserve"> </w:t>
      </w:r>
      <w:r w:rsidRPr="00F960F9">
        <w:rPr>
          <w:rFonts w:ascii="Cambria" w:hAnsi="Cambria"/>
          <w:bCs/>
          <w:iCs/>
          <w:sz w:val="22"/>
          <w:szCs w:val="22"/>
        </w:rPr>
        <w:t>697</w:t>
      </w:r>
      <w:r w:rsidRPr="00F05E5E">
        <w:rPr>
          <w:rFonts w:ascii="Cambria" w:hAnsi="Cambria"/>
          <w:b/>
          <w:bCs/>
          <w:iCs/>
          <w:sz w:val="22"/>
          <w:szCs w:val="22"/>
        </w:rPr>
        <w:t xml:space="preserve"> </w:t>
      </w:r>
      <w:r w:rsidRPr="00F05E5E">
        <w:rPr>
          <w:rFonts w:ascii="Cambria" w:hAnsi="Cambria"/>
          <w:sz w:val="22"/>
          <w:szCs w:val="22"/>
        </w:rPr>
        <w:t>zamestnancov, v priemere za rok 201</w:t>
      </w:r>
      <w:r>
        <w:rPr>
          <w:rFonts w:ascii="Cambria" w:hAnsi="Cambria"/>
          <w:sz w:val="22"/>
          <w:szCs w:val="22"/>
        </w:rPr>
        <w:t>7</w:t>
      </w:r>
      <w:r w:rsidRPr="00F05E5E">
        <w:rPr>
          <w:rFonts w:ascii="Cambria" w:hAnsi="Cambria"/>
          <w:sz w:val="22"/>
          <w:szCs w:val="22"/>
        </w:rPr>
        <w:t xml:space="preserve"> - </w:t>
      </w:r>
      <w:r w:rsidRPr="00F960F9">
        <w:rPr>
          <w:rFonts w:ascii="Cambria" w:hAnsi="Cambria"/>
          <w:bCs/>
          <w:iCs/>
          <w:sz w:val="22"/>
          <w:szCs w:val="22"/>
        </w:rPr>
        <w:t>475</w:t>
      </w:r>
      <w:r w:rsidRPr="00F05E5E">
        <w:rPr>
          <w:rFonts w:ascii="Cambria" w:hAnsi="Cambria"/>
          <w:b/>
          <w:bCs/>
          <w:iCs/>
          <w:sz w:val="22"/>
          <w:szCs w:val="22"/>
        </w:rPr>
        <w:t xml:space="preserve"> </w:t>
      </w:r>
      <w:r w:rsidRPr="00F05E5E">
        <w:rPr>
          <w:rFonts w:ascii="Cambria" w:hAnsi="Cambria"/>
          <w:sz w:val="22"/>
          <w:szCs w:val="22"/>
        </w:rPr>
        <w:t xml:space="preserve">zamestnancov.  </w:t>
      </w:r>
      <w:r w:rsidRPr="00F960F9">
        <w:rPr>
          <w:rFonts w:ascii="Cambria" w:hAnsi="Cambria"/>
          <w:sz w:val="22"/>
          <w:szCs w:val="22"/>
        </w:rPr>
        <w:t>Oproti roku 2016 spoločnosť zaznamenala celkový nárast zamestnancov.</w:t>
      </w:r>
    </w:p>
    <w:p w:rsidR="007D2C19" w:rsidRPr="00F05E5E" w:rsidRDefault="007D2C19" w:rsidP="007D2C19">
      <w:pPr>
        <w:spacing w:line="276" w:lineRule="auto"/>
        <w:jc w:val="both"/>
        <w:rPr>
          <w:rFonts w:ascii="Cambria" w:hAnsi="Cambria"/>
          <w:sz w:val="22"/>
          <w:szCs w:val="22"/>
        </w:rPr>
      </w:pPr>
    </w:p>
    <w:p w:rsidR="007D2C19" w:rsidRPr="00F05E5E" w:rsidRDefault="007D2C19" w:rsidP="007D2C19">
      <w:pPr>
        <w:spacing w:line="276" w:lineRule="auto"/>
        <w:jc w:val="both"/>
        <w:rPr>
          <w:rFonts w:ascii="Cambria" w:hAnsi="Cambria"/>
          <w:sz w:val="22"/>
          <w:szCs w:val="22"/>
        </w:rPr>
      </w:pPr>
      <w:r w:rsidRPr="00F05E5E">
        <w:rPr>
          <w:rFonts w:ascii="Cambria" w:hAnsi="Cambria"/>
          <w:sz w:val="22"/>
          <w:szCs w:val="22"/>
        </w:rPr>
        <w:t>Ku koncu roka 201</w:t>
      </w:r>
      <w:r>
        <w:rPr>
          <w:rFonts w:ascii="Cambria" w:hAnsi="Cambria"/>
          <w:sz w:val="22"/>
          <w:szCs w:val="22"/>
        </w:rPr>
        <w:t>7</w:t>
      </w:r>
      <w:r w:rsidRPr="00F05E5E">
        <w:rPr>
          <w:rFonts w:ascii="Cambria" w:hAnsi="Cambria"/>
          <w:sz w:val="22"/>
          <w:szCs w:val="22"/>
        </w:rPr>
        <w:t xml:space="preserve"> pomer výrobných pracovníkov k celkovému počtu zamestnancov predstavoval </w:t>
      </w:r>
      <w:r w:rsidRPr="00A2068D">
        <w:rPr>
          <w:rFonts w:ascii="Cambria" w:hAnsi="Cambria"/>
          <w:bCs/>
          <w:i/>
          <w:iCs/>
          <w:sz w:val="22"/>
          <w:szCs w:val="22"/>
        </w:rPr>
        <w:t>92 %</w:t>
      </w:r>
      <w:r w:rsidRPr="00A2068D">
        <w:rPr>
          <w:rFonts w:ascii="Cambria" w:hAnsi="Cambria"/>
          <w:sz w:val="22"/>
          <w:szCs w:val="22"/>
        </w:rPr>
        <w:t>. Pracovníci</w:t>
      </w:r>
      <w:r w:rsidRPr="00F05E5E">
        <w:rPr>
          <w:rFonts w:ascii="Cambria" w:hAnsi="Cambria"/>
          <w:sz w:val="22"/>
          <w:szCs w:val="22"/>
        </w:rPr>
        <w:t xml:space="preserve"> výroby majú v prevažnej miere ukončené stredoškolské vzdelanie bez maturity </w:t>
      </w:r>
      <w:r w:rsidRPr="00F05E5E">
        <w:rPr>
          <w:rFonts w:ascii="Cambria" w:hAnsi="Cambria"/>
          <w:sz w:val="22"/>
          <w:szCs w:val="22"/>
        </w:rPr>
        <w:lastRenderedPageBreak/>
        <w:t>alebo s maturitou. Zamestnanci administratívy majú v prevažnej miere ukončené vysokoškolské vzdelanie druhého stupňa.</w:t>
      </w:r>
    </w:p>
    <w:p w:rsidR="007D2C19" w:rsidRPr="00F05E5E" w:rsidRDefault="007D2C19" w:rsidP="007D2C19">
      <w:pPr>
        <w:spacing w:line="276" w:lineRule="auto"/>
        <w:jc w:val="both"/>
        <w:rPr>
          <w:rFonts w:ascii="Cambria" w:hAnsi="Cambria"/>
          <w:sz w:val="22"/>
          <w:szCs w:val="22"/>
        </w:rPr>
      </w:pPr>
    </w:p>
    <w:p w:rsidR="007D2C19" w:rsidRDefault="007D2C19" w:rsidP="007D2C19">
      <w:pPr>
        <w:spacing w:line="276" w:lineRule="auto"/>
        <w:jc w:val="both"/>
        <w:rPr>
          <w:rFonts w:ascii="Cambria" w:hAnsi="Cambria"/>
          <w:sz w:val="22"/>
          <w:szCs w:val="22"/>
        </w:rPr>
      </w:pPr>
      <w:r w:rsidRPr="00F05E5E">
        <w:rPr>
          <w:rFonts w:ascii="Cambria" w:hAnsi="Cambria"/>
          <w:sz w:val="22"/>
          <w:szCs w:val="22"/>
        </w:rPr>
        <w:t xml:space="preserve">Z celkového počtu zamestnancov  tvoria ženy </w:t>
      </w:r>
      <w:r w:rsidRPr="00A2068D">
        <w:rPr>
          <w:rFonts w:ascii="Cambria" w:hAnsi="Cambria"/>
          <w:sz w:val="22"/>
          <w:szCs w:val="22"/>
        </w:rPr>
        <w:t xml:space="preserve">až </w:t>
      </w:r>
      <w:r w:rsidRPr="00A2068D">
        <w:rPr>
          <w:rFonts w:ascii="Cambria" w:hAnsi="Cambria"/>
          <w:bCs/>
          <w:iCs/>
          <w:sz w:val="22"/>
          <w:szCs w:val="22"/>
        </w:rPr>
        <w:t xml:space="preserve">51 </w:t>
      </w:r>
      <w:r w:rsidRPr="00A2068D">
        <w:rPr>
          <w:rFonts w:ascii="Cambria" w:hAnsi="Cambria"/>
          <w:b/>
          <w:bCs/>
          <w:i/>
          <w:iCs/>
          <w:sz w:val="22"/>
          <w:szCs w:val="22"/>
        </w:rPr>
        <w:t>%</w:t>
      </w:r>
      <w:r w:rsidRPr="00A2068D">
        <w:rPr>
          <w:rFonts w:ascii="Cambria" w:hAnsi="Cambria"/>
          <w:sz w:val="22"/>
          <w:szCs w:val="22"/>
        </w:rPr>
        <w:t>.</w:t>
      </w:r>
      <w:r w:rsidRPr="00F05E5E">
        <w:rPr>
          <w:rFonts w:ascii="Cambria" w:hAnsi="Cambria"/>
          <w:sz w:val="22"/>
          <w:szCs w:val="22"/>
        </w:rPr>
        <w:t xml:space="preserve"> V rámci pracovných vzťahov dbáme na vytvorenie rovnakých pracovných príležitostí a vyhýbame sa akejkoľvek diskriminácii.</w:t>
      </w:r>
    </w:p>
    <w:p w:rsidR="007D2C19" w:rsidRPr="00F05E5E" w:rsidRDefault="007D2C19" w:rsidP="007D2C19">
      <w:pPr>
        <w:spacing w:line="276" w:lineRule="auto"/>
        <w:jc w:val="both"/>
        <w:rPr>
          <w:rFonts w:ascii="Cambria" w:hAnsi="Cambria"/>
          <w:sz w:val="22"/>
          <w:szCs w:val="22"/>
        </w:rPr>
      </w:pPr>
    </w:p>
    <w:p w:rsidR="007D2C19" w:rsidRDefault="007D2C19" w:rsidP="007D2C19">
      <w:pPr>
        <w:spacing w:line="276" w:lineRule="auto"/>
        <w:jc w:val="both"/>
        <w:rPr>
          <w:rFonts w:ascii="Cambria" w:hAnsi="Cambria"/>
          <w:sz w:val="22"/>
          <w:szCs w:val="22"/>
        </w:rPr>
      </w:pPr>
      <w:r w:rsidRPr="00F05E5E">
        <w:rPr>
          <w:rFonts w:ascii="Cambria" w:hAnsi="Cambria"/>
          <w:sz w:val="22"/>
          <w:szCs w:val="22"/>
        </w:rPr>
        <w:t xml:space="preserve">Zamestnanecká politika sa naďalej sústreďovala na znižovanie </w:t>
      </w:r>
      <w:r w:rsidRPr="00F05E5E">
        <w:rPr>
          <w:rFonts w:ascii="Cambria" w:hAnsi="Cambria"/>
          <w:iCs/>
          <w:sz w:val="22"/>
          <w:szCs w:val="22"/>
        </w:rPr>
        <w:t>fluktuácie</w:t>
      </w:r>
      <w:r w:rsidRPr="00F05E5E">
        <w:rPr>
          <w:rFonts w:ascii="Cambria" w:hAnsi="Cambria"/>
          <w:sz w:val="22"/>
          <w:szCs w:val="22"/>
        </w:rPr>
        <w:t xml:space="preserve"> a </w:t>
      </w:r>
      <w:r w:rsidRPr="00F05E5E">
        <w:rPr>
          <w:rFonts w:ascii="Cambria" w:hAnsi="Cambria"/>
          <w:iCs/>
          <w:sz w:val="22"/>
          <w:szCs w:val="22"/>
        </w:rPr>
        <w:t>absencie</w:t>
      </w:r>
      <w:r w:rsidRPr="00F05E5E">
        <w:rPr>
          <w:rFonts w:ascii="Cambria" w:hAnsi="Cambria"/>
          <w:i/>
          <w:iCs/>
          <w:sz w:val="22"/>
          <w:szCs w:val="22"/>
        </w:rPr>
        <w:t xml:space="preserve"> </w:t>
      </w:r>
      <w:r w:rsidRPr="00F05E5E">
        <w:rPr>
          <w:rFonts w:ascii="Cambria" w:hAnsi="Cambria"/>
          <w:sz w:val="22"/>
          <w:szCs w:val="22"/>
        </w:rPr>
        <w:t>zamestnancov. V roku 201</w:t>
      </w:r>
      <w:r>
        <w:rPr>
          <w:rFonts w:ascii="Cambria" w:hAnsi="Cambria"/>
          <w:sz w:val="22"/>
          <w:szCs w:val="22"/>
        </w:rPr>
        <w:t>7</w:t>
      </w:r>
      <w:r w:rsidRPr="00F05E5E">
        <w:rPr>
          <w:rFonts w:ascii="Cambria" w:hAnsi="Cambria"/>
          <w:sz w:val="22"/>
          <w:szCs w:val="22"/>
        </w:rPr>
        <w:t xml:space="preserve"> sa nám darilo udržiavať mieru fluktuácie na želateľnej úrovni. </w:t>
      </w:r>
    </w:p>
    <w:p w:rsidR="007D2C19" w:rsidRPr="00F05E5E" w:rsidRDefault="007D2C19" w:rsidP="007D2C19">
      <w:pPr>
        <w:spacing w:line="276" w:lineRule="auto"/>
        <w:jc w:val="both"/>
        <w:rPr>
          <w:rFonts w:ascii="Cambria" w:hAnsi="Cambria"/>
          <w:sz w:val="22"/>
          <w:szCs w:val="22"/>
        </w:rPr>
      </w:pPr>
    </w:p>
    <w:p w:rsidR="007D2C19" w:rsidRPr="00F05E5E" w:rsidRDefault="007D2C19" w:rsidP="007D2C19">
      <w:pPr>
        <w:spacing w:line="276" w:lineRule="auto"/>
        <w:jc w:val="both"/>
        <w:rPr>
          <w:rFonts w:ascii="Cambria" w:hAnsi="Cambria"/>
          <w:sz w:val="22"/>
          <w:szCs w:val="22"/>
        </w:rPr>
      </w:pPr>
      <w:r w:rsidRPr="00F05E5E">
        <w:rPr>
          <w:rFonts w:ascii="Cambria" w:hAnsi="Cambria"/>
          <w:sz w:val="22"/>
          <w:szCs w:val="22"/>
        </w:rPr>
        <w:t xml:space="preserve">Na udržanie cieľa týkajúceho sa miery absencie je zavedený motivačný systém vo forme </w:t>
      </w:r>
      <w:r w:rsidRPr="00F05E5E">
        <w:rPr>
          <w:rFonts w:ascii="Cambria" w:hAnsi="Cambria"/>
          <w:iCs/>
          <w:sz w:val="22"/>
          <w:szCs w:val="22"/>
        </w:rPr>
        <w:t>dochádzkového bonusu</w:t>
      </w:r>
      <w:r w:rsidRPr="00F05E5E">
        <w:rPr>
          <w:rFonts w:ascii="Cambria" w:hAnsi="Cambria"/>
          <w:sz w:val="22"/>
          <w:szCs w:val="22"/>
        </w:rPr>
        <w:t xml:space="preserve">. </w:t>
      </w:r>
    </w:p>
    <w:p w:rsidR="007D2C19" w:rsidRPr="00F05E5E" w:rsidRDefault="007D2C19" w:rsidP="007D2C19">
      <w:pPr>
        <w:spacing w:line="276" w:lineRule="auto"/>
        <w:jc w:val="both"/>
        <w:rPr>
          <w:rFonts w:ascii="Cambria" w:hAnsi="Cambria"/>
          <w:sz w:val="22"/>
          <w:szCs w:val="22"/>
        </w:rPr>
      </w:pPr>
    </w:p>
    <w:p w:rsidR="007D2C19" w:rsidRPr="00A2068D" w:rsidRDefault="007D2C19" w:rsidP="007D2C19">
      <w:pPr>
        <w:spacing w:line="276" w:lineRule="auto"/>
        <w:jc w:val="both"/>
        <w:rPr>
          <w:rFonts w:ascii="Cambria" w:hAnsi="Cambria"/>
          <w:sz w:val="22"/>
          <w:szCs w:val="22"/>
        </w:rPr>
      </w:pPr>
      <w:r w:rsidRPr="00A2068D">
        <w:rPr>
          <w:rFonts w:ascii="Cambria" w:hAnsi="Cambria"/>
          <w:sz w:val="22"/>
          <w:szCs w:val="22"/>
        </w:rPr>
        <w:t xml:space="preserve">Napriek tomu miera absencie sa v roku 2017 pohybovala výrazne nad úrovňou stanoveného cieľa a preto začiatkom roka 2017 bol opäť vypracovaný a zavedený akčný plán na jej zníženie. Bohužiaľ na vysoký príliv nových zamestnancov došlo oproti roku 2016 k zvýšeniu miery absencie na 7,89  %, čo je o 3,39% viac ako vytýčený cieľ. </w:t>
      </w:r>
    </w:p>
    <w:p w:rsidR="007D2C19" w:rsidRDefault="007D2C19" w:rsidP="007D2C19">
      <w:pPr>
        <w:spacing w:line="276" w:lineRule="auto"/>
        <w:jc w:val="both"/>
        <w:rPr>
          <w:rFonts w:ascii="Cambria" w:hAnsi="Cambria"/>
          <w:sz w:val="22"/>
          <w:szCs w:val="22"/>
        </w:rPr>
      </w:pPr>
    </w:p>
    <w:p w:rsidR="007D2C19" w:rsidRDefault="007D2C19" w:rsidP="007D2C19">
      <w:pPr>
        <w:spacing w:line="276" w:lineRule="auto"/>
        <w:jc w:val="both"/>
        <w:rPr>
          <w:rFonts w:ascii="Cambria" w:hAnsi="Cambria"/>
          <w:sz w:val="22"/>
          <w:szCs w:val="22"/>
        </w:rPr>
      </w:pPr>
      <w:r>
        <w:rPr>
          <w:rFonts w:ascii="Cambria" w:hAnsi="Cambria"/>
          <w:sz w:val="22"/>
          <w:szCs w:val="22"/>
        </w:rPr>
        <w:t xml:space="preserve">Obsahom akčného plánu sú opatrenia na kvartálne zhodnocovanie neprítomnosti zamestnancov v práci a s tým spojené rozhovory so zamestnancami v snahe zistiť koreňovú príčinu pracovnej neschopnosti (pracovné podmienky), striktná kontrola liečebného režimu našich zamestnancov, zníženie dochádzkového bonusu, </w:t>
      </w:r>
      <w:proofErr w:type="spellStart"/>
      <w:r>
        <w:rPr>
          <w:rFonts w:ascii="Cambria" w:hAnsi="Cambria"/>
          <w:sz w:val="22"/>
          <w:szCs w:val="22"/>
        </w:rPr>
        <w:t>obvolávanie</w:t>
      </w:r>
      <w:proofErr w:type="spellEnd"/>
      <w:r>
        <w:rPr>
          <w:rFonts w:ascii="Cambria" w:hAnsi="Cambria"/>
          <w:sz w:val="22"/>
          <w:szCs w:val="22"/>
        </w:rPr>
        <w:t xml:space="preserve"> zamestnancov neprítomných v práci na týždenne báze, vytvorenie komunikácie pre zamestnancov – vplyv PN na mzdu zamestnanca, regulácia čerpania paragrafov.</w:t>
      </w:r>
    </w:p>
    <w:p w:rsidR="007D2C19" w:rsidRPr="00F05E5E" w:rsidRDefault="007D2C19" w:rsidP="007D2C19">
      <w:pPr>
        <w:spacing w:line="276" w:lineRule="auto"/>
        <w:jc w:val="both"/>
        <w:rPr>
          <w:rFonts w:ascii="Cambria" w:hAnsi="Cambria"/>
          <w:sz w:val="22"/>
          <w:szCs w:val="22"/>
        </w:rPr>
      </w:pPr>
    </w:p>
    <w:p w:rsidR="007D2C19" w:rsidRPr="00F05E5E" w:rsidRDefault="007D2C19" w:rsidP="007D2C19">
      <w:pPr>
        <w:spacing w:line="276" w:lineRule="auto"/>
        <w:jc w:val="both"/>
        <w:rPr>
          <w:rFonts w:ascii="Cambria" w:hAnsi="Cambria"/>
          <w:sz w:val="22"/>
          <w:szCs w:val="22"/>
        </w:rPr>
      </w:pPr>
      <w:r w:rsidRPr="00F05E5E">
        <w:rPr>
          <w:rFonts w:ascii="Cambria" w:hAnsi="Cambria"/>
          <w:sz w:val="22"/>
          <w:szCs w:val="22"/>
        </w:rPr>
        <w:t xml:space="preserve">Naďalej motivujeme zamestnancov možnosťou kariérneho postupu. Jedná sa o tri úrovne postupu - </w:t>
      </w:r>
      <w:r w:rsidRPr="00F05E5E">
        <w:rPr>
          <w:rFonts w:ascii="Cambria" w:hAnsi="Cambria"/>
          <w:iCs/>
          <w:sz w:val="22"/>
          <w:szCs w:val="22"/>
        </w:rPr>
        <w:t>Junior, senior a žolík</w:t>
      </w:r>
      <w:r w:rsidRPr="00F05E5E">
        <w:rPr>
          <w:rFonts w:ascii="Cambria" w:hAnsi="Cambria"/>
          <w:sz w:val="22"/>
          <w:szCs w:val="22"/>
        </w:rPr>
        <w:t>. Tieto pozície získavajú zamestnanci na základe</w:t>
      </w:r>
      <w:r w:rsidRPr="00F05E5E">
        <w:rPr>
          <w:rFonts w:ascii="Cambria" w:hAnsi="Cambria"/>
          <w:i/>
          <w:iCs/>
          <w:sz w:val="22"/>
          <w:szCs w:val="22"/>
        </w:rPr>
        <w:t xml:space="preserve"> </w:t>
      </w:r>
      <w:r w:rsidRPr="00F05E5E">
        <w:rPr>
          <w:rFonts w:ascii="Cambria" w:hAnsi="Cambria"/>
          <w:sz w:val="22"/>
          <w:szCs w:val="22"/>
        </w:rPr>
        <w:t>nadobudnutých</w:t>
      </w:r>
      <w:r w:rsidRPr="00F05E5E">
        <w:rPr>
          <w:rFonts w:ascii="Cambria" w:hAnsi="Cambria"/>
          <w:i/>
          <w:iCs/>
          <w:sz w:val="22"/>
          <w:szCs w:val="22"/>
        </w:rPr>
        <w:t xml:space="preserve"> </w:t>
      </w:r>
      <w:r w:rsidRPr="00F05E5E">
        <w:rPr>
          <w:rFonts w:ascii="Cambria" w:hAnsi="Cambria"/>
          <w:sz w:val="22"/>
          <w:szCs w:val="22"/>
        </w:rPr>
        <w:t xml:space="preserve">zručností, počtu zvládnutých pracovných operácií, miery zastupiteľnosti a zároveň aj na základe posúdenia vzornej dochádzky. </w:t>
      </w:r>
      <w:r>
        <w:rPr>
          <w:rFonts w:ascii="Cambria" w:hAnsi="Cambria"/>
          <w:sz w:val="22"/>
          <w:szCs w:val="22"/>
        </w:rPr>
        <w:t xml:space="preserve">Okrem bonusu za </w:t>
      </w:r>
      <w:proofErr w:type="spellStart"/>
      <w:r>
        <w:rPr>
          <w:rFonts w:ascii="Cambria" w:hAnsi="Cambria"/>
          <w:sz w:val="22"/>
          <w:szCs w:val="22"/>
        </w:rPr>
        <w:t>senioritu</w:t>
      </w:r>
      <w:proofErr w:type="spellEnd"/>
      <w:r>
        <w:rPr>
          <w:rFonts w:ascii="Cambria" w:hAnsi="Cambria"/>
          <w:sz w:val="22"/>
          <w:szCs w:val="22"/>
        </w:rPr>
        <w:t xml:space="preserve"> majú zamestnanci možnosť získať odmenu za odvedený výkon a </w:t>
      </w:r>
      <w:proofErr w:type="spellStart"/>
      <w:r>
        <w:rPr>
          <w:rFonts w:ascii="Cambria" w:hAnsi="Cambria"/>
          <w:sz w:val="22"/>
          <w:szCs w:val="22"/>
        </w:rPr>
        <w:t>rump</w:t>
      </w:r>
      <w:proofErr w:type="spellEnd"/>
      <w:r>
        <w:rPr>
          <w:rFonts w:ascii="Cambria" w:hAnsi="Cambria"/>
          <w:sz w:val="22"/>
          <w:szCs w:val="22"/>
        </w:rPr>
        <w:t xml:space="preserve"> </w:t>
      </w:r>
      <w:proofErr w:type="spellStart"/>
      <w:r>
        <w:rPr>
          <w:rFonts w:ascii="Cambria" w:hAnsi="Cambria"/>
          <w:sz w:val="22"/>
          <w:szCs w:val="22"/>
        </w:rPr>
        <w:t>up</w:t>
      </w:r>
      <w:proofErr w:type="spellEnd"/>
      <w:r>
        <w:rPr>
          <w:rFonts w:ascii="Cambria" w:hAnsi="Cambria"/>
          <w:sz w:val="22"/>
          <w:szCs w:val="22"/>
        </w:rPr>
        <w:t xml:space="preserve"> bonus vyplácaný začiatočníkom, v prípade ak dosiahnu nábehovú formu na projekte.</w:t>
      </w:r>
    </w:p>
    <w:p w:rsidR="007D2C19" w:rsidRPr="00F05E5E" w:rsidRDefault="007D2C19" w:rsidP="007D2C19">
      <w:pPr>
        <w:spacing w:line="276" w:lineRule="auto"/>
        <w:jc w:val="both"/>
        <w:rPr>
          <w:rFonts w:ascii="Cambria" w:hAnsi="Cambria"/>
          <w:sz w:val="22"/>
          <w:szCs w:val="22"/>
        </w:rPr>
      </w:pPr>
    </w:p>
    <w:p w:rsidR="007D2C19" w:rsidRPr="00F05E5E" w:rsidRDefault="007D2C19" w:rsidP="007D2C19">
      <w:pPr>
        <w:spacing w:line="276" w:lineRule="auto"/>
        <w:jc w:val="both"/>
        <w:rPr>
          <w:rFonts w:ascii="Cambria" w:hAnsi="Cambria"/>
          <w:sz w:val="22"/>
          <w:szCs w:val="22"/>
        </w:rPr>
      </w:pPr>
      <w:r w:rsidRPr="00F05E5E">
        <w:rPr>
          <w:rFonts w:ascii="Cambria" w:hAnsi="Cambria"/>
          <w:sz w:val="22"/>
          <w:szCs w:val="22"/>
        </w:rPr>
        <w:t>K zamestnaneckých výhodám, ktoré spoločnosť poskytuje svojim zamestnancom patrí doprava do spoločnosti ktorá  je zabezpeč</w:t>
      </w:r>
      <w:r>
        <w:rPr>
          <w:rFonts w:ascii="Cambria" w:hAnsi="Cambria"/>
          <w:sz w:val="22"/>
          <w:szCs w:val="22"/>
        </w:rPr>
        <w:t>e</w:t>
      </w:r>
      <w:r w:rsidRPr="00F05E5E">
        <w:rPr>
          <w:rFonts w:ascii="Cambria" w:hAnsi="Cambria"/>
          <w:sz w:val="22"/>
          <w:szCs w:val="22"/>
        </w:rPr>
        <w:t>ná zdarma, možnosť ubytovania,</w:t>
      </w:r>
      <w:r>
        <w:rPr>
          <w:rFonts w:ascii="Cambria" w:hAnsi="Cambria"/>
          <w:sz w:val="22"/>
          <w:szCs w:val="22"/>
        </w:rPr>
        <w:t xml:space="preserve"> stravné lístky</w:t>
      </w:r>
      <w:r w:rsidRPr="00F05E5E">
        <w:rPr>
          <w:rFonts w:ascii="Cambria" w:hAnsi="Cambria"/>
          <w:sz w:val="22"/>
          <w:szCs w:val="22"/>
        </w:rPr>
        <w:t>, zabezpečovanie vstupných a preventívnych zdravotných prehliadok. Okrem toho zamestnancom poskytujeme pracovné pomôcky, ochranný pracovný odev a obuv pre kvalitný  výkon práce a pre vytvorenie bezpečných pracovných podmienok, tak aby sa predchádzalo vzniku pracovných úrazov.</w:t>
      </w:r>
    </w:p>
    <w:p w:rsidR="007D2C19" w:rsidRDefault="007D2C19" w:rsidP="007D2C19">
      <w:pPr>
        <w:autoSpaceDE w:val="0"/>
        <w:autoSpaceDN w:val="0"/>
        <w:adjustRightInd w:val="0"/>
        <w:spacing w:line="276" w:lineRule="auto"/>
        <w:jc w:val="both"/>
        <w:rPr>
          <w:rFonts w:ascii="Cambria" w:hAnsi="Cambria"/>
          <w:sz w:val="22"/>
          <w:szCs w:val="22"/>
          <w:highlight w:val="yellow"/>
          <w:lang w:val="es-ES"/>
        </w:rPr>
      </w:pPr>
    </w:p>
    <w:p w:rsidR="007D2C19" w:rsidRPr="00F05E5E" w:rsidRDefault="007D2C19" w:rsidP="007D2C19">
      <w:pPr>
        <w:autoSpaceDE w:val="0"/>
        <w:autoSpaceDN w:val="0"/>
        <w:adjustRightInd w:val="0"/>
        <w:spacing w:line="276" w:lineRule="auto"/>
        <w:jc w:val="both"/>
        <w:rPr>
          <w:rFonts w:ascii="Cambria" w:hAnsi="Cambria" w:cs="DINPro-Regular"/>
          <w:color w:val="000000"/>
          <w:sz w:val="22"/>
          <w:szCs w:val="22"/>
        </w:rPr>
      </w:pPr>
      <w:r w:rsidRPr="004D3800">
        <w:rPr>
          <w:rFonts w:ascii="Cambria" w:hAnsi="Cambria"/>
          <w:sz w:val="22"/>
          <w:szCs w:val="22"/>
          <w:lang w:val="es-ES"/>
        </w:rPr>
        <w:t xml:space="preserve">Na základe požiadaviek manažérov jednotlivých oddelení sa koncom roka vypracováva plán školení na nasledujúci rok s ohľadom na potreby zamestnancov. </w:t>
      </w:r>
      <w:r w:rsidRPr="004D3800">
        <w:rPr>
          <w:rFonts w:ascii="Cambria" w:hAnsi="Cambria" w:cs="DINPro-Regular"/>
          <w:color w:val="000000"/>
          <w:sz w:val="22"/>
          <w:szCs w:val="22"/>
        </w:rPr>
        <w:t xml:space="preserve">Cieľom školení a tréningov bolo prehĺbenie kvalifikácie, zvýšenie ich odbornosti, ako aj posilnenie pracovných a riadiacich kompetencií.  </w:t>
      </w:r>
      <w:r w:rsidRPr="004D3800">
        <w:rPr>
          <w:rFonts w:ascii="Cambria" w:hAnsi="Cambria"/>
          <w:sz w:val="22"/>
          <w:szCs w:val="22"/>
          <w:lang w:val="es-ES"/>
        </w:rPr>
        <w:t xml:space="preserve">Plán školení vypracovaný na rok 2017 sa podarilo zrealizať na </w:t>
      </w:r>
      <w:r w:rsidRPr="004D3800">
        <w:rPr>
          <w:rFonts w:ascii="Cambria" w:hAnsi="Cambria"/>
          <w:bCs/>
          <w:iCs/>
          <w:sz w:val="22"/>
          <w:szCs w:val="22"/>
          <w:lang w:val="es-ES"/>
        </w:rPr>
        <w:t xml:space="preserve">90 </w:t>
      </w:r>
      <w:r w:rsidRPr="004D3800">
        <w:rPr>
          <w:rFonts w:ascii="Cambria" w:hAnsi="Cambria"/>
          <w:b/>
          <w:bCs/>
          <w:iCs/>
          <w:sz w:val="22"/>
          <w:szCs w:val="22"/>
          <w:lang w:val="es-ES"/>
        </w:rPr>
        <w:t>%</w:t>
      </w:r>
      <w:r w:rsidRPr="004D3800">
        <w:rPr>
          <w:rFonts w:ascii="Cambria" w:hAnsi="Cambria"/>
          <w:sz w:val="22"/>
          <w:szCs w:val="22"/>
          <w:lang w:val="es-ES"/>
        </w:rPr>
        <w:t>. Naplánované, ale nezrealizované školenia sú presunuté do plánu na nasledujúci rok.</w:t>
      </w:r>
      <w:r w:rsidRPr="00F05E5E">
        <w:rPr>
          <w:rFonts w:ascii="Cambria" w:hAnsi="Cambria"/>
          <w:sz w:val="22"/>
          <w:szCs w:val="22"/>
          <w:lang w:val="es-ES"/>
        </w:rPr>
        <w:t xml:space="preserve"> </w:t>
      </w:r>
    </w:p>
    <w:bookmarkEnd w:id="1"/>
    <w:p w:rsidR="007D2C19" w:rsidRDefault="007D2C19" w:rsidP="007D2C19">
      <w:pPr>
        <w:spacing w:line="276" w:lineRule="auto"/>
        <w:rPr>
          <w:rStyle w:val="ra"/>
          <w:rFonts w:ascii="Cambria" w:hAnsi="Cambria"/>
          <w:b/>
        </w:rPr>
      </w:pPr>
    </w:p>
    <w:p w:rsidR="00DC28BD" w:rsidRDefault="00DC28BD" w:rsidP="007D2C19">
      <w:pPr>
        <w:spacing w:line="276" w:lineRule="auto"/>
        <w:rPr>
          <w:rStyle w:val="ra"/>
          <w:rFonts w:ascii="Cambria" w:hAnsi="Cambria"/>
          <w:b/>
        </w:rPr>
      </w:pPr>
    </w:p>
    <w:p w:rsidR="00DC28BD" w:rsidRDefault="00DC28BD" w:rsidP="007D2C19">
      <w:pPr>
        <w:spacing w:line="276" w:lineRule="auto"/>
        <w:rPr>
          <w:rStyle w:val="ra"/>
          <w:rFonts w:ascii="Cambria" w:hAnsi="Cambria"/>
          <w:b/>
        </w:rPr>
      </w:pPr>
    </w:p>
    <w:p w:rsidR="00DC28BD" w:rsidRDefault="00DC28BD" w:rsidP="007D2C19">
      <w:pPr>
        <w:spacing w:line="276" w:lineRule="auto"/>
        <w:rPr>
          <w:rStyle w:val="ra"/>
          <w:rFonts w:ascii="Cambria" w:hAnsi="Cambria"/>
          <w:b/>
        </w:rPr>
      </w:pPr>
    </w:p>
    <w:p w:rsidR="007D2C19" w:rsidRDefault="007D2C19" w:rsidP="00D17214">
      <w:pPr>
        <w:spacing w:line="276" w:lineRule="auto"/>
        <w:jc w:val="center"/>
        <w:rPr>
          <w:rStyle w:val="ra"/>
          <w:rFonts w:ascii="Cambria" w:hAnsi="Cambria"/>
          <w:b/>
        </w:rPr>
      </w:pPr>
    </w:p>
    <w:p w:rsidR="002E43CC" w:rsidRPr="00A60971" w:rsidRDefault="00DC28BD" w:rsidP="00D17214">
      <w:pPr>
        <w:spacing w:line="276" w:lineRule="auto"/>
        <w:jc w:val="center"/>
        <w:rPr>
          <w:rFonts w:ascii="Cambria" w:hAnsi="Cambria"/>
          <w:b/>
        </w:rPr>
      </w:pPr>
      <w:r>
        <w:rPr>
          <w:rStyle w:val="ra"/>
          <w:rFonts w:ascii="Cambria" w:hAnsi="Cambria"/>
          <w:b/>
        </w:rPr>
        <w:lastRenderedPageBreak/>
        <w:t xml:space="preserve">8. </w:t>
      </w:r>
      <w:r w:rsidR="002E43CC" w:rsidRPr="00A60971">
        <w:rPr>
          <w:rStyle w:val="ra"/>
          <w:rFonts w:ascii="Cambria" w:hAnsi="Cambria"/>
          <w:b/>
        </w:rPr>
        <w:t>I</w:t>
      </w:r>
      <w:r w:rsidR="002E43CC" w:rsidRPr="00A60971">
        <w:rPr>
          <w:rFonts w:ascii="Cambria" w:hAnsi="Cambria"/>
          <w:b/>
        </w:rPr>
        <w:t>nformácia o vývoji účtovnej jednotky, o stave, v ktorom sa nachádza a o významných rizikách a neistotách.</w:t>
      </w:r>
    </w:p>
    <w:p w:rsidR="002E43CC" w:rsidRPr="00432473" w:rsidRDefault="002E43CC" w:rsidP="00D17214">
      <w:pPr>
        <w:spacing w:line="276" w:lineRule="auto"/>
        <w:jc w:val="both"/>
        <w:rPr>
          <w:rFonts w:ascii="Cambria" w:hAnsi="Cambria"/>
          <w:sz w:val="22"/>
          <w:szCs w:val="22"/>
        </w:rPr>
      </w:pPr>
    </w:p>
    <w:p w:rsidR="002E43CC" w:rsidRPr="00432473" w:rsidRDefault="002E43CC" w:rsidP="00D17214">
      <w:pPr>
        <w:pStyle w:val="Zarkazkladnhotextu"/>
        <w:spacing w:line="276" w:lineRule="auto"/>
        <w:ind w:firstLine="0"/>
        <w:rPr>
          <w:rFonts w:ascii="Cambria" w:hAnsi="Cambria"/>
          <w:sz w:val="22"/>
          <w:szCs w:val="22"/>
        </w:rPr>
      </w:pPr>
      <w:r w:rsidRPr="00432473">
        <w:rPr>
          <w:rFonts w:ascii="Cambria" w:hAnsi="Cambria"/>
          <w:sz w:val="22"/>
          <w:szCs w:val="22"/>
        </w:rPr>
        <w:t>Pohyb a stav majetku spoločnosti v priebehu roku 201</w:t>
      </w:r>
      <w:r w:rsidR="000254DC">
        <w:rPr>
          <w:rFonts w:ascii="Cambria" w:hAnsi="Cambria"/>
          <w:sz w:val="22"/>
          <w:szCs w:val="22"/>
        </w:rPr>
        <w:t>7</w:t>
      </w:r>
      <w:r w:rsidRPr="00432473">
        <w:rPr>
          <w:rFonts w:ascii="Cambria" w:hAnsi="Cambria"/>
          <w:sz w:val="22"/>
          <w:szCs w:val="22"/>
        </w:rPr>
        <w:t xml:space="preserve"> je uvedený v účtovných výkazoch a poznámkach účtovnej závierky, ktoré sú súčasťou tejto výročnej správy. Podľa predložených podkladov a výsledkov vykázala spoločnosť v roku 201</w:t>
      </w:r>
      <w:r w:rsidR="000254DC">
        <w:rPr>
          <w:rFonts w:ascii="Cambria" w:hAnsi="Cambria"/>
          <w:sz w:val="22"/>
          <w:szCs w:val="22"/>
        </w:rPr>
        <w:t>7</w:t>
      </w:r>
      <w:r w:rsidRPr="00432473">
        <w:rPr>
          <w:rFonts w:ascii="Cambria" w:hAnsi="Cambria"/>
          <w:sz w:val="22"/>
          <w:szCs w:val="22"/>
        </w:rPr>
        <w:t xml:space="preserve"> kladný hospodársky výsledok – zisk vo výške </w:t>
      </w:r>
      <w:r w:rsidR="000254DC">
        <w:rPr>
          <w:rFonts w:ascii="Cambria" w:hAnsi="Cambria" w:cs="Arial"/>
          <w:color w:val="000000"/>
          <w:sz w:val="22"/>
          <w:szCs w:val="22"/>
        </w:rPr>
        <w:t>1.169.219</w:t>
      </w:r>
      <w:r w:rsidRPr="00432473">
        <w:rPr>
          <w:rFonts w:ascii="Cambria" w:hAnsi="Cambria"/>
          <w:sz w:val="22"/>
          <w:szCs w:val="22"/>
        </w:rPr>
        <w:t xml:space="preserve"> EUR (slovom </w:t>
      </w:r>
      <w:r w:rsidR="00C22CB8">
        <w:rPr>
          <w:rFonts w:ascii="Cambria" w:hAnsi="Cambria"/>
          <w:sz w:val="22"/>
          <w:szCs w:val="22"/>
        </w:rPr>
        <w:t xml:space="preserve">jeden milión </w:t>
      </w:r>
      <w:r w:rsidR="000254DC">
        <w:rPr>
          <w:rFonts w:ascii="Cambria" w:hAnsi="Cambria"/>
          <w:sz w:val="22"/>
          <w:szCs w:val="22"/>
        </w:rPr>
        <w:t>stošesťdesiatdeväťtisícdvestodevätnásť</w:t>
      </w:r>
      <w:r w:rsidRPr="00432473">
        <w:rPr>
          <w:rFonts w:ascii="Cambria" w:hAnsi="Cambria"/>
          <w:sz w:val="22"/>
          <w:szCs w:val="22"/>
        </w:rPr>
        <w:t xml:space="preserve"> eur). Bližšie informácie sú v účtovnej závierke, ktorá je súčasťou výročnej správy.</w:t>
      </w:r>
    </w:p>
    <w:p w:rsidR="002E43CC" w:rsidRPr="00432473" w:rsidRDefault="002E43CC" w:rsidP="00D17214">
      <w:pPr>
        <w:pStyle w:val="Zarkazkladnhotextu"/>
        <w:spacing w:line="276" w:lineRule="auto"/>
        <w:rPr>
          <w:rFonts w:ascii="Cambria" w:hAnsi="Cambria"/>
          <w:sz w:val="22"/>
          <w:szCs w:val="22"/>
        </w:rPr>
      </w:pPr>
    </w:p>
    <w:p w:rsidR="002E43CC" w:rsidRPr="008D632E" w:rsidRDefault="002E43CC" w:rsidP="00D17214">
      <w:pPr>
        <w:pStyle w:val="Zkladntext"/>
        <w:spacing w:line="276" w:lineRule="auto"/>
        <w:rPr>
          <w:rFonts w:ascii="Cambria" w:hAnsi="Cambria"/>
          <w:sz w:val="22"/>
          <w:szCs w:val="22"/>
        </w:rPr>
      </w:pPr>
      <w:r w:rsidRPr="008D632E">
        <w:rPr>
          <w:rFonts w:ascii="Cambria" w:hAnsi="Cambria"/>
          <w:sz w:val="22"/>
          <w:szCs w:val="22"/>
        </w:rPr>
        <w:t>Údaje v tabuľke sú uvedené v celých eurách</w:t>
      </w:r>
      <w:r w:rsidR="008D632E">
        <w:rPr>
          <w:rFonts w:ascii="Cambria" w:hAnsi="Cambria"/>
          <w:sz w:val="22"/>
          <w:szCs w:val="22"/>
        </w:rPr>
        <w:t>:</w:t>
      </w:r>
    </w:p>
    <w:p w:rsidR="002E43CC" w:rsidRPr="00432473" w:rsidRDefault="002E43CC" w:rsidP="00D17214">
      <w:pPr>
        <w:pStyle w:val="Zkladntext"/>
        <w:spacing w:line="276" w:lineRule="auto"/>
        <w:ind w:firstLine="708"/>
        <w:rPr>
          <w:rFonts w:ascii="Cambria" w:hAnsi="Cambria"/>
          <w:b/>
          <w:bCs/>
          <w:i/>
          <w:iCs/>
          <w:color w:val="000000"/>
          <w:sz w:val="22"/>
          <w:szCs w:val="22"/>
        </w:rPr>
      </w:pPr>
    </w:p>
    <w:tbl>
      <w:tblPr>
        <w:tblW w:w="9229" w:type="dxa"/>
        <w:tblInd w:w="55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701"/>
        <w:gridCol w:w="2268"/>
        <w:gridCol w:w="3260"/>
      </w:tblGrid>
      <w:tr w:rsidR="002E43CC" w:rsidRPr="00432473" w:rsidTr="00432473">
        <w:trPr>
          <w:trHeight w:val="330"/>
        </w:trPr>
        <w:tc>
          <w:tcPr>
            <w:tcW w:w="3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E43CC" w:rsidRPr="00432473" w:rsidRDefault="002E43CC" w:rsidP="00D17214">
            <w:pPr>
              <w:spacing w:line="276" w:lineRule="auto"/>
              <w:jc w:val="center"/>
              <w:rPr>
                <w:rFonts w:ascii="Cambria" w:hAnsi="Cambria"/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432473">
              <w:rPr>
                <w:rFonts w:ascii="Cambria" w:hAnsi="Cambria"/>
                <w:b/>
                <w:bCs/>
                <w:i/>
                <w:iCs/>
                <w:color w:val="000000"/>
                <w:sz w:val="22"/>
                <w:szCs w:val="22"/>
              </w:rPr>
              <w:t>Ukazovatele</w:t>
            </w:r>
          </w:p>
        </w:tc>
        <w:tc>
          <w:tcPr>
            <w:tcW w:w="226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000000" w:fill="FFCC99"/>
            <w:vAlign w:val="bottom"/>
          </w:tcPr>
          <w:p w:rsidR="002E43CC" w:rsidRPr="00432473" w:rsidRDefault="002E43CC" w:rsidP="00D17214">
            <w:pPr>
              <w:spacing w:line="276" w:lineRule="auto"/>
              <w:jc w:val="center"/>
              <w:rPr>
                <w:rFonts w:ascii="Cambria" w:hAnsi="Cambria"/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432473">
              <w:rPr>
                <w:rFonts w:ascii="Cambria" w:hAnsi="Cambria"/>
                <w:b/>
                <w:bCs/>
                <w:i/>
                <w:iCs/>
                <w:color w:val="000000"/>
                <w:sz w:val="22"/>
                <w:szCs w:val="22"/>
              </w:rPr>
              <w:t>31.12.201</w:t>
            </w:r>
            <w:r w:rsidR="000254DC">
              <w:rPr>
                <w:rFonts w:ascii="Cambria" w:hAnsi="Cambria"/>
                <w:b/>
                <w:bCs/>
                <w:i/>
                <w:iCs/>
                <w:color w:val="000000"/>
                <w:sz w:val="22"/>
                <w:szCs w:val="22"/>
              </w:rPr>
              <w:t>7</w:t>
            </w:r>
          </w:p>
        </w:tc>
        <w:tc>
          <w:tcPr>
            <w:tcW w:w="326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000000" w:fill="FFCC99"/>
            <w:vAlign w:val="bottom"/>
          </w:tcPr>
          <w:p w:rsidR="002E43CC" w:rsidRPr="00432473" w:rsidRDefault="002E43CC" w:rsidP="00D17214">
            <w:pPr>
              <w:spacing w:line="276" w:lineRule="auto"/>
              <w:jc w:val="center"/>
              <w:rPr>
                <w:rFonts w:ascii="Cambria" w:hAnsi="Cambria"/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432473">
              <w:rPr>
                <w:rFonts w:ascii="Cambria" w:hAnsi="Cambria"/>
                <w:b/>
                <w:bCs/>
                <w:i/>
                <w:iCs/>
                <w:color w:val="000000"/>
                <w:sz w:val="22"/>
                <w:szCs w:val="22"/>
              </w:rPr>
              <w:t>31.12.201</w:t>
            </w:r>
            <w:r w:rsidR="000254DC">
              <w:rPr>
                <w:rFonts w:ascii="Cambria" w:hAnsi="Cambria"/>
                <w:b/>
                <w:bCs/>
                <w:i/>
                <w:iCs/>
                <w:color w:val="000000"/>
                <w:sz w:val="22"/>
                <w:szCs w:val="22"/>
              </w:rPr>
              <w:t>6</w:t>
            </w:r>
          </w:p>
        </w:tc>
      </w:tr>
      <w:tr w:rsidR="000254DC" w:rsidRPr="00432473" w:rsidTr="00432473">
        <w:trPr>
          <w:trHeight w:val="330"/>
        </w:trPr>
        <w:tc>
          <w:tcPr>
            <w:tcW w:w="3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000000" w:fill="CCFFCC"/>
            <w:vAlign w:val="bottom"/>
          </w:tcPr>
          <w:p w:rsidR="000254DC" w:rsidRPr="00432473" w:rsidRDefault="000254DC" w:rsidP="000254DC">
            <w:pPr>
              <w:spacing w:line="276" w:lineRule="auto"/>
              <w:rPr>
                <w:rFonts w:ascii="Cambria" w:hAnsi="Cambria"/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432473">
              <w:rPr>
                <w:rFonts w:ascii="Cambria" w:hAnsi="Cambria"/>
                <w:b/>
                <w:bCs/>
                <w:i/>
                <w:iCs/>
                <w:color w:val="000000"/>
                <w:sz w:val="22"/>
                <w:szCs w:val="22"/>
              </w:rPr>
              <w:t>Aktíva  / Pasíva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254DC" w:rsidRPr="00432473" w:rsidRDefault="000254DC" w:rsidP="000254DC">
            <w:pPr>
              <w:spacing w:line="276" w:lineRule="auto"/>
              <w:jc w:val="center"/>
              <w:rPr>
                <w:rFonts w:ascii="Cambria" w:hAnsi="Cambria"/>
                <w:i/>
                <w:iCs/>
                <w:color w:val="000000"/>
                <w:sz w:val="22"/>
                <w:szCs w:val="22"/>
                <w:lang w:val="en-US"/>
              </w:rPr>
            </w:pPr>
            <w:r>
              <w:rPr>
                <w:rFonts w:ascii="Cambria" w:hAnsi="Cambria"/>
                <w:i/>
                <w:iCs/>
                <w:color w:val="000000"/>
                <w:sz w:val="22"/>
                <w:szCs w:val="22"/>
                <w:lang w:val="en-US"/>
              </w:rPr>
              <w:t>40 872 559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bottom"/>
          </w:tcPr>
          <w:p w:rsidR="000254DC" w:rsidRPr="00432473" w:rsidRDefault="000254DC" w:rsidP="000254DC">
            <w:pPr>
              <w:spacing w:line="276" w:lineRule="auto"/>
              <w:jc w:val="center"/>
              <w:rPr>
                <w:rFonts w:ascii="Cambria" w:hAnsi="Cambria"/>
                <w:i/>
                <w:iCs/>
                <w:color w:val="000000"/>
                <w:sz w:val="22"/>
                <w:szCs w:val="22"/>
                <w:lang w:val="en-US"/>
              </w:rPr>
            </w:pPr>
            <w:r>
              <w:rPr>
                <w:rFonts w:ascii="Cambria" w:hAnsi="Cambria"/>
                <w:i/>
                <w:iCs/>
                <w:color w:val="000000"/>
                <w:sz w:val="22"/>
                <w:szCs w:val="22"/>
                <w:lang w:val="en-US"/>
              </w:rPr>
              <w:t>35 401 748</w:t>
            </w:r>
          </w:p>
        </w:tc>
      </w:tr>
      <w:tr w:rsidR="000254DC" w:rsidRPr="00432473" w:rsidTr="00432473">
        <w:trPr>
          <w:trHeight w:val="330"/>
        </w:trPr>
        <w:tc>
          <w:tcPr>
            <w:tcW w:w="3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000000" w:fill="CCFFCC"/>
            <w:vAlign w:val="bottom"/>
          </w:tcPr>
          <w:p w:rsidR="000254DC" w:rsidRPr="00432473" w:rsidRDefault="000254DC" w:rsidP="000254DC">
            <w:pPr>
              <w:spacing w:line="276" w:lineRule="auto"/>
              <w:rPr>
                <w:rFonts w:ascii="Cambria" w:hAnsi="Cambria"/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432473">
              <w:rPr>
                <w:rFonts w:ascii="Cambria" w:hAnsi="Cambria"/>
                <w:b/>
                <w:bCs/>
                <w:i/>
                <w:iCs/>
                <w:color w:val="000000"/>
                <w:sz w:val="22"/>
                <w:szCs w:val="22"/>
              </w:rPr>
              <w:t>Vlastné imanie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254DC" w:rsidRPr="00432473" w:rsidRDefault="000254DC" w:rsidP="000254DC">
            <w:pPr>
              <w:spacing w:line="276" w:lineRule="auto"/>
              <w:jc w:val="center"/>
              <w:rPr>
                <w:rFonts w:ascii="Cambria" w:hAnsi="Cambria"/>
                <w:i/>
                <w:iCs/>
                <w:color w:val="000000"/>
                <w:sz w:val="22"/>
                <w:szCs w:val="22"/>
                <w:lang w:val="en-US"/>
              </w:rPr>
            </w:pPr>
            <w:r>
              <w:rPr>
                <w:rFonts w:ascii="Cambria" w:hAnsi="Cambria"/>
                <w:i/>
                <w:iCs/>
                <w:color w:val="000000"/>
                <w:sz w:val="22"/>
                <w:szCs w:val="22"/>
                <w:lang w:val="en-US"/>
              </w:rPr>
              <w:t>17 791 121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bottom"/>
          </w:tcPr>
          <w:p w:rsidR="000254DC" w:rsidRPr="00432473" w:rsidRDefault="000254DC" w:rsidP="000254DC">
            <w:pPr>
              <w:spacing w:line="276" w:lineRule="auto"/>
              <w:jc w:val="center"/>
              <w:rPr>
                <w:rFonts w:ascii="Cambria" w:hAnsi="Cambria"/>
                <w:i/>
                <w:iCs/>
                <w:color w:val="000000"/>
                <w:sz w:val="22"/>
                <w:szCs w:val="22"/>
                <w:lang w:val="en-US"/>
              </w:rPr>
            </w:pPr>
            <w:r>
              <w:rPr>
                <w:rFonts w:ascii="Cambria" w:hAnsi="Cambria"/>
                <w:i/>
                <w:iCs/>
                <w:color w:val="000000"/>
                <w:sz w:val="22"/>
                <w:szCs w:val="22"/>
                <w:lang w:val="en-US"/>
              </w:rPr>
              <w:t>17 137 103</w:t>
            </w:r>
          </w:p>
        </w:tc>
      </w:tr>
      <w:tr w:rsidR="000254DC" w:rsidRPr="00432473" w:rsidTr="00432473">
        <w:trPr>
          <w:trHeight w:val="330"/>
        </w:trPr>
        <w:tc>
          <w:tcPr>
            <w:tcW w:w="3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000000" w:fill="CCFFCC"/>
            <w:vAlign w:val="bottom"/>
          </w:tcPr>
          <w:p w:rsidR="000254DC" w:rsidRPr="00432473" w:rsidRDefault="000254DC" w:rsidP="000254DC">
            <w:pPr>
              <w:spacing w:line="276" w:lineRule="auto"/>
              <w:rPr>
                <w:rFonts w:ascii="Cambria" w:hAnsi="Cambria"/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432473">
              <w:rPr>
                <w:rFonts w:ascii="Cambria" w:hAnsi="Cambria"/>
                <w:b/>
                <w:bCs/>
                <w:i/>
                <w:iCs/>
                <w:color w:val="000000"/>
                <w:sz w:val="22"/>
                <w:szCs w:val="22"/>
              </w:rPr>
              <w:t>Základné imanie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254DC" w:rsidRPr="00A60971" w:rsidRDefault="000254DC" w:rsidP="000254DC">
            <w:pPr>
              <w:spacing w:line="276" w:lineRule="auto"/>
              <w:jc w:val="center"/>
              <w:rPr>
                <w:rFonts w:ascii="Cambria" w:hAnsi="Cambria"/>
                <w:i/>
                <w:iCs/>
                <w:color w:val="000000"/>
                <w:sz w:val="22"/>
                <w:szCs w:val="22"/>
              </w:rPr>
            </w:pPr>
            <w:r w:rsidRPr="00A60971">
              <w:rPr>
                <w:rFonts w:ascii="Cambria" w:hAnsi="Cambria"/>
                <w:i/>
                <w:sz w:val="22"/>
                <w:szCs w:val="22"/>
              </w:rPr>
              <w:t>892 31</w:t>
            </w:r>
            <w:r>
              <w:rPr>
                <w:rFonts w:ascii="Cambria" w:hAnsi="Cambria"/>
                <w:i/>
                <w:sz w:val="22"/>
                <w:szCs w:val="22"/>
              </w:rPr>
              <w:t>9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bottom"/>
          </w:tcPr>
          <w:p w:rsidR="000254DC" w:rsidRPr="00A60971" w:rsidRDefault="000254DC" w:rsidP="000254DC">
            <w:pPr>
              <w:spacing w:line="276" w:lineRule="auto"/>
              <w:jc w:val="center"/>
              <w:rPr>
                <w:rFonts w:ascii="Cambria" w:hAnsi="Cambria"/>
                <w:i/>
                <w:iCs/>
                <w:color w:val="000000"/>
                <w:sz w:val="22"/>
                <w:szCs w:val="22"/>
              </w:rPr>
            </w:pPr>
            <w:r w:rsidRPr="00A60971">
              <w:rPr>
                <w:rFonts w:ascii="Cambria" w:hAnsi="Cambria"/>
                <w:i/>
                <w:sz w:val="22"/>
                <w:szCs w:val="22"/>
              </w:rPr>
              <w:t>892 31</w:t>
            </w:r>
            <w:r>
              <w:rPr>
                <w:rFonts w:ascii="Cambria" w:hAnsi="Cambria"/>
                <w:i/>
                <w:sz w:val="22"/>
                <w:szCs w:val="22"/>
              </w:rPr>
              <w:t>9</w:t>
            </w:r>
          </w:p>
        </w:tc>
      </w:tr>
      <w:tr w:rsidR="000254DC" w:rsidRPr="00432473" w:rsidTr="00432473">
        <w:trPr>
          <w:trHeight w:val="448"/>
        </w:trPr>
        <w:tc>
          <w:tcPr>
            <w:tcW w:w="3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000000" w:fill="CCFFCC"/>
            <w:vAlign w:val="bottom"/>
          </w:tcPr>
          <w:p w:rsidR="000254DC" w:rsidRPr="00432473" w:rsidRDefault="000254DC" w:rsidP="000254DC">
            <w:pPr>
              <w:spacing w:line="276" w:lineRule="auto"/>
              <w:rPr>
                <w:rFonts w:ascii="Cambria" w:hAnsi="Cambria"/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432473">
              <w:rPr>
                <w:rFonts w:ascii="Cambria" w:hAnsi="Cambria"/>
                <w:b/>
                <w:bCs/>
                <w:i/>
                <w:iCs/>
                <w:color w:val="000000"/>
                <w:sz w:val="22"/>
                <w:szCs w:val="22"/>
              </w:rPr>
              <w:t>Výsledok hospodárenia za účtovné obdobie zisk(+), strata(-)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254DC" w:rsidRPr="00A60971" w:rsidRDefault="000254DC" w:rsidP="000254DC">
            <w:pPr>
              <w:spacing w:line="276" w:lineRule="auto"/>
              <w:jc w:val="center"/>
              <w:rPr>
                <w:rFonts w:ascii="Cambria" w:hAnsi="Cambria"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Cambria" w:hAnsi="Cambria"/>
                <w:i/>
                <w:iCs/>
                <w:color w:val="000000"/>
                <w:sz w:val="22"/>
                <w:szCs w:val="22"/>
              </w:rPr>
              <w:t>1  169 219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bottom"/>
          </w:tcPr>
          <w:p w:rsidR="000254DC" w:rsidRPr="00A60971" w:rsidRDefault="000254DC" w:rsidP="000254DC">
            <w:pPr>
              <w:spacing w:line="276" w:lineRule="auto"/>
              <w:jc w:val="center"/>
              <w:rPr>
                <w:rFonts w:ascii="Cambria" w:hAnsi="Cambria"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Cambria" w:hAnsi="Cambria"/>
                <w:i/>
                <w:iCs/>
                <w:color w:val="000000"/>
                <w:sz w:val="22"/>
                <w:szCs w:val="22"/>
              </w:rPr>
              <w:t>1 324 725</w:t>
            </w:r>
          </w:p>
        </w:tc>
      </w:tr>
      <w:tr w:rsidR="000254DC" w:rsidRPr="00432473" w:rsidTr="00432473">
        <w:trPr>
          <w:trHeight w:val="542"/>
        </w:trPr>
        <w:tc>
          <w:tcPr>
            <w:tcW w:w="3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000000" w:fill="CCFFCC"/>
            <w:vAlign w:val="bottom"/>
          </w:tcPr>
          <w:p w:rsidR="000254DC" w:rsidRPr="00432473" w:rsidRDefault="000254DC" w:rsidP="000254DC">
            <w:pPr>
              <w:spacing w:line="276" w:lineRule="auto"/>
              <w:rPr>
                <w:rFonts w:ascii="Cambria" w:hAnsi="Cambria"/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432473">
              <w:rPr>
                <w:rFonts w:ascii="Cambria" w:hAnsi="Cambria"/>
                <w:b/>
                <w:bCs/>
                <w:i/>
                <w:iCs/>
                <w:color w:val="000000"/>
                <w:sz w:val="22"/>
                <w:szCs w:val="22"/>
              </w:rPr>
              <w:t>Výsledok hospodárenia z hospodárskej činnosti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254DC" w:rsidRPr="00432473" w:rsidRDefault="000254DC" w:rsidP="000254DC">
            <w:pPr>
              <w:spacing w:line="276" w:lineRule="auto"/>
              <w:jc w:val="center"/>
              <w:rPr>
                <w:rFonts w:ascii="Cambria" w:hAnsi="Cambria"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Cambria" w:hAnsi="Cambria"/>
                <w:i/>
                <w:iCs/>
                <w:color w:val="000000"/>
                <w:sz w:val="22"/>
                <w:szCs w:val="22"/>
              </w:rPr>
              <w:t>1 730 053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bottom"/>
          </w:tcPr>
          <w:p w:rsidR="000254DC" w:rsidRPr="00432473" w:rsidRDefault="000254DC" w:rsidP="000254DC">
            <w:pPr>
              <w:spacing w:line="276" w:lineRule="auto"/>
              <w:jc w:val="center"/>
              <w:rPr>
                <w:rFonts w:ascii="Cambria" w:hAnsi="Cambria"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Cambria" w:hAnsi="Cambria"/>
                <w:i/>
                <w:iCs/>
                <w:color w:val="000000"/>
                <w:sz w:val="22"/>
                <w:szCs w:val="22"/>
              </w:rPr>
              <w:t>1 961 637</w:t>
            </w:r>
          </w:p>
        </w:tc>
      </w:tr>
      <w:tr w:rsidR="000254DC" w:rsidRPr="00432473" w:rsidTr="00E7143E">
        <w:trPr>
          <w:trHeight w:val="252"/>
        </w:trPr>
        <w:tc>
          <w:tcPr>
            <w:tcW w:w="3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000000" w:fill="CCFFCC"/>
            <w:vAlign w:val="bottom"/>
          </w:tcPr>
          <w:p w:rsidR="000254DC" w:rsidRPr="00432473" w:rsidRDefault="000254DC" w:rsidP="000254DC">
            <w:pPr>
              <w:spacing w:line="276" w:lineRule="auto"/>
              <w:rPr>
                <w:rFonts w:ascii="Cambria" w:hAnsi="Cambria"/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432473">
              <w:rPr>
                <w:rFonts w:ascii="Cambria" w:hAnsi="Cambria"/>
                <w:b/>
                <w:bCs/>
                <w:i/>
                <w:iCs/>
                <w:color w:val="000000"/>
                <w:sz w:val="22"/>
                <w:szCs w:val="22"/>
              </w:rPr>
              <w:t>Tržby z predaja vlastných služieb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254DC" w:rsidRPr="00432473" w:rsidRDefault="000254DC" w:rsidP="000254DC">
            <w:pPr>
              <w:spacing w:line="276" w:lineRule="auto"/>
              <w:jc w:val="center"/>
              <w:rPr>
                <w:rFonts w:ascii="Cambria" w:hAnsi="Cambria"/>
                <w:i/>
                <w:iCs/>
                <w:color w:val="000000"/>
                <w:sz w:val="22"/>
                <w:szCs w:val="22"/>
                <w:lang w:val="en-US"/>
              </w:rPr>
            </w:pPr>
            <w:r>
              <w:rPr>
                <w:rFonts w:ascii="Cambria" w:hAnsi="Cambria"/>
                <w:i/>
                <w:iCs/>
                <w:color w:val="000000"/>
                <w:sz w:val="22"/>
                <w:szCs w:val="22"/>
                <w:lang w:val="en-US"/>
              </w:rPr>
              <w:t>705 502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bottom"/>
          </w:tcPr>
          <w:p w:rsidR="000254DC" w:rsidRPr="00432473" w:rsidRDefault="000254DC" w:rsidP="000254DC">
            <w:pPr>
              <w:spacing w:line="276" w:lineRule="auto"/>
              <w:jc w:val="center"/>
              <w:rPr>
                <w:rFonts w:ascii="Cambria" w:hAnsi="Cambria"/>
                <w:i/>
                <w:iCs/>
                <w:color w:val="000000"/>
                <w:sz w:val="22"/>
                <w:szCs w:val="22"/>
                <w:lang w:val="en-US"/>
              </w:rPr>
            </w:pPr>
            <w:r>
              <w:rPr>
                <w:rFonts w:ascii="Cambria" w:hAnsi="Cambria"/>
                <w:i/>
                <w:iCs/>
                <w:color w:val="000000"/>
                <w:sz w:val="22"/>
                <w:szCs w:val="22"/>
                <w:lang w:val="en-US"/>
              </w:rPr>
              <w:t>746 946</w:t>
            </w:r>
          </w:p>
        </w:tc>
      </w:tr>
      <w:tr w:rsidR="000254DC" w:rsidRPr="00432473" w:rsidTr="00E7143E">
        <w:trPr>
          <w:trHeight w:val="252"/>
        </w:trPr>
        <w:tc>
          <w:tcPr>
            <w:tcW w:w="3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000000" w:fill="CCFFCC"/>
            <w:vAlign w:val="bottom"/>
          </w:tcPr>
          <w:p w:rsidR="000254DC" w:rsidRPr="00432473" w:rsidRDefault="000254DC" w:rsidP="000254DC">
            <w:pPr>
              <w:spacing w:line="276" w:lineRule="auto"/>
              <w:rPr>
                <w:rFonts w:ascii="Cambria" w:hAnsi="Cambria"/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432473">
              <w:rPr>
                <w:rFonts w:ascii="Cambria" w:hAnsi="Cambria"/>
                <w:b/>
                <w:bCs/>
                <w:i/>
                <w:iCs/>
                <w:color w:val="000000"/>
                <w:sz w:val="22"/>
                <w:szCs w:val="22"/>
              </w:rPr>
              <w:t xml:space="preserve">Tržby z predaja vlastných </w:t>
            </w:r>
            <w:r>
              <w:rPr>
                <w:rFonts w:ascii="Cambria" w:hAnsi="Cambria"/>
                <w:b/>
                <w:bCs/>
                <w:i/>
                <w:iCs/>
                <w:color w:val="000000"/>
                <w:sz w:val="22"/>
                <w:szCs w:val="22"/>
              </w:rPr>
              <w:t>výrobkov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254DC" w:rsidRPr="00432473" w:rsidRDefault="000254DC" w:rsidP="000254DC">
            <w:pPr>
              <w:spacing w:line="276" w:lineRule="auto"/>
              <w:jc w:val="center"/>
              <w:rPr>
                <w:rFonts w:ascii="Cambria" w:hAnsi="Cambria"/>
                <w:i/>
                <w:iCs/>
                <w:color w:val="000000"/>
                <w:sz w:val="22"/>
                <w:szCs w:val="22"/>
                <w:lang w:val="en-US"/>
              </w:rPr>
            </w:pPr>
            <w:r>
              <w:rPr>
                <w:rFonts w:ascii="Cambria" w:hAnsi="Cambria"/>
                <w:i/>
                <w:iCs/>
                <w:color w:val="000000"/>
                <w:sz w:val="22"/>
                <w:szCs w:val="22"/>
                <w:lang w:val="en-US"/>
              </w:rPr>
              <w:t>41 903 535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bottom"/>
          </w:tcPr>
          <w:p w:rsidR="000254DC" w:rsidRPr="00432473" w:rsidRDefault="000254DC" w:rsidP="000254DC">
            <w:pPr>
              <w:spacing w:line="276" w:lineRule="auto"/>
              <w:jc w:val="center"/>
              <w:rPr>
                <w:rFonts w:ascii="Cambria" w:hAnsi="Cambria"/>
                <w:i/>
                <w:iCs/>
                <w:color w:val="000000"/>
                <w:sz w:val="22"/>
                <w:szCs w:val="22"/>
                <w:lang w:val="en-US"/>
              </w:rPr>
            </w:pPr>
            <w:r>
              <w:rPr>
                <w:rFonts w:ascii="Cambria" w:hAnsi="Cambria"/>
                <w:i/>
                <w:iCs/>
                <w:color w:val="000000"/>
                <w:sz w:val="22"/>
                <w:szCs w:val="22"/>
                <w:lang w:val="en-US"/>
              </w:rPr>
              <w:t>37 435 534</w:t>
            </w:r>
          </w:p>
        </w:tc>
      </w:tr>
      <w:tr w:rsidR="000254DC" w:rsidRPr="00432473" w:rsidTr="00432473">
        <w:trPr>
          <w:trHeight w:val="252"/>
        </w:trPr>
        <w:tc>
          <w:tcPr>
            <w:tcW w:w="3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000000" w:fill="CCFFCC"/>
            <w:vAlign w:val="bottom"/>
          </w:tcPr>
          <w:p w:rsidR="000254DC" w:rsidRPr="00432473" w:rsidRDefault="000254DC" w:rsidP="000254DC">
            <w:pPr>
              <w:spacing w:line="276" w:lineRule="auto"/>
              <w:rPr>
                <w:rFonts w:ascii="Cambria" w:hAnsi="Cambria"/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432473">
              <w:rPr>
                <w:rFonts w:ascii="Cambria" w:hAnsi="Cambria"/>
                <w:b/>
                <w:bCs/>
                <w:i/>
                <w:iCs/>
                <w:color w:val="000000"/>
                <w:sz w:val="22"/>
                <w:szCs w:val="22"/>
              </w:rPr>
              <w:t xml:space="preserve">Tržby z predaja </w:t>
            </w:r>
            <w:r>
              <w:rPr>
                <w:rFonts w:ascii="Cambria" w:hAnsi="Cambria"/>
                <w:b/>
                <w:bCs/>
                <w:i/>
                <w:iCs/>
                <w:color w:val="000000"/>
                <w:sz w:val="22"/>
                <w:szCs w:val="22"/>
              </w:rPr>
              <w:t>tovaru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254DC" w:rsidRPr="00432473" w:rsidRDefault="000254DC" w:rsidP="000254DC">
            <w:pPr>
              <w:spacing w:line="276" w:lineRule="auto"/>
              <w:jc w:val="center"/>
              <w:rPr>
                <w:rFonts w:ascii="Cambria" w:hAnsi="Cambria"/>
                <w:i/>
                <w:iCs/>
                <w:color w:val="000000"/>
                <w:sz w:val="22"/>
                <w:szCs w:val="22"/>
                <w:lang w:val="en-US"/>
              </w:rPr>
            </w:pPr>
            <w:r>
              <w:rPr>
                <w:rFonts w:ascii="Cambria" w:hAnsi="Cambria"/>
                <w:i/>
                <w:iCs/>
                <w:color w:val="000000"/>
                <w:sz w:val="22"/>
                <w:szCs w:val="22"/>
                <w:lang w:val="en-US"/>
              </w:rPr>
              <w:t>2483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bottom"/>
          </w:tcPr>
          <w:p w:rsidR="000254DC" w:rsidRPr="00432473" w:rsidRDefault="000254DC" w:rsidP="000254DC">
            <w:pPr>
              <w:spacing w:line="276" w:lineRule="auto"/>
              <w:jc w:val="center"/>
              <w:rPr>
                <w:rFonts w:ascii="Cambria" w:hAnsi="Cambria"/>
                <w:i/>
                <w:iCs/>
                <w:color w:val="000000"/>
                <w:sz w:val="22"/>
                <w:szCs w:val="22"/>
                <w:lang w:val="en-US"/>
              </w:rPr>
            </w:pPr>
            <w:r>
              <w:rPr>
                <w:rFonts w:ascii="Cambria" w:hAnsi="Cambria"/>
                <w:i/>
                <w:iCs/>
                <w:color w:val="000000"/>
                <w:sz w:val="22"/>
                <w:szCs w:val="22"/>
                <w:lang w:val="en-US"/>
              </w:rPr>
              <w:t xml:space="preserve">0 </w:t>
            </w:r>
          </w:p>
        </w:tc>
      </w:tr>
      <w:tr w:rsidR="000254DC" w:rsidRPr="00432473" w:rsidTr="00432473">
        <w:trPr>
          <w:trHeight w:val="330"/>
        </w:trPr>
        <w:tc>
          <w:tcPr>
            <w:tcW w:w="3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000000" w:fill="CCFFCC"/>
            <w:vAlign w:val="bottom"/>
          </w:tcPr>
          <w:p w:rsidR="000254DC" w:rsidRPr="00432473" w:rsidRDefault="000254DC" w:rsidP="000254DC">
            <w:pPr>
              <w:spacing w:line="276" w:lineRule="auto"/>
              <w:rPr>
                <w:rFonts w:ascii="Cambria" w:hAnsi="Cambria"/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432473">
              <w:rPr>
                <w:rFonts w:ascii="Cambria" w:hAnsi="Cambria"/>
                <w:b/>
                <w:bCs/>
                <w:i/>
                <w:iCs/>
                <w:color w:val="000000"/>
                <w:sz w:val="22"/>
                <w:szCs w:val="22"/>
              </w:rPr>
              <w:t>Výrobná spotreba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254DC" w:rsidRPr="00432473" w:rsidRDefault="00296318" w:rsidP="000254DC">
            <w:pPr>
              <w:spacing w:line="276" w:lineRule="auto"/>
              <w:jc w:val="center"/>
              <w:rPr>
                <w:rFonts w:ascii="Cambria" w:hAnsi="Cambria"/>
                <w:i/>
                <w:iCs/>
                <w:color w:val="000000"/>
                <w:sz w:val="22"/>
                <w:szCs w:val="22"/>
              </w:rPr>
            </w:pPr>
            <w:r w:rsidRPr="00296318">
              <w:rPr>
                <w:rFonts w:ascii="Cambria" w:hAnsi="Cambria"/>
                <w:i/>
                <w:iCs/>
                <w:color w:val="000000"/>
                <w:sz w:val="22"/>
                <w:szCs w:val="22"/>
              </w:rPr>
              <w:t>34 543 224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bottom"/>
          </w:tcPr>
          <w:p w:rsidR="000254DC" w:rsidRPr="00432473" w:rsidRDefault="00296318" w:rsidP="000254DC">
            <w:pPr>
              <w:spacing w:line="276" w:lineRule="auto"/>
              <w:jc w:val="center"/>
              <w:rPr>
                <w:rFonts w:ascii="Cambria" w:hAnsi="Cambria"/>
                <w:i/>
                <w:iCs/>
                <w:color w:val="000000"/>
                <w:sz w:val="22"/>
                <w:szCs w:val="22"/>
              </w:rPr>
            </w:pPr>
            <w:r w:rsidRPr="00296318">
              <w:rPr>
                <w:rFonts w:ascii="Cambria" w:hAnsi="Cambria"/>
                <w:i/>
                <w:iCs/>
                <w:color w:val="000000"/>
                <w:sz w:val="22"/>
                <w:szCs w:val="22"/>
              </w:rPr>
              <w:t>30 261 444</w:t>
            </w:r>
          </w:p>
        </w:tc>
      </w:tr>
      <w:tr w:rsidR="000254DC" w:rsidRPr="00432473" w:rsidTr="00432473">
        <w:trPr>
          <w:trHeight w:val="330"/>
        </w:trPr>
        <w:tc>
          <w:tcPr>
            <w:tcW w:w="3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000000" w:fill="CCFFCC"/>
            <w:vAlign w:val="bottom"/>
          </w:tcPr>
          <w:p w:rsidR="000254DC" w:rsidRPr="00432473" w:rsidRDefault="000254DC" w:rsidP="000254DC">
            <w:pPr>
              <w:spacing w:line="276" w:lineRule="auto"/>
              <w:rPr>
                <w:rFonts w:ascii="Cambria" w:hAnsi="Cambria"/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432473">
              <w:rPr>
                <w:rFonts w:ascii="Cambria" w:hAnsi="Cambria"/>
                <w:b/>
                <w:bCs/>
                <w:i/>
                <w:iCs/>
                <w:color w:val="000000"/>
                <w:sz w:val="22"/>
                <w:szCs w:val="22"/>
              </w:rPr>
              <w:t>Osobné náklady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bottom"/>
          </w:tcPr>
          <w:p w:rsidR="000254DC" w:rsidRPr="00432473" w:rsidRDefault="000254DC" w:rsidP="000254DC">
            <w:pPr>
              <w:spacing w:line="276" w:lineRule="auto"/>
              <w:jc w:val="center"/>
              <w:rPr>
                <w:rFonts w:ascii="Cambria" w:hAnsi="Cambria"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Cambria" w:hAnsi="Cambria"/>
                <w:i/>
                <w:iCs/>
                <w:color w:val="000000"/>
                <w:sz w:val="22"/>
                <w:szCs w:val="22"/>
              </w:rPr>
              <w:t>6 092 885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bottom"/>
          </w:tcPr>
          <w:p w:rsidR="000254DC" w:rsidRPr="00432473" w:rsidRDefault="000254DC" w:rsidP="000254DC">
            <w:pPr>
              <w:spacing w:line="276" w:lineRule="auto"/>
              <w:jc w:val="center"/>
              <w:rPr>
                <w:rFonts w:ascii="Cambria" w:hAnsi="Cambria"/>
                <w:i/>
                <w:iCs/>
                <w:color w:val="000000"/>
                <w:sz w:val="22"/>
                <w:szCs w:val="22"/>
              </w:rPr>
            </w:pPr>
            <w:r>
              <w:rPr>
                <w:rFonts w:ascii="Cambria" w:hAnsi="Cambria"/>
                <w:i/>
                <w:iCs/>
                <w:color w:val="000000"/>
                <w:sz w:val="22"/>
                <w:szCs w:val="22"/>
              </w:rPr>
              <w:t>3 880 421</w:t>
            </w:r>
          </w:p>
        </w:tc>
      </w:tr>
    </w:tbl>
    <w:p w:rsidR="002E43CC" w:rsidRPr="00432473" w:rsidRDefault="002E43CC" w:rsidP="00D17214">
      <w:pPr>
        <w:pStyle w:val="Zarkazkladnhotextu"/>
        <w:spacing w:line="276" w:lineRule="auto"/>
        <w:rPr>
          <w:rFonts w:ascii="Cambria" w:hAnsi="Cambria"/>
          <w:sz w:val="22"/>
          <w:szCs w:val="22"/>
        </w:rPr>
      </w:pPr>
    </w:p>
    <w:p w:rsidR="00432473" w:rsidRPr="00432473" w:rsidRDefault="00432473" w:rsidP="00D17214">
      <w:pPr>
        <w:autoSpaceDE w:val="0"/>
        <w:autoSpaceDN w:val="0"/>
        <w:adjustRightInd w:val="0"/>
        <w:spacing w:line="276" w:lineRule="auto"/>
        <w:jc w:val="both"/>
        <w:rPr>
          <w:rFonts w:ascii="Cambria" w:hAnsi="Cambria"/>
          <w:sz w:val="22"/>
          <w:szCs w:val="22"/>
        </w:rPr>
      </w:pPr>
    </w:p>
    <w:p w:rsidR="00432473" w:rsidRDefault="002E43CC" w:rsidP="00D17214">
      <w:pPr>
        <w:spacing w:line="276" w:lineRule="auto"/>
        <w:jc w:val="both"/>
        <w:rPr>
          <w:rFonts w:ascii="Cambria" w:hAnsi="Cambria"/>
          <w:noProof/>
        </w:rPr>
      </w:pPr>
      <w:r w:rsidRPr="00432473">
        <w:rPr>
          <w:rFonts w:ascii="Cambria" w:hAnsi="Cambria"/>
          <w:sz w:val="22"/>
          <w:szCs w:val="22"/>
        </w:rPr>
        <w:t xml:space="preserve">Spoločnosť </w:t>
      </w:r>
      <w:r w:rsidR="00432473" w:rsidRPr="00432473">
        <w:rPr>
          <w:rFonts w:ascii="Cambria" w:hAnsi="Cambria"/>
          <w:noProof/>
          <w:sz w:val="22"/>
          <w:szCs w:val="22"/>
        </w:rPr>
        <w:t xml:space="preserve">JOBELSA SLOVENSKO s.r.o. </w:t>
      </w:r>
      <w:r w:rsidRPr="00432473">
        <w:rPr>
          <w:rFonts w:ascii="Cambria" w:hAnsi="Cambria"/>
          <w:sz w:val="22"/>
          <w:szCs w:val="22"/>
        </w:rPr>
        <w:t xml:space="preserve">sa zahrňuje do konsolidovanej účtovnej závierky spoločnosti </w:t>
      </w:r>
      <w:r w:rsidR="00432473" w:rsidRPr="00432473">
        <w:rPr>
          <w:rFonts w:ascii="Cambria" w:hAnsi="Cambria"/>
          <w:noProof/>
        </w:rPr>
        <w:t xml:space="preserve">INDAUVIL, SL. so sídlom Carretera Nacional </w:t>
      </w:r>
      <w:smartTag w:uri="urn:schemas-microsoft-com:office:smarttags" w:element="metricconverter">
        <w:smartTagPr>
          <w:attr w:name="ProductID" w:val="340, km"/>
        </w:smartTagPr>
        <w:r w:rsidR="00432473" w:rsidRPr="00432473">
          <w:rPr>
            <w:rFonts w:ascii="Cambria" w:hAnsi="Cambria"/>
            <w:noProof/>
          </w:rPr>
          <w:t>340, km</w:t>
        </w:r>
      </w:smartTag>
      <w:r w:rsidR="00432473" w:rsidRPr="00432473">
        <w:rPr>
          <w:rFonts w:ascii="Cambria" w:hAnsi="Cambria"/>
          <w:noProof/>
        </w:rPr>
        <w:t xml:space="preserve"> 76,60 Castellon, Benicassim,  Španielsko.</w:t>
      </w:r>
    </w:p>
    <w:p w:rsidR="00D17214" w:rsidRDefault="00D17214" w:rsidP="00D17214">
      <w:pPr>
        <w:spacing w:line="276" w:lineRule="auto"/>
        <w:jc w:val="both"/>
        <w:rPr>
          <w:rFonts w:ascii="Cambria" w:hAnsi="Cambria"/>
          <w:noProof/>
        </w:rPr>
      </w:pPr>
    </w:p>
    <w:p w:rsidR="007D2C19" w:rsidRDefault="007D2C19" w:rsidP="00D17214">
      <w:pPr>
        <w:spacing w:line="276" w:lineRule="auto"/>
        <w:jc w:val="both"/>
        <w:rPr>
          <w:rFonts w:ascii="Cambria" w:hAnsi="Cambria"/>
          <w:noProof/>
        </w:rPr>
      </w:pPr>
    </w:p>
    <w:p w:rsidR="007D2C19" w:rsidRDefault="007D2C19" w:rsidP="00D17214">
      <w:pPr>
        <w:spacing w:line="276" w:lineRule="auto"/>
        <w:jc w:val="both"/>
        <w:rPr>
          <w:rFonts w:ascii="Cambria" w:hAnsi="Cambria"/>
          <w:noProof/>
        </w:rPr>
      </w:pPr>
    </w:p>
    <w:p w:rsidR="007D2C19" w:rsidRDefault="007D2C19" w:rsidP="00D17214">
      <w:pPr>
        <w:spacing w:line="276" w:lineRule="auto"/>
        <w:jc w:val="both"/>
        <w:rPr>
          <w:rFonts w:ascii="Cambria" w:hAnsi="Cambria"/>
          <w:noProof/>
        </w:rPr>
      </w:pPr>
    </w:p>
    <w:tbl>
      <w:tblPr>
        <w:tblW w:w="940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383"/>
        <w:gridCol w:w="1007"/>
        <w:gridCol w:w="1007"/>
        <w:gridCol w:w="146"/>
      </w:tblGrid>
      <w:tr w:rsidR="007D2C19" w:rsidTr="007D2C19">
        <w:trPr>
          <w:gridAfter w:val="1"/>
          <w:wAfter w:w="9" w:type="dxa"/>
          <w:trHeight w:val="285"/>
        </w:trPr>
        <w:tc>
          <w:tcPr>
            <w:tcW w:w="7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2C19" w:rsidRDefault="007D2C19">
            <w:pPr>
              <w:rPr>
                <w:rFonts w:ascii="Cambria" w:hAnsi="Cambria" w:cs="Arial"/>
                <w:b/>
                <w:bCs/>
                <w:sz w:val="22"/>
                <w:szCs w:val="22"/>
              </w:rPr>
            </w:pPr>
            <w:r>
              <w:rPr>
                <w:rFonts w:ascii="Cambria" w:hAnsi="Cambria" w:cs="Arial"/>
                <w:b/>
                <w:bCs/>
                <w:sz w:val="22"/>
                <w:szCs w:val="22"/>
              </w:rPr>
              <w:t>Finančné ukazovatele</w:t>
            </w:r>
          </w:p>
        </w:tc>
        <w:tc>
          <w:tcPr>
            <w:tcW w:w="10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2C19" w:rsidRDefault="007D2C19">
            <w:pPr>
              <w:rPr>
                <w:rFonts w:ascii="Cambria" w:hAnsi="Cambria" w:cs="Arial"/>
                <w:b/>
                <w:bCs/>
                <w:sz w:val="22"/>
                <w:szCs w:val="22"/>
              </w:rPr>
            </w:pPr>
          </w:p>
        </w:tc>
        <w:tc>
          <w:tcPr>
            <w:tcW w:w="10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2C19" w:rsidRDefault="007D2C19">
            <w:pPr>
              <w:jc w:val="center"/>
              <w:rPr>
                <w:sz w:val="20"/>
                <w:szCs w:val="20"/>
              </w:rPr>
            </w:pPr>
          </w:p>
        </w:tc>
      </w:tr>
      <w:tr w:rsidR="007D2C19" w:rsidTr="007D2C19">
        <w:trPr>
          <w:gridAfter w:val="1"/>
          <w:wAfter w:w="9" w:type="dxa"/>
          <w:trHeight w:val="285"/>
        </w:trPr>
        <w:tc>
          <w:tcPr>
            <w:tcW w:w="7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2C19" w:rsidRDefault="007D2C1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2C19" w:rsidRDefault="007D2C19">
            <w:pPr>
              <w:rPr>
                <w:sz w:val="20"/>
                <w:szCs w:val="20"/>
              </w:rPr>
            </w:pPr>
          </w:p>
        </w:tc>
        <w:tc>
          <w:tcPr>
            <w:tcW w:w="10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2C19" w:rsidRDefault="007D2C19">
            <w:pPr>
              <w:rPr>
                <w:sz w:val="20"/>
                <w:szCs w:val="20"/>
              </w:rPr>
            </w:pPr>
          </w:p>
        </w:tc>
      </w:tr>
      <w:tr w:rsidR="007D2C19" w:rsidTr="007D2C19">
        <w:trPr>
          <w:gridAfter w:val="1"/>
          <w:wAfter w:w="9" w:type="dxa"/>
          <w:trHeight w:val="285"/>
        </w:trPr>
        <w:tc>
          <w:tcPr>
            <w:tcW w:w="738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7D2C19" w:rsidRDefault="007D2C19">
            <w:pPr>
              <w:rPr>
                <w:rFonts w:ascii="Cambria" w:hAnsi="Cambria" w:cs="Arial"/>
                <w:b/>
                <w:bCs/>
                <w:sz w:val="22"/>
                <w:szCs w:val="22"/>
              </w:rPr>
            </w:pPr>
            <w:r>
              <w:rPr>
                <w:rFonts w:ascii="Cambria" w:hAnsi="Cambria" w:cs="Arial"/>
                <w:b/>
                <w:bCs/>
                <w:sz w:val="22"/>
                <w:szCs w:val="22"/>
              </w:rPr>
              <w:t>Finančná štruktúra</w:t>
            </w:r>
          </w:p>
        </w:tc>
        <w:tc>
          <w:tcPr>
            <w:tcW w:w="10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7D2C19" w:rsidRDefault="007D2C19">
            <w:pPr>
              <w:jc w:val="center"/>
              <w:rPr>
                <w:rFonts w:ascii="Cambria" w:hAnsi="Cambria" w:cs="Arial"/>
                <w:b/>
                <w:bCs/>
                <w:sz w:val="22"/>
                <w:szCs w:val="22"/>
              </w:rPr>
            </w:pPr>
            <w:r>
              <w:rPr>
                <w:rFonts w:ascii="Cambria" w:hAnsi="Cambria" w:cs="Arial"/>
                <w:b/>
                <w:bCs/>
                <w:sz w:val="22"/>
                <w:szCs w:val="22"/>
              </w:rPr>
              <w:t>2016</w:t>
            </w:r>
          </w:p>
        </w:tc>
        <w:tc>
          <w:tcPr>
            <w:tcW w:w="10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7D2C19" w:rsidRDefault="007D2C19">
            <w:pPr>
              <w:jc w:val="center"/>
              <w:rPr>
                <w:rFonts w:ascii="Cambria" w:hAnsi="Cambria" w:cs="Arial"/>
                <w:b/>
                <w:bCs/>
                <w:sz w:val="22"/>
                <w:szCs w:val="22"/>
              </w:rPr>
            </w:pPr>
            <w:r>
              <w:rPr>
                <w:rFonts w:ascii="Cambria" w:hAnsi="Cambria" w:cs="Arial"/>
                <w:b/>
                <w:bCs/>
                <w:sz w:val="22"/>
                <w:szCs w:val="22"/>
              </w:rPr>
              <w:t>2017</w:t>
            </w:r>
          </w:p>
        </w:tc>
      </w:tr>
      <w:tr w:rsidR="007D2C19" w:rsidTr="007D2C19">
        <w:trPr>
          <w:gridAfter w:val="1"/>
          <w:wAfter w:w="9" w:type="dxa"/>
          <w:trHeight w:val="285"/>
        </w:trPr>
        <w:tc>
          <w:tcPr>
            <w:tcW w:w="738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D2C19" w:rsidRDefault="007D2C19">
            <w:pPr>
              <w:rPr>
                <w:rFonts w:ascii="Cambria" w:hAnsi="Cambria" w:cs="Arial"/>
                <w:sz w:val="22"/>
                <w:szCs w:val="22"/>
              </w:rPr>
            </w:pPr>
            <w:r>
              <w:rPr>
                <w:rFonts w:ascii="Cambria" w:hAnsi="Cambria" w:cs="Arial"/>
                <w:sz w:val="22"/>
                <w:szCs w:val="22"/>
              </w:rPr>
              <w:t>Kvóta vlastného kapitálu</w:t>
            </w:r>
          </w:p>
        </w:tc>
        <w:tc>
          <w:tcPr>
            <w:tcW w:w="1007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D2C19" w:rsidRDefault="007D2C19">
            <w:pPr>
              <w:jc w:val="center"/>
              <w:rPr>
                <w:rFonts w:ascii="Cambria" w:hAnsi="Cambria" w:cs="Arial"/>
                <w:sz w:val="22"/>
                <w:szCs w:val="22"/>
              </w:rPr>
            </w:pPr>
            <w:r>
              <w:rPr>
                <w:rFonts w:ascii="Cambria" w:hAnsi="Cambria" w:cs="Arial"/>
                <w:sz w:val="22"/>
                <w:szCs w:val="22"/>
              </w:rPr>
              <w:t>48%</w:t>
            </w:r>
          </w:p>
        </w:tc>
        <w:tc>
          <w:tcPr>
            <w:tcW w:w="1007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D2C19" w:rsidRDefault="007D2C19">
            <w:pPr>
              <w:jc w:val="center"/>
              <w:rPr>
                <w:rFonts w:ascii="Cambria" w:hAnsi="Cambria" w:cs="Arial"/>
                <w:sz w:val="22"/>
                <w:szCs w:val="22"/>
              </w:rPr>
            </w:pPr>
            <w:r>
              <w:rPr>
                <w:rFonts w:ascii="Cambria" w:hAnsi="Cambria" w:cs="Arial"/>
                <w:sz w:val="22"/>
                <w:szCs w:val="22"/>
              </w:rPr>
              <w:t>44%</w:t>
            </w:r>
          </w:p>
        </w:tc>
      </w:tr>
      <w:tr w:rsidR="007D2C19" w:rsidTr="007D2C19">
        <w:trPr>
          <w:gridAfter w:val="1"/>
          <w:wAfter w:w="9" w:type="dxa"/>
          <w:trHeight w:val="285"/>
        </w:trPr>
        <w:tc>
          <w:tcPr>
            <w:tcW w:w="73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D2C19" w:rsidRDefault="007D2C19">
            <w:pPr>
              <w:rPr>
                <w:rFonts w:ascii="Cambria" w:hAnsi="Cambria" w:cs="Arial"/>
                <w:sz w:val="22"/>
                <w:szCs w:val="22"/>
              </w:rPr>
            </w:pPr>
            <w:r>
              <w:rPr>
                <w:rFonts w:ascii="Cambria" w:hAnsi="Cambria" w:cs="Arial"/>
                <w:sz w:val="22"/>
                <w:szCs w:val="22"/>
              </w:rPr>
              <w:t>(vlastné imanie/celkový kapitál,&gt;  50%)</w:t>
            </w:r>
          </w:p>
        </w:tc>
        <w:tc>
          <w:tcPr>
            <w:tcW w:w="100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D2C19" w:rsidRDefault="007D2C19">
            <w:pPr>
              <w:rPr>
                <w:rFonts w:ascii="Cambria" w:hAnsi="Cambria" w:cs="Arial"/>
                <w:sz w:val="22"/>
                <w:szCs w:val="22"/>
              </w:rPr>
            </w:pPr>
          </w:p>
        </w:tc>
        <w:tc>
          <w:tcPr>
            <w:tcW w:w="100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D2C19" w:rsidRDefault="007D2C19">
            <w:pPr>
              <w:rPr>
                <w:rFonts w:ascii="Cambria" w:hAnsi="Cambria" w:cs="Arial"/>
                <w:sz w:val="22"/>
                <w:szCs w:val="22"/>
              </w:rPr>
            </w:pPr>
          </w:p>
        </w:tc>
      </w:tr>
      <w:tr w:rsidR="007D2C19" w:rsidTr="007D2C19">
        <w:trPr>
          <w:gridAfter w:val="1"/>
          <w:wAfter w:w="9" w:type="dxa"/>
          <w:trHeight w:val="285"/>
        </w:trPr>
        <w:tc>
          <w:tcPr>
            <w:tcW w:w="738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D2C19" w:rsidRDefault="007D2C19">
            <w:pPr>
              <w:rPr>
                <w:rFonts w:ascii="Cambria" w:hAnsi="Cambria" w:cs="Arial"/>
                <w:sz w:val="22"/>
                <w:szCs w:val="22"/>
              </w:rPr>
            </w:pPr>
            <w:r>
              <w:rPr>
                <w:rFonts w:ascii="Cambria" w:hAnsi="Cambria" w:cs="Arial"/>
                <w:sz w:val="22"/>
                <w:szCs w:val="22"/>
              </w:rPr>
              <w:t xml:space="preserve">Miera </w:t>
            </w:r>
            <w:proofErr w:type="spellStart"/>
            <w:r>
              <w:rPr>
                <w:rFonts w:ascii="Cambria" w:hAnsi="Cambria" w:cs="Arial"/>
                <w:sz w:val="22"/>
                <w:szCs w:val="22"/>
              </w:rPr>
              <w:t>zadĺženia</w:t>
            </w:r>
            <w:proofErr w:type="spellEnd"/>
            <w:r>
              <w:rPr>
                <w:rFonts w:ascii="Cambria" w:hAnsi="Cambria" w:cs="Arial"/>
                <w:sz w:val="22"/>
                <w:szCs w:val="22"/>
              </w:rPr>
              <w:t xml:space="preserve"> vlastného kapitálu</w:t>
            </w:r>
          </w:p>
        </w:tc>
        <w:tc>
          <w:tcPr>
            <w:tcW w:w="1007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D2C19" w:rsidRDefault="007D2C19">
            <w:pPr>
              <w:jc w:val="center"/>
              <w:rPr>
                <w:rFonts w:ascii="Cambria" w:hAnsi="Cambria" w:cs="Arial"/>
                <w:sz w:val="22"/>
                <w:szCs w:val="22"/>
              </w:rPr>
            </w:pPr>
            <w:r>
              <w:rPr>
                <w:rFonts w:ascii="Cambria" w:hAnsi="Cambria" w:cs="Arial"/>
                <w:sz w:val="22"/>
                <w:szCs w:val="22"/>
              </w:rPr>
              <w:t>58%</w:t>
            </w:r>
          </w:p>
        </w:tc>
        <w:tc>
          <w:tcPr>
            <w:tcW w:w="1007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D2C19" w:rsidRDefault="007D2C19">
            <w:pPr>
              <w:jc w:val="center"/>
              <w:rPr>
                <w:rFonts w:ascii="Cambria" w:hAnsi="Cambria" w:cs="Arial"/>
                <w:sz w:val="22"/>
                <w:szCs w:val="22"/>
              </w:rPr>
            </w:pPr>
            <w:r>
              <w:rPr>
                <w:rFonts w:ascii="Cambria" w:hAnsi="Cambria" w:cs="Arial"/>
                <w:sz w:val="22"/>
                <w:szCs w:val="22"/>
              </w:rPr>
              <w:t>59%</w:t>
            </w:r>
          </w:p>
        </w:tc>
      </w:tr>
      <w:tr w:rsidR="007D2C19" w:rsidTr="007D2C19">
        <w:trPr>
          <w:gridAfter w:val="1"/>
          <w:wAfter w:w="9" w:type="dxa"/>
          <w:trHeight w:val="285"/>
        </w:trPr>
        <w:tc>
          <w:tcPr>
            <w:tcW w:w="73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D2C19" w:rsidRDefault="007D2C19">
            <w:pPr>
              <w:rPr>
                <w:rFonts w:ascii="Cambria" w:hAnsi="Cambria" w:cs="Arial"/>
                <w:sz w:val="22"/>
                <w:szCs w:val="22"/>
              </w:rPr>
            </w:pPr>
            <w:r>
              <w:rPr>
                <w:rFonts w:ascii="Cambria" w:hAnsi="Cambria" w:cs="Arial"/>
                <w:sz w:val="22"/>
                <w:szCs w:val="22"/>
              </w:rPr>
              <w:t>(dlhodobé cudzie zdroje/vlastné imanie,&lt;  50%)</w:t>
            </w:r>
          </w:p>
        </w:tc>
        <w:tc>
          <w:tcPr>
            <w:tcW w:w="100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D2C19" w:rsidRDefault="007D2C19">
            <w:pPr>
              <w:rPr>
                <w:rFonts w:ascii="Cambria" w:hAnsi="Cambria" w:cs="Arial"/>
                <w:sz w:val="22"/>
                <w:szCs w:val="22"/>
              </w:rPr>
            </w:pPr>
          </w:p>
        </w:tc>
        <w:tc>
          <w:tcPr>
            <w:tcW w:w="100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D2C19" w:rsidRDefault="007D2C19">
            <w:pPr>
              <w:rPr>
                <w:rFonts w:ascii="Cambria" w:hAnsi="Cambria" w:cs="Arial"/>
                <w:sz w:val="22"/>
                <w:szCs w:val="22"/>
              </w:rPr>
            </w:pPr>
          </w:p>
        </w:tc>
      </w:tr>
      <w:tr w:rsidR="007D2C19" w:rsidTr="007D2C19">
        <w:trPr>
          <w:gridAfter w:val="1"/>
          <w:wAfter w:w="9" w:type="dxa"/>
          <w:trHeight w:val="285"/>
        </w:trPr>
        <w:tc>
          <w:tcPr>
            <w:tcW w:w="738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D2C19" w:rsidRDefault="007D2C19">
            <w:pPr>
              <w:rPr>
                <w:rFonts w:ascii="Cambria" w:hAnsi="Cambria" w:cs="Arial"/>
                <w:sz w:val="22"/>
                <w:szCs w:val="22"/>
              </w:rPr>
            </w:pPr>
            <w:r>
              <w:rPr>
                <w:rFonts w:ascii="Cambria" w:hAnsi="Cambria" w:cs="Arial"/>
                <w:sz w:val="22"/>
                <w:szCs w:val="22"/>
              </w:rPr>
              <w:t>Úverová zaťaženosť vlastného kapitálu</w:t>
            </w:r>
          </w:p>
        </w:tc>
        <w:tc>
          <w:tcPr>
            <w:tcW w:w="1007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D2C19" w:rsidRDefault="007D2C19">
            <w:pPr>
              <w:jc w:val="right"/>
              <w:rPr>
                <w:rFonts w:ascii="Cambria" w:hAnsi="Cambria" w:cs="Arial"/>
                <w:sz w:val="22"/>
                <w:szCs w:val="22"/>
              </w:rPr>
            </w:pPr>
            <w:r>
              <w:rPr>
                <w:rFonts w:ascii="Cambria" w:hAnsi="Cambria" w:cs="Arial"/>
                <w:sz w:val="22"/>
                <w:szCs w:val="22"/>
              </w:rPr>
              <w:t>70%</w:t>
            </w:r>
          </w:p>
        </w:tc>
        <w:tc>
          <w:tcPr>
            <w:tcW w:w="1007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D2C19" w:rsidRDefault="007D2C19">
            <w:pPr>
              <w:jc w:val="right"/>
              <w:rPr>
                <w:rFonts w:ascii="Cambria" w:hAnsi="Cambria" w:cs="Arial"/>
                <w:sz w:val="22"/>
                <w:szCs w:val="22"/>
              </w:rPr>
            </w:pPr>
            <w:r>
              <w:rPr>
                <w:rFonts w:ascii="Cambria" w:hAnsi="Cambria" w:cs="Arial"/>
                <w:sz w:val="22"/>
                <w:szCs w:val="22"/>
              </w:rPr>
              <w:t>79%</w:t>
            </w:r>
          </w:p>
        </w:tc>
      </w:tr>
      <w:tr w:rsidR="007D2C19" w:rsidTr="007D2C19">
        <w:trPr>
          <w:gridAfter w:val="1"/>
          <w:wAfter w:w="9" w:type="dxa"/>
          <w:trHeight w:val="285"/>
        </w:trPr>
        <w:tc>
          <w:tcPr>
            <w:tcW w:w="73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D2C19" w:rsidRDefault="007D2C19">
            <w:pPr>
              <w:rPr>
                <w:rFonts w:ascii="Cambria" w:hAnsi="Cambria" w:cs="Arial"/>
                <w:sz w:val="22"/>
                <w:szCs w:val="22"/>
              </w:rPr>
            </w:pPr>
            <w:r>
              <w:rPr>
                <w:rFonts w:ascii="Cambria" w:hAnsi="Cambria" w:cs="Arial"/>
                <w:sz w:val="22"/>
                <w:szCs w:val="22"/>
              </w:rPr>
              <w:t>(bankové úvery/vlastné imanie,&lt;  70%)</w:t>
            </w:r>
          </w:p>
        </w:tc>
        <w:tc>
          <w:tcPr>
            <w:tcW w:w="100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D2C19" w:rsidRDefault="007D2C19">
            <w:pPr>
              <w:rPr>
                <w:rFonts w:ascii="Cambria" w:hAnsi="Cambria" w:cs="Arial"/>
                <w:sz w:val="22"/>
                <w:szCs w:val="22"/>
              </w:rPr>
            </w:pPr>
          </w:p>
        </w:tc>
        <w:tc>
          <w:tcPr>
            <w:tcW w:w="100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D2C19" w:rsidRDefault="007D2C19">
            <w:pPr>
              <w:rPr>
                <w:rFonts w:ascii="Cambria" w:hAnsi="Cambria" w:cs="Arial"/>
                <w:sz w:val="22"/>
                <w:szCs w:val="22"/>
              </w:rPr>
            </w:pPr>
          </w:p>
        </w:tc>
      </w:tr>
      <w:tr w:rsidR="007D2C19" w:rsidTr="007D2C19">
        <w:trPr>
          <w:gridAfter w:val="1"/>
          <w:wAfter w:w="9" w:type="dxa"/>
          <w:trHeight w:val="285"/>
        </w:trPr>
        <w:tc>
          <w:tcPr>
            <w:tcW w:w="738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D2C19" w:rsidRDefault="007D2C19">
            <w:pPr>
              <w:rPr>
                <w:rFonts w:ascii="Cambria" w:hAnsi="Cambria" w:cs="Arial"/>
                <w:sz w:val="22"/>
                <w:szCs w:val="22"/>
              </w:rPr>
            </w:pPr>
            <w:r>
              <w:rPr>
                <w:rFonts w:ascii="Cambria" w:hAnsi="Cambria" w:cs="Arial"/>
                <w:sz w:val="22"/>
                <w:szCs w:val="22"/>
              </w:rPr>
              <w:t>Úverová zaťaženosť kapitálu</w:t>
            </w:r>
          </w:p>
        </w:tc>
        <w:tc>
          <w:tcPr>
            <w:tcW w:w="1007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D2C19" w:rsidRDefault="007D2C19">
            <w:pPr>
              <w:jc w:val="right"/>
              <w:rPr>
                <w:rFonts w:ascii="Cambria" w:hAnsi="Cambria" w:cs="Arial"/>
                <w:sz w:val="22"/>
                <w:szCs w:val="22"/>
              </w:rPr>
            </w:pPr>
            <w:r>
              <w:rPr>
                <w:rFonts w:ascii="Cambria" w:hAnsi="Cambria" w:cs="Arial"/>
                <w:sz w:val="22"/>
                <w:szCs w:val="22"/>
              </w:rPr>
              <w:t>34%</w:t>
            </w:r>
          </w:p>
        </w:tc>
        <w:tc>
          <w:tcPr>
            <w:tcW w:w="1007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D2C19" w:rsidRDefault="007D2C19">
            <w:pPr>
              <w:jc w:val="right"/>
              <w:rPr>
                <w:rFonts w:ascii="Cambria" w:hAnsi="Cambria" w:cs="Arial"/>
                <w:sz w:val="22"/>
                <w:szCs w:val="22"/>
              </w:rPr>
            </w:pPr>
            <w:r>
              <w:rPr>
                <w:rFonts w:ascii="Cambria" w:hAnsi="Cambria" w:cs="Arial"/>
                <w:sz w:val="22"/>
                <w:szCs w:val="22"/>
              </w:rPr>
              <w:t>34%</w:t>
            </w:r>
          </w:p>
        </w:tc>
      </w:tr>
      <w:tr w:rsidR="007D2C19" w:rsidTr="007D2C19">
        <w:trPr>
          <w:gridAfter w:val="1"/>
          <w:wAfter w:w="9" w:type="dxa"/>
          <w:trHeight w:val="285"/>
        </w:trPr>
        <w:tc>
          <w:tcPr>
            <w:tcW w:w="73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D2C19" w:rsidRDefault="007D2C19">
            <w:pPr>
              <w:rPr>
                <w:rFonts w:ascii="Cambria" w:hAnsi="Cambria" w:cs="Arial"/>
                <w:sz w:val="22"/>
                <w:szCs w:val="22"/>
              </w:rPr>
            </w:pPr>
            <w:r>
              <w:rPr>
                <w:rFonts w:ascii="Cambria" w:hAnsi="Cambria" w:cs="Arial"/>
                <w:sz w:val="22"/>
                <w:szCs w:val="22"/>
              </w:rPr>
              <w:t>(bankové úvery/celkový kapitál,&lt;  70%)</w:t>
            </w:r>
          </w:p>
        </w:tc>
        <w:tc>
          <w:tcPr>
            <w:tcW w:w="100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D2C19" w:rsidRDefault="007D2C19">
            <w:pPr>
              <w:rPr>
                <w:rFonts w:ascii="Cambria" w:hAnsi="Cambria" w:cs="Arial"/>
                <w:sz w:val="22"/>
                <w:szCs w:val="22"/>
              </w:rPr>
            </w:pPr>
          </w:p>
        </w:tc>
        <w:tc>
          <w:tcPr>
            <w:tcW w:w="100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D2C19" w:rsidRDefault="007D2C19">
            <w:pPr>
              <w:rPr>
                <w:rFonts w:ascii="Cambria" w:hAnsi="Cambria" w:cs="Arial"/>
                <w:sz w:val="22"/>
                <w:szCs w:val="22"/>
              </w:rPr>
            </w:pPr>
          </w:p>
        </w:tc>
      </w:tr>
      <w:tr w:rsidR="007D2C19" w:rsidTr="007D2C19">
        <w:trPr>
          <w:gridAfter w:val="1"/>
          <w:wAfter w:w="9" w:type="dxa"/>
          <w:trHeight w:val="285"/>
        </w:trPr>
        <w:tc>
          <w:tcPr>
            <w:tcW w:w="7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2C19" w:rsidRDefault="007D2C19">
            <w:pPr>
              <w:rPr>
                <w:rFonts w:ascii="Cambria" w:hAnsi="Cambria" w:cs="Arial"/>
                <w:sz w:val="22"/>
                <w:szCs w:val="22"/>
              </w:rPr>
            </w:pPr>
          </w:p>
        </w:tc>
        <w:tc>
          <w:tcPr>
            <w:tcW w:w="10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2C19" w:rsidRDefault="007D2C19">
            <w:pPr>
              <w:rPr>
                <w:sz w:val="20"/>
                <w:szCs w:val="20"/>
              </w:rPr>
            </w:pPr>
          </w:p>
        </w:tc>
        <w:tc>
          <w:tcPr>
            <w:tcW w:w="10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2C19" w:rsidRDefault="007D2C19">
            <w:pPr>
              <w:rPr>
                <w:sz w:val="20"/>
                <w:szCs w:val="20"/>
              </w:rPr>
            </w:pPr>
          </w:p>
        </w:tc>
      </w:tr>
      <w:tr w:rsidR="007D2C19" w:rsidTr="007D2C19">
        <w:trPr>
          <w:gridAfter w:val="1"/>
          <w:wAfter w:w="9" w:type="dxa"/>
          <w:trHeight w:val="285"/>
        </w:trPr>
        <w:tc>
          <w:tcPr>
            <w:tcW w:w="738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7D2C19" w:rsidRDefault="007D2C19">
            <w:pPr>
              <w:rPr>
                <w:rFonts w:ascii="Cambria" w:hAnsi="Cambria" w:cs="Arial"/>
                <w:b/>
                <w:bCs/>
                <w:sz w:val="22"/>
                <w:szCs w:val="22"/>
              </w:rPr>
            </w:pPr>
            <w:r>
              <w:rPr>
                <w:rFonts w:ascii="Cambria" w:hAnsi="Cambria" w:cs="Arial"/>
                <w:b/>
                <w:bCs/>
                <w:sz w:val="22"/>
                <w:szCs w:val="22"/>
              </w:rPr>
              <w:t>Rentabilita</w:t>
            </w:r>
          </w:p>
        </w:tc>
        <w:tc>
          <w:tcPr>
            <w:tcW w:w="10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7D2C19" w:rsidRDefault="007D2C19">
            <w:pPr>
              <w:jc w:val="center"/>
              <w:rPr>
                <w:rFonts w:ascii="Cambria" w:hAnsi="Cambria" w:cs="Arial"/>
                <w:b/>
                <w:bCs/>
                <w:sz w:val="22"/>
                <w:szCs w:val="22"/>
              </w:rPr>
            </w:pPr>
            <w:r>
              <w:rPr>
                <w:rFonts w:ascii="Cambria" w:hAnsi="Cambria" w:cs="Arial"/>
                <w:b/>
                <w:bCs/>
                <w:sz w:val="22"/>
                <w:szCs w:val="22"/>
              </w:rPr>
              <w:t>2016</w:t>
            </w:r>
          </w:p>
        </w:tc>
        <w:tc>
          <w:tcPr>
            <w:tcW w:w="10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7D2C19" w:rsidRDefault="007D2C19">
            <w:pPr>
              <w:jc w:val="center"/>
              <w:rPr>
                <w:rFonts w:ascii="Cambria" w:hAnsi="Cambria" w:cs="Arial"/>
                <w:b/>
                <w:bCs/>
                <w:sz w:val="22"/>
                <w:szCs w:val="22"/>
              </w:rPr>
            </w:pPr>
            <w:r>
              <w:rPr>
                <w:rFonts w:ascii="Cambria" w:hAnsi="Cambria" w:cs="Arial"/>
                <w:b/>
                <w:bCs/>
                <w:sz w:val="22"/>
                <w:szCs w:val="22"/>
              </w:rPr>
              <w:t>2017</w:t>
            </w:r>
          </w:p>
        </w:tc>
      </w:tr>
      <w:tr w:rsidR="007D2C19" w:rsidTr="007D2C19">
        <w:trPr>
          <w:gridAfter w:val="1"/>
          <w:wAfter w:w="9" w:type="dxa"/>
          <w:trHeight w:val="285"/>
        </w:trPr>
        <w:tc>
          <w:tcPr>
            <w:tcW w:w="738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D2C19" w:rsidRDefault="007D2C19">
            <w:pPr>
              <w:rPr>
                <w:rFonts w:ascii="Cambria" w:hAnsi="Cambria" w:cs="Arial"/>
                <w:sz w:val="22"/>
                <w:szCs w:val="22"/>
              </w:rPr>
            </w:pPr>
            <w:r>
              <w:rPr>
                <w:rFonts w:ascii="Cambria" w:hAnsi="Cambria" w:cs="Arial"/>
                <w:sz w:val="22"/>
                <w:szCs w:val="22"/>
              </w:rPr>
              <w:t>Rentabilita vlastného kapitálu (ROE)</w:t>
            </w:r>
          </w:p>
        </w:tc>
        <w:tc>
          <w:tcPr>
            <w:tcW w:w="1007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D2C19" w:rsidRDefault="007D2C19">
            <w:pPr>
              <w:jc w:val="right"/>
              <w:rPr>
                <w:rFonts w:ascii="Cambria" w:hAnsi="Cambria" w:cs="Arial"/>
                <w:sz w:val="22"/>
                <w:szCs w:val="22"/>
              </w:rPr>
            </w:pPr>
            <w:r>
              <w:rPr>
                <w:rFonts w:ascii="Cambria" w:hAnsi="Cambria" w:cs="Arial"/>
                <w:sz w:val="22"/>
                <w:szCs w:val="22"/>
              </w:rPr>
              <w:t>0,08</w:t>
            </w:r>
          </w:p>
        </w:tc>
        <w:tc>
          <w:tcPr>
            <w:tcW w:w="1007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D2C19" w:rsidRDefault="007D2C19">
            <w:pPr>
              <w:jc w:val="right"/>
              <w:rPr>
                <w:rFonts w:ascii="Cambria" w:hAnsi="Cambria" w:cs="Arial"/>
                <w:sz w:val="22"/>
                <w:szCs w:val="22"/>
              </w:rPr>
            </w:pPr>
            <w:r>
              <w:rPr>
                <w:rFonts w:ascii="Cambria" w:hAnsi="Cambria" w:cs="Arial"/>
                <w:sz w:val="22"/>
                <w:szCs w:val="22"/>
              </w:rPr>
              <w:t>0,07</w:t>
            </w:r>
          </w:p>
        </w:tc>
      </w:tr>
      <w:tr w:rsidR="007D2C19" w:rsidTr="007D2C19">
        <w:trPr>
          <w:gridAfter w:val="1"/>
          <w:wAfter w:w="9" w:type="dxa"/>
          <w:trHeight w:val="285"/>
        </w:trPr>
        <w:tc>
          <w:tcPr>
            <w:tcW w:w="73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D2C19" w:rsidRDefault="007D2C19">
            <w:pPr>
              <w:rPr>
                <w:rFonts w:ascii="Cambria" w:hAnsi="Cambria" w:cs="Arial"/>
                <w:sz w:val="22"/>
                <w:szCs w:val="22"/>
              </w:rPr>
            </w:pPr>
            <w:r>
              <w:rPr>
                <w:rFonts w:ascii="Cambria" w:hAnsi="Cambria" w:cs="Arial"/>
                <w:sz w:val="22"/>
                <w:szCs w:val="22"/>
              </w:rPr>
              <w:t>(výsledok hospodárenia/vlastné imanie)&gt;  0,12</w:t>
            </w:r>
          </w:p>
        </w:tc>
        <w:tc>
          <w:tcPr>
            <w:tcW w:w="100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D2C19" w:rsidRDefault="007D2C19">
            <w:pPr>
              <w:rPr>
                <w:rFonts w:ascii="Cambria" w:hAnsi="Cambria" w:cs="Arial"/>
                <w:sz w:val="22"/>
                <w:szCs w:val="22"/>
              </w:rPr>
            </w:pPr>
          </w:p>
        </w:tc>
        <w:tc>
          <w:tcPr>
            <w:tcW w:w="100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D2C19" w:rsidRDefault="007D2C19">
            <w:pPr>
              <w:rPr>
                <w:rFonts w:ascii="Cambria" w:hAnsi="Cambria" w:cs="Arial"/>
                <w:sz w:val="22"/>
                <w:szCs w:val="22"/>
              </w:rPr>
            </w:pPr>
          </w:p>
        </w:tc>
      </w:tr>
      <w:tr w:rsidR="007D2C19" w:rsidTr="007D2C19">
        <w:trPr>
          <w:gridAfter w:val="1"/>
          <w:wAfter w:w="9" w:type="dxa"/>
          <w:trHeight w:val="285"/>
        </w:trPr>
        <w:tc>
          <w:tcPr>
            <w:tcW w:w="738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D2C19" w:rsidRDefault="007D2C19">
            <w:pPr>
              <w:rPr>
                <w:rFonts w:ascii="Cambria" w:hAnsi="Cambria" w:cs="Arial"/>
                <w:sz w:val="22"/>
                <w:szCs w:val="22"/>
              </w:rPr>
            </w:pPr>
            <w:r>
              <w:rPr>
                <w:rFonts w:ascii="Cambria" w:hAnsi="Cambria" w:cs="Arial"/>
                <w:sz w:val="22"/>
                <w:szCs w:val="22"/>
              </w:rPr>
              <w:t>Rentabilita tržieb</w:t>
            </w:r>
          </w:p>
        </w:tc>
        <w:tc>
          <w:tcPr>
            <w:tcW w:w="1007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D2C19" w:rsidRDefault="007D2C19">
            <w:pPr>
              <w:jc w:val="right"/>
              <w:rPr>
                <w:rFonts w:ascii="Cambria" w:hAnsi="Cambria" w:cs="Arial"/>
                <w:sz w:val="22"/>
                <w:szCs w:val="22"/>
              </w:rPr>
            </w:pPr>
            <w:r>
              <w:rPr>
                <w:rFonts w:ascii="Cambria" w:hAnsi="Cambria" w:cs="Arial"/>
                <w:sz w:val="22"/>
                <w:szCs w:val="22"/>
              </w:rPr>
              <w:t>0,03</w:t>
            </w:r>
          </w:p>
        </w:tc>
        <w:tc>
          <w:tcPr>
            <w:tcW w:w="1007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D2C19" w:rsidRDefault="007D2C19">
            <w:pPr>
              <w:jc w:val="right"/>
              <w:rPr>
                <w:rFonts w:ascii="Cambria" w:hAnsi="Cambria" w:cs="Arial"/>
                <w:sz w:val="22"/>
                <w:szCs w:val="22"/>
              </w:rPr>
            </w:pPr>
            <w:r>
              <w:rPr>
                <w:rFonts w:ascii="Cambria" w:hAnsi="Cambria" w:cs="Arial"/>
                <w:sz w:val="22"/>
                <w:szCs w:val="22"/>
              </w:rPr>
              <w:t>0,03</w:t>
            </w:r>
          </w:p>
        </w:tc>
      </w:tr>
      <w:tr w:rsidR="007D2C19" w:rsidTr="007D2C19">
        <w:trPr>
          <w:gridAfter w:val="1"/>
          <w:wAfter w:w="9" w:type="dxa"/>
          <w:trHeight w:val="285"/>
        </w:trPr>
        <w:tc>
          <w:tcPr>
            <w:tcW w:w="73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D2C19" w:rsidRDefault="007D2C19">
            <w:pPr>
              <w:rPr>
                <w:rFonts w:ascii="Cambria" w:hAnsi="Cambria" w:cs="Arial"/>
                <w:sz w:val="22"/>
                <w:szCs w:val="22"/>
              </w:rPr>
            </w:pPr>
            <w:r>
              <w:rPr>
                <w:rFonts w:ascii="Cambria" w:hAnsi="Cambria" w:cs="Arial"/>
                <w:sz w:val="22"/>
                <w:szCs w:val="22"/>
              </w:rPr>
              <w:t xml:space="preserve">(výsledok hospodárenia/tržby)&gt;  0,06 </w:t>
            </w:r>
          </w:p>
        </w:tc>
        <w:tc>
          <w:tcPr>
            <w:tcW w:w="100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D2C19" w:rsidRDefault="007D2C19">
            <w:pPr>
              <w:rPr>
                <w:rFonts w:ascii="Cambria" w:hAnsi="Cambria" w:cs="Arial"/>
                <w:sz w:val="22"/>
                <w:szCs w:val="22"/>
              </w:rPr>
            </w:pPr>
          </w:p>
        </w:tc>
        <w:tc>
          <w:tcPr>
            <w:tcW w:w="100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D2C19" w:rsidRDefault="007D2C19">
            <w:pPr>
              <w:rPr>
                <w:rFonts w:ascii="Cambria" w:hAnsi="Cambria" w:cs="Arial"/>
                <w:sz w:val="22"/>
                <w:szCs w:val="22"/>
              </w:rPr>
            </w:pPr>
          </w:p>
        </w:tc>
      </w:tr>
      <w:tr w:rsidR="007D2C19" w:rsidTr="007D2C19">
        <w:trPr>
          <w:gridAfter w:val="1"/>
          <w:wAfter w:w="9" w:type="dxa"/>
          <w:trHeight w:val="285"/>
        </w:trPr>
        <w:tc>
          <w:tcPr>
            <w:tcW w:w="738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D2C19" w:rsidRDefault="007D2C19">
            <w:pPr>
              <w:rPr>
                <w:rFonts w:ascii="Cambria" w:hAnsi="Cambria" w:cs="Arial"/>
                <w:sz w:val="22"/>
                <w:szCs w:val="22"/>
              </w:rPr>
            </w:pPr>
            <w:r>
              <w:rPr>
                <w:rFonts w:ascii="Cambria" w:hAnsi="Cambria" w:cs="Arial"/>
                <w:sz w:val="22"/>
                <w:szCs w:val="22"/>
              </w:rPr>
              <w:t>Rentabilita celkového kapitálu</w:t>
            </w:r>
          </w:p>
        </w:tc>
        <w:tc>
          <w:tcPr>
            <w:tcW w:w="1007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D2C19" w:rsidRDefault="007D2C19">
            <w:pPr>
              <w:jc w:val="right"/>
              <w:rPr>
                <w:rFonts w:ascii="Cambria" w:hAnsi="Cambria" w:cs="Arial"/>
                <w:sz w:val="22"/>
                <w:szCs w:val="22"/>
              </w:rPr>
            </w:pPr>
            <w:r>
              <w:rPr>
                <w:rFonts w:ascii="Cambria" w:hAnsi="Cambria" w:cs="Arial"/>
                <w:sz w:val="22"/>
                <w:szCs w:val="22"/>
              </w:rPr>
              <w:t>0,04</w:t>
            </w:r>
          </w:p>
        </w:tc>
        <w:tc>
          <w:tcPr>
            <w:tcW w:w="1007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D2C19" w:rsidRDefault="007D2C19">
            <w:pPr>
              <w:jc w:val="right"/>
              <w:rPr>
                <w:rFonts w:ascii="Cambria" w:hAnsi="Cambria" w:cs="Arial"/>
                <w:sz w:val="22"/>
                <w:szCs w:val="22"/>
              </w:rPr>
            </w:pPr>
            <w:r>
              <w:rPr>
                <w:rFonts w:ascii="Cambria" w:hAnsi="Cambria" w:cs="Arial"/>
                <w:sz w:val="22"/>
                <w:szCs w:val="22"/>
              </w:rPr>
              <w:t>0,03</w:t>
            </w:r>
          </w:p>
        </w:tc>
      </w:tr>
      <w:tr w:rsidR="007D2C19" w:rsidTr="007D2C19">
        <w:trPr>
          <w:gridAfter w:val="1"/>
          <w:wAfter w:w="9" w:type="dxa"/>
          <w:trHeight w:val="285"/>
        </w:trPr>
        <w:tc>
          <w:tcPr>
            <w:tcW w:w="73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D2C19" w:rsidRDefault="007D2C19">
            <w:pPr>
              <w:rPr>
                <w:rFonts w:ascii="Cambria" w:hAnsi="Cambria" w:cs="Arial"/>
                <w:sz w:val="22"/>
                <w:szCs w:val="22"/>
              </w:rPr>
            </w:pPr>
            <w:r>
              <w:rPr>
                <w:rFonts w:ascii="Cambria" w:hAnsi="Cambria" w:cs="Arial"/>
                <w:sz w:val="22"/>
                <w:szCs w:val="22"/>
              </w:rPr>
              <w:t>(výsledok hospodárenia/celkový kapitál)&gt;  0,14</w:t>
            </w:r>
          </w:p>
        </w:tc>
        <w:tc>
          <w:tcPr>
            <w:tcW w:w="100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D2C19" w:rsidRDefault="007D2C19">
            <w:pPr>
              <w:rPr>
                <w:rFonts w:ascii="Cambria" w:hAnsi="Cambria" w:cs="Arial"/>
                <w:sz w:val="22"/>
                <w:szCs w:val="22"/>
              </w:rPr>
            </w:pPr>
          </w:p>
        </w:tc>
        <w:tc>
          <w:tcPr>
            <w:tcW w:w="100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D2C19" w:rsidRDefault="007D2C19">
            <w:pPr>
              <w:rPr>
                <w:rFonts w:ascii="Cambria" w:hAnsi="Cambria" w:cs="Arial"/>
                <w:sz w:val="22"/>
                <w:szCs w:val="22"/>
              </w:rPr>
            </w:pPr>
          </w:p>
        </w:tc>
      </w:tr>
      <w:tr w:rsidR="007D2C19" w:rsidTr="007D2C19">
        <w:trPr>
          <w:gridAfter w:val="1"/>
          <w:wAfter w:w="9" w:type="dxa"/>
          <w:trHeight w:val="285"/>
        </w:trPr>
        <w:tc>
          <w:tcPr>
            <w:tcW w:w="7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2C19" w:rsidRDefault="007D2C19">
            <w:pPr>
              <w:rPr>
                <w:rFonts w:ascii="Cambria" w:hAnsi="Cambria" w:cs="Arial"/>
                <w:sz w:val="22"/>
                <w:szCs w:val="22"/>
              </w:rPr>
            </w:pPr>
          </w:p>
        </w:tc>
        <w:tc>
          <w:tcPr>
            <w:tcW w:w="10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2C19" w:rsidRDefault="007D2C19">
            <w:pPr>
              <w:rPr>
                <w:sz w:val="20"/>
                <w:szCs w:val="20"/>
              </w:rPr>
            </w:pPr>
          </w:p>
        </w:tc>
        <w:tc>
          <w:tcPr>
            <w:tcW w:w="10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2C19" w:rsidRDefault="007D2C19">
            <w:pPr>
              <w:rPr>
                <w:sz w:val="20"/>
                <w:szCs w:val="20"/>
              </w:rPr>
            </w:pPr>
          </w:p>
        </w:tc>
      </w:tr>
      <w:tr w:rsidR="007D2C19" w:rsidTr="007D2C19">
        <w:trPr>
          <w:gridAfter w:val="1"/>
          <w:wAfter w:w="9" w:type="dxa"/>
          <w:trHeight w:val="285"/>
        </w:trPr>
        <w:tc>
          <w:tcPr>
            <w:tcW w:w="738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7D2C19" w:rsidRDefault="007D2C19">
            <w:pPr>
              <w:rPr>
                <w:rFonts w:ascii="Cambria" w:hAnsi="Cambria" w:cs="Arial"/>
                <w:b/>
                <w:bCs/>
                <w:sz w:val="22"/>
                <w:szCs w:val="22"/>
              </w:rPr>
            </w:pPr>
            <w:r>
              <w:rPr>
                <w:rFonts w:ascii="Cambria" w:hAnsi="Cambria" w:cs="Arial"/>
                <w:b/>
                <w:bCs/>
                <w:sz w:val="22"/>
                <w:szCs w:val="22"/>
              </w:rPr>
              <w:t>Likvidita</w:t>
            </w:r>
          </w:p>
        </w:tc>
        <w:tc>
          <w:tcPr>
            <w:tcW w:w="10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7D2C19" w:rsidRDefault="007D2C19">
            <w:pPr>
              <w:jc w:val="center"/>
              <w:rPr>
                <w:rFonts w:ascii="Cambria" w:hAnsi="Cambria" w:cs="Arial"/>
                <w:b/>
                <w:bCs/>
                <w:sz w:val="22"/>
                <w:szCs w:val="22"/>
              </w:rPr>
            </w:pPr>
            <w:r>
              <w:rPr>
                <w:rFonts w:ascii="Cambria" w:hAnsi="Cambria" w:cs="Arial"/>
                <w:b/>
                <w:bCs/>
                <w:sz w:val="22"/>
                <w:szCs w:val="22"/>
              </w:rPr>
              <w:t>2016</w:t>
            </w:r>
          </w:p>
        </w:tc>
        <w:tc>
          <w:tcPr>
            <w:tcW w:w="10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7D2C19" w:rsidRDefault="007D2C19">
            <w:pPr>
              <w:jc w:val="center"/>
              <w:rPr>
                <w:rFonts w:ascii="Cambria" w:hAnsi="Cambria" w:cs="Arial"/>
                <w:b/>
                <w:bCs/>
                <w:sz w:val="22"/>
                <w:szCs w:val="22"/>
              </w:rPr>
            </w:pPr>
            <w:r>
              <w:rPr>
                <w:rFonts w:ascii="Cambria" w:hAnsi="Cambria" w:cs="Arial"/>
                <w:b/>
                <w:bCs/>
                <w:sz w:val="22"/>
                <w:szCs w:val="22"/>
              </w:rPr>
              <w:t>2017</w:t>
            </w:r>
          </w:p>
        </w:tc>
      </w:tr>
      <w:tr w:rsidR="007D2C19" w:rsidTr="007D2C19">
        <w:trPr>
          <w:gridAfter w:val="1"/>
          <w:wAfter w:w="9" w:type="dxa"/>
          <w:trHeight w:val="285"/>
        </w:trPr>
        <w:tc>
          <w:tcPr>
            <w:tcW w:w="738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D2C19" w:rsidRDefault="007D2C19">
            <w:pPr>
              <w:rPr>
                <w:rFonts w:ascii="Cambria" w:hAnsi="Cambria" w:cs="Arial"/>
                <w:sz w:val="22"/>
                <w:szCs w:val="22"/>
              </w:rPr>
            </w:pPr>
            <w:r>
              <w:rPr>
                <w:rFonts w:ascii="Cambria" w:hAnsi="Cambria" w:cs="Arial"/>
                <w:sz w:val="22"/>
                <w:szCs w:val="22"/>
              </w:rPr>
              <w:t>Mobilita (krytie investičného majetku)</w:t>
            </w:r>
          </w:p>
        </w:tc>
        <w:tc>
          <w:tcPr>
            <w:tcW w:w="1007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D2C19" w:rsidRDefault="007D2C19">
            <w:pPr>
              <w:jc w:val="right"/>
              <w:rPr>
                <w:rFonts w:ascii="Cambria" w:hAnsi="Cambria" w:cs="Arial"/>
                <w:sz w:val="22"/>
                <w:szCs w:val="22"/>
              </w:rPr>
            </w:pPr>
            <w:r>
              <w:rPr>
                <w:rFonts w:ascii="Cambria" w:hAnsi="Cambria" w:cs="Arial"/>
                <w:sz w:val="22"/>
                <w:szCs w:val="22"/>
              </w:rPr>
              <w:t>0,69</w:t>
            </w:r>
          </w:p>
        </w:tc>
        <w:tc>
          <w:tcPr>
            <w:tcW w:w="1007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D2C19" w:rsidRDefault="007D2C19">
            <w:pPr>
              <w:jc w:val="right"/>
              <w:rPr>
                <w:rFonts w:ascii="Cambria" w:hAnsi="Cambria" w:cs="Arial"/>
                <w:sz w:val="22"/>
                <w:szCs w:val="22"/>
              </w:rPr>
            </w:pPr>
            <w:r>
              <w:rPr>
                <w:rFonts w:ascii="Cambria" w:hAnsi="Cambria" w:cs="Arial"/>
                <w:sz w:val="22"/>
                <w:szCs w:val="22"/>
              </w:rPr>
              <w:t>0,77</w:t>
            </w:r>
          </w:p>
        </w:tc>
      </w:tr>
      <w:tr w:rsidR="007D2C19" w:rsidTr="007D2C19">
        <w:trPr>
          <w:gridAfter w:val="1"/>
          <w:wAfter w:w="9" w:type="dxa"/>
          <w:trHeight w:val="285"/>
        </w:trPr>
        <w:tc>
          <w:tcPr>
            <w:tcW w:w="73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D2C19" w:rsidRDefault="007D2C19">
            <w:pPr>
              <w:rPr>
                <w:rFonts w:ascii="Cambria" w:hAnsi="Cambria" w:cs="Arial"/>
                <w:sz w:val="22"/>
                <w:szCs w:val="22"/>
              </w:rPr>
            </w:pPr>
            <w:r>
              <w:rPr>
                <w:rFonts w:ascii="Cambria" w:hAnsi="Cambria" w:cs="Arial"/>
                <w:sz w:val="22"/>
                <w:szCs w:val="22"/>
              </w:rPr>
              <w:t>(vlastné imanie/investičný majetok, 0,7-1)</w:t>
            </w:r>
          </w:p>
        </w:tc>
        <w:tc>
          <w:tcPr>
            <w:tcW w:w="100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D2C19" w:rsidRDefault="007D2C19">
            <w:pPr>
              <w:rPr>
                <w:rFonts w:ascii="Cambria" w:hAnsi="Cambria" w:cs="Arial"/>
                <w:sz w:val="22"/>
                <w:szCs w:val="22"/>
              </w:rPr>
            </w:pPr>
          </w:p>
        </w:tc>
        <w:tc>
          <w:tcPr>
            <w:tcW w:w="100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D2C19" w:rsidRDefault="007D2C19">
            <w:pPr>
              <w:rPr>
                <w:rFonts w:ascii="Cambria" w:hAnsi="Cambria" w:cs="Arial"/>
                <w:sz w:val="22"/>
                <w:szCs w:val="22"/>
              </w:rPr>
            </w:pPr>
          </w:p>
        </w:tc>
      </w:tr>
      <w:tr w:rsidR="007D2C19" w:rsidTr="007D2C19">
        <w:trPr>
          <w:gridAfter w:val="1"/>
          <w:wAfter w:w="9" w:type="dxa"/>
          <w:trHeight w:val="285"/>
        </w:trPr>
        <w:tc>
          <w:tcPr>
            <w:tcW w:w="738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D2C19" w:rsidRDefault="007D2C19">
            <w:pPr>
              <w:rPr>
                <w:rFonts w:ascii="Cambria" w:hAnsi="Cambria" w:cs="Arial"/>
                <w:sz w:val="22"/>
                <w:szCs w:val="22"/>
              </w:rPr>
            </w:pPr>
            <w:r>
              <w:rPr>
                <w:rFonts w:ascii="Cambria" w:hAnsi="Cambria" w:cs="Arial"/>
                <w:sz w:val="22"/>
                <w:szCs w:val="22"/>
              </w:rPr>
              <w:t>Celková likvidita (3.st.)</w:t>
            </w:r>
          </w:p>
        </w:tc>
        <w:tc>
          <w:tcPr>
            <w:tcW w:w="1007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D2C19" w:rsidRDefault="007D2C19">
            <w:pPr>
              <w:jc w:val="right"/>
              <w:rPr>
                <w:rFonts w:ascii="Cambria" w:hAnsi="Cambria" w:cs="Arial"/>
                <w:sz w:val="22"/>
                <w:szCs w:val="22"/>
              </w:rPr>
            </w:pPr>
            <w:r>
              <w:rPr>
                <w:rFonts w:ascii="Cambria" w:hAnsi="Cambria" w:cs="Arial"/>
                <w:sz w:val="22"/>
                <w:szCs w:val="22"/>
              </w:rPr>
              <w:t>1,30</w:t>
            </w:r>
          </w:p>
        </w:tc>
        <w:tc>
          <w:tcPr>
            <w:tcW w:w="1007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D2C19" w:rsidRDefault="007D2C19">
            <w:pPr>
              <w:jc w:val="right"/>
              <w:rPr>
                <w:rFonts w:ascii="Cambria" w:hAnsi="Cambria" w:cs="Arial"/>
                <w:sz w:val="22"/>
                <w:szCs w:val="22"/>
              </w:rPr>
            </w:pPr>
            <w:r>
              <w:rPr>
                <w:rFonts w:ascii="Cambria" w:hAnsi="Cambria" w:cs="Arial"/>
                <w:sz w:val="22"/>
                <w:szCs w:val="22"/>
              </w:rPr>
              <w:t>1,43</w:t>
            </w:r>
          </w:p>
        </w:tc>
      </w:tr>
      <w:tr w:rsidR="007D2C19" w:rsidTr="007D2C19">
        <w:trPr>
          <w:gridAfter w:val="1"/>
          <w:wAfter w:w="9" w:type="dxa"/>
          <w:trHeight w:val="285"/>
        </w:trPr>
        <w:tc>
          <w:tcPr>
            <w:tcW w:w="73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D2C19" w:rsidRDefault="007D2C19">
            <w:pPr>
              <w:rPr>
                <w:rFonts w:ascii="Cambria" w:hAnsi="Cambria" w:cs="Arial"/>
                <w:sz w:val="22"/>
                <w:szCs w:val="22"/>
              </w:rPr>
            </w:pPr>
            <w:r>
              <w:rPr>
                <w:rFonts w:ascii="Cambria" w:hAnsi="Cambria" w:cs="Arial"/>
                <w:sz w:val="22"/>
                <w:szCs w:val="22"/>
              </w:rPr>
              <w:t>(krátkodobý obežný majetok/krátkodobé</w:t>
            </w:r>
          </w:p>
        </w:tc>
        <w:tc>
          <w:tcPr>
            <w:tcW w:w="100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D2C19" w:rsidRDefault="007D2C19">
            <w:pPr>
              <w:rPr>
                <w:rFonts w:ascii="Cambria" w:hAnsi="Cambria" w:cs="Arial"/>
                <w:sz w:val="22"/>
                <w:szCs w:val="22"/>
              </w:rPr>
            </w:pPr>
          </w:p>
        </w:tc>
        <w:tc>
          <w:tcPr>
            <w:tcW w:w="100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D2C19" w:rsidRDefault="007D2C19">
            <w:pPr>
              <w:rPr>
                <w:rFonts w:ascii="Cambria" w:hAnsi="Cambria" w:cs="Arial"/>
                <w:sz w:val="22"/>
                <w:szCs w:val="22"/>
              </w:rPr>
            </w:pPr>
          </w:p>
        </w:tc>
      </w:tr>
      <w:tr w:rsidR="007D2C19" w:rsidTr="007D2C19">
        <w:trPr>
          <w:gridAfter w:val="1"/>
          <w:wAfter w:w="9" w:type="dxa"/>
          <w:trHeight w:val="285"/>
        </w:trPr>
        <w:tc>
          <w:tcPr>
            <w:tcW w:w="73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D2C19" w:rsidRDefault="007D2C19">
            <w:pPr>
              <w:rPr>
                <w:rFonts w:ascii="Cambria" w:hAnsi="Cambria" w:cs="Arial"/>
                <w:sz w:val="22"/>
                <w:szCs w:val="22"/>
              </w:rPr>
            </w:pPr>
            <w:r>
              <w:rPr>
                <w:rFonts w:ascii="Cambria" w:hAnsi="Cambria" w:cs="Arial"/>
                <w:sz w:val="22"/>
                <w:szCs w:val="22"/>
              </w:rPr>
              <w:t>cudzie zdroje 1,6-2)</w:t>
            </w:r>
          </w:p>
        </w:tc>
        <w:tc>
          <w:tcPr>
            <w:tcW w:w="100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D2C19" w:rsidRDefault="007D2C19">
            <w:pPr>
              <w:rPr>
                <w:rFonts w:ascii="Cambria" w:hAnsi="Cambria" w:cs="Arial"/>
                <w:sz w:val="22"/>
                <w:szCs w:val="22"/>
              </w:rPr>
            </w:pPr>
          </w:p>
        </w:tc>
        <w:tc>
          <w:tcPr>
            <w:tcW w:w="100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D2C19" w:rsidRDefault="007D2C19">
            <w:pPr>
              <w:rPr>
                <w:rFonts w:ascii="Cambria" w:hAnsi="Cambria" w:cs="Arial"/>
                <w:sz w:val="22"/>
                <w:szCs w:val="22"/>
              </w:rPr>
            </w:pPr>
          </w:p>
        </w:tc>
      </w:tr>
      <w:tr w:rsidR="007D2C19" w:rsidTr="007D2C19">
        <w:trPr>
          <w:gridAfter w:val="1"/>
          <w:wAfter w:w="9" w:type="dxa"/>
          <w:trHeight w:val="285"/>
        </w:trPr>
        <w:tc>
          <w:tcPr>
            <w:tcW w:w="738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D2C19" w:rsidRDefault="007D2C19">
            <w:pPr>
              <w:rPr>
                <w:rFonts w:ascii="Cambria" w:hAnsi="Cambria" w:cs="Arial"/>
                <w:sz w:val="22"/>
                <w:szCs w:val="22"/>
              </w:rPr>
            </w:pPr>
            <w:r>
              <w:rPr>
                <w:rFonts w:ascii="Cambria" w:hAnsi="Cambria" w:cs="Arial"/>
                <w:sz w:val="22"/>
                <w:szCs w:val="22"/>
              </w:rPr>
              <w:t>Bežná likvidita (2.st.)</w:t>
            </w:r>
          </w:p>
        </w:tc>
        <w:tc>
          <w:tcPr>
            <w:tcW w:w="1007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D2C19" w:rsidRDefault="007D2C19">
            <w:pPr>
              <w:jc w:val="right"/>
              <w:rPr>
                <w:rFonts w:ascii="Cambria" w:hAnsi="Cambria" w:cs="Arial"/>
                <w:sz w:val="22"/>
                <w:szCs w:val="22"/>
              </w:rPr>
            </w:pPr>
            <w:r>
              <w:rPr>
                <w:rFonts w:ascii="Cambria" w:hAnsi="Cambria" w:cs="Arial"/>
                <w:sz w:val="22"/>
                <w:szCs w:val="22"/>
              </w:rPr>
              <w:t>0,60</w:t>
            </w:r>
          </w:p>
        </w:tc>
        <w:tc>
          <w:tcPr>
            <w:tcW w:w="1007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D2C19" w:rsidRDefault="007D2C19">
            <w:pPr>
              <w:jc w:val="right"/>
              <w:rPr>
                <w:rFonts w:ascii="Cambria" w:hAnsi="Cambria" w:cs="Arial"/>
                <w:sz w:val="22"/>
                <w:szCs w:val="22"/>
              </w:rPr>
            </w:pPr>
            <w:r>
              <w:rPr>
                <w:rFonts w:ascii="Cambria" w:hAnsi="Cambria" w:cs="Arial"/>
                <w:sz w:val="22"/>
                <w:szCs w:val="22"/>
              </w:rPr>
              <w:t>0,96</w:t>
            </w:r>
          </w:p>
        </w:tc>
      </w:tr>
      <w:tr w:rsidR="007D2C19" w:rsidTr="007D2C19">
        <w:trPr>
          <w:gridAfter w:val="1"/>
          <w:wAfter w:w="9" w:type="dxa"/>
          <w:trHeight w:val="285"/>
        </w:trPr>
        <w:tc>
          <w:tcPr>
            <w:tcW w:w="73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D2C19" w:rsidRDefault="007D2C19">
            <w:pPr>
              <w:rPr>
                <w:rFonts w:ascii="Cambria" w:hAnsi="Cambria" w:cs="Arial"/>
                <w:sz w:val="22"/>
                <w:szCs w:val="22"/>
              </w:rPr>
            </w:pPr>
            <w:r>
              <w:rPr>
                <w:rFonts w:ascii="Cambria" w:hAnsi="Cambria" w:cs="Arial"/>
                <w:sz w:val="22"/>
                <w:szCs w:val="22"/>
              </w:rPr>
              <w:t>(krátkodobý obežný majetok-zásoby/</w:t>
            </w:r>
            <w:proofErr w:type="spellStart"/>
            <w:r>
              <w:rPr>
                <w:rFonts w:ascii="Cambria" w:hAnsi="Cambria" w:cs="Arial"/>
                <w:sz w:val="22"/>
                <w:szCs w:val="22"/>
              </w:rPr>
              <w:t>krátkod</w:t>
            </w:r>
            <w:proofErr w:type="spellEnd"/>
            <w:r>
              <w:rPr>
                <w:rFonts w:ascii="Cambria" w:hAnsi="Cambria" w:cs="Arial"/>
                <w:sz w:val="22"/>
                <w:szCs w:val="22"/>
              </w:rPr>
              <w:t>.</w:t>
            </w:r>
          </w:p>
        </w:tc>
        <w:tc>
          <w:tcPr>
            <w:tcW w:w="100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D2C19" w:rsidRDefault="007D2C19">
            <w:pPr>
              <w:rPr>
                <w:rFonts w:ascii="Cambria" w:hAnsi="Cambria" w:cs="Arial"/>
                <w:sz w:val="22"/>
                <w:szCs w:val="22"/>
              </w:rPr>
            </w:pPr>
          </w:p>
        </w:tc>
        <w:tc>
          <w:tcPr>
            <w:tcW w:w="100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D2C19" w:rsidRDefault="007D2C19">
            <w:pPr>
              <w:rPr>
                <w:rFonts w:ascii="Cambria" w:hAnsi="Cambria" w:cs="Arial"/>
                <w:sz w:val="22"/>
                <w:szCs w:val="22"/>
              </w:rPr>
            </w:pPr>
          </w:p>
        </w:tc>
      </w:tr>
      <w:tr w:rsidR="007D2C19" w:rsidTr="007D2C19">
        <w:trPr>
          <w:gridAfter w:val="1"/>
          <w:wAfter w:w="9" w:type="dxa"/>
          <w:trHeight w:val="285"/>
        </w:trPr>
        <w:tc>
          <w:tcPr>
            <w:tcW w:w="73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D2C19" w:rsidRDefault="007D2C19">
            <w:pPr>
              <w:rPr>
                <w:rFonts w:ascii="Cambria" w:hAnsi="Cambria" w:cs="Arial"/>
                <w:sz w:val="22"/>
                <w:szCs w:val="22"/>
              </w:rPr>
            </w:pPr>
            <w:r>
              <w:rPr>
                <w:rFonts w:ascii="Cambria" w:hAnsi="Cambria" w:cs="Arial"/>
                <w:sz w:val="22"/>
                <w:szCs w:val="22"/>
              </w:rPr>
              <w:t>cudzie zdroje, 1-1,5)</w:t>
            </w:r>
          </w:p>
        </w:tc>
        <w:tc>
          <w:tcPr>
            <w:tcW w:w="100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D2C19" w:rsidRDefault="007D2C19">
            <w:pPr>
              <w:rPr>
                <w:rFonts w:ascii="Cambria" w:hAnsi="Cambria" w:cs="Arial"/>
                <w:sz w:val="22"/>
                <w:szCs w:val="22"/>
              </w:rPr>
            </w:pPr>
          </w:p>
        </w:tc>
        <w:tc>
          <w:tcPr>
            <w:tcW w:w="100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D2C19" w:rsidRDefault="007D2C19">
            <w:pPr>
              <w:rPr>
                <w:rFonts w:ascii="Cambria" w:hAnsi="Cambria" w:cs="Arial"/>
                <w:sz w:val="22"/>
                <w:szCs w:val="22"/>
              </w:rPr>
            </w:pPr>
          </w:p>
        </w:tc>
      </w:tr>
      <w:tr w:rsidR="007D2C19" w:rsidTr="007D2C19">
        <w:trPr>
          <w:gridAfter w:val="1"/>
          <w:wAfter w:w="9" w:type="dxa"/>
          <w:trHeight w:val="285"/>
        </w:trPr>
        <w:tc>
          <w:tcPr>
            <w:tcW w:w="738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D2C19" w:rsidRDefault="007D2C19">
            <w:pPr>
              <w:rPr>
                <w:rFonts w:ascii="Cambria" w:hAnsi="Cambria" w:cs="Arial"/>
                <w:sz w:val="22"/>
                <w:szCs w:val="22"/>
              </w:rPr>
            </w:pPr>
            <w:r>
              <w:rPr>
                <w:rFonts w:ascii="Cambria" w:hAnsi="Cambria" w:cs="Arial"/>
                <w:sz w:val="22"/>
                <w:szCs w:val="22"/>
              </w:rPr>
              <w:t>Okamžitá likvidita (1.st.)</w:t>
            </w:r>
          </w:p>
        </w:tc>
        <w:tc>
          <w:tcPr>
            <w:tcW w:w="1007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D2C19" w:rsidRDefault="007D2C19">
            <w:pPr>
              <w:jc w:val="right"/>
              <w:rPr>
                <w:rFonts w:ascii="Cambria" w:hAnsi="Cambria" w:cs="Arial"/>
                <w:sz w:val="22"/>
                <w:szCs w:val="22"/>
              </w:rPr>
            </w:pPr>
            <w:r>
              <w:rPr>
                <w:rFonts w:ascii="Cambria" w:hAnsi="Cambria" w:cs="Arial"/>
                <w:sz w:val="22"/>
                <w:szCs w:val="22"/>
              </w:rPr>
              <w:t>0,00</w:t>
            </w:r>
          </w:p>
        </w:tc>
        <w:tc>
          <w:tcPr>
            <w:tcW w:w="1007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D2C19" w:rsidRDefault="007D2C19">
            <w:pPr>
              <w:jc w:val="right"/>
              <w:rPr>
                <w:rFonts w:ascii="Cambria" w:hAnsi="Cambria" w:cs="Arial"/>
                <w:sz w:val="22"/>
                <w:szCs w:val="22"/>
              </w:rPr>
            </w:pPr>
            <w:r>
              <w:rPr>
                <w:rFonts w:ascii="Cambria" w:hAnsi="Cambria" w:cs="Arial"/>
                <w:sz w:val="22"/>
                <w:szCs w:val="22"/>
              </w:rPr>
              <w:t>0,04</w:t>
            </w:r>
          </w:p>
        </w:tc>
      </w:tr>
      <w:tr w:rsidR="007D2C19" w:rsidTr="007D2C19">
        <w:trPr>
          <w:gridAfter w:val="1"/>
          <w:wAfter w:w="9" w:type="dxa"/>
          <w:trHeight w:val="285"/>
        </w:trPr>
        <w:tc>
          <w:tcPr>
            <w:tcW w:w="73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D2C19" w:rsidRDefault="007D2C19">
            <w:pPr>
              <w:rPr>
                <w:rFonts w:ascii="Cambria" w:hAnsi="Cambria" w:cs="Arial"/>
                <w:sz w:val="22"/>
                <w:szCs w:val="22"/>
              </w:rPr>
            </w:pPr>
            <w:r>
              <w:rPr>
                <w:rFonts w:ascii="Cambria" w:hAnsi="Cambria" w:cs="Arial"/>
                <w:sz w:val="22"/>
                <w:szCs w:val="22"/>
              </w:rPr>
              <w:t>(finančný majetok/krátkodobé cudzie</w:t>
            </w:r>
          </w:p>
        </w:tc>
        <w:tc>
          <w:tcPr>
            <w:tcW w:w="100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D2C19" w:rsidRDefault="007D2C19">
            <w:pPr>
              <w:rPr>
                <w:rFonts w:ascii="Cambria" w:hAnsi="Cambria" w:cs="Arial"/>
                <w:sz w:val="22"/>
                <w:szCs w:val="22"/>
              </w:rPr>
            </w:pPr>
          </w:p>
        </w:tc>
        <w:tc>
          <w:tcPr>
            <w:tcW w:w="100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D2C19" w:rsidRDefault="007D2C19">
            <w:pPr>
              <w:rPr>
                <w:rFonts w:ascii="Cambria" w:hAnsi="Cambria" w:cs="Arial"/>
                <w:sz w:val="22"/>
                <w:szCs w:val="22"/>
              </w:rPr>
            </w:pPr>
          </w:p>
        </w:tc>
      </w:tr>
      <w:tr w:rsidR="007D2C19" w:rsidTr="007D2C19">
        <w:trPr>
          <w:gridAfter w:val="1"/>
          <w:wAfter w:w="9" w:type="dxa"/>
          <w:trHeight w:val="285"/>
        </w:trPr>
        <w:tc>
          <w:tcPr>
            <w:tcW w:w="73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D2C19" w:rsidRDefault="007D2C19">
            <w:pPr>
              <w:rPr>
                <w:rFonts w:ascii="Cambria" w:hAnsi="Cambria" w:cs="Arial"/>
                <w:sz w:val="22"/>
                <w:szCs w:val="22"/>
              </w:rPr>
            </w:pPr>
            <w:r>
              <w:rPr>
                <w:rFonts w:ascii="Cambria" w:hAnsi="Cambria" w:cs="Arial"/>
                <w:sz w:val="22"/>
                <w:szCs w:val="22"/>
              </w:rPr>
              <w:t>zdroje, 0,2-0,6)</w:t>
            </w:r>
          </w:p>
        </w:tc>
        <w:tc>
          <w:tcPr>
            <w:tcW w:w="100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D2C19" w:rsidRDefault="007D2C19">
            <w:pPr>
              <w:rPr>
                <w:rFonts w:ascii="Cambria" w:hAnsi="Cambria" w:cs="Arial"/>
                <w:sz w:val="22"/>
                <w:szCs w:val="22"/>
              </w:rPr>
            </w:pPr>
          </w:p>
        </w:tc>
        <w:tc>
          <w:tcPr>
            <w:tcW w:w="100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D2C19" w:rsidRDefault="007D2C19">
            <w:pPr>
              <w:rPr>
                <w:rFonts w:ascii="Cambria" w:hAnsi="Cambria" w:cs="Arial"/>
                <w:sz w:val="22"/>
                <w:szCs w:val="22"/>
              </w:rPr>
            </w:pPr>
          </w:p>
        </w:tc>
      </w:tr>
      <w:tr w:rsidR="007D2C19" w:rsidTr="007D2C19">
        <w:trPr>
          <w:gridAfter w:val="1"/>
          <w:wAfter w:w="9" w:type="dxa"/>
          <w:trHeight w:val="285"/>
        </w:trPr>
        <w:tc>
          <w:tcPr>
            <w:tcW w:w="7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2C19" w:rsidRDefault="007D2C19">
            <w:pPr>
              <w:rPr>
                <w:rFonts w:ascii="Cambria" w:hAnsi="Cambria" w:cs="Arial"/>
                <w:sz w:val="22"/>
                <w:szCs w:val="22"/>
              </w:rPr>
            </w:pPr>
          </w:p>
        </w:tc>
        <w:tc>
          <w:tcPr>
            <w:tcW w:w="10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2C19" w:rsidRDefault="007D2C19">
            <w:pPr>
              <w:rPr>
                <w:sz w:val="20"/>
                <w:szCs w:val="20"/>
              </w:rPr>
            </w:pPr>
          </w:p>
        </w:tc>
        <w:tc>
          <w:tcPr>
            <w:tcW w:w="10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2C19" w:rsidRDefault="007D2C19">
            <w:pPr>
              <w:rPr>
                <w:sz w:val="20"/>
                <w:szCs w:val="20"/>
              </w:rPr>
            </w:pPr>
          </w:p>
        </w:tc>
      </w:tr>
      <w:tr w:rsidR="007D2C19" w:rsidTr="007D2C19">
        <w:trPr>
          <w:gridAfter w:val="1"/>
          <w:wAfter w:w="9" w:type="dxa"/>
          <w:trHeight w:val="285"/>
        </w:trPr>
        <w:tc>
          <w:tcPr>
            <w:tcW w:w="73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7D2C19" w:rsidRDefault="007D2C19">
            <w:pPr>
              <w:rPr>
                <w:rFonts w:ascii="Cambria" w:hAnsi="Cambria" w:cs="Arial"/>
                <w:b/>
                <w:bCs/>
                <w:sz w:val="22"/>
                <w:szCs w:val="22"/>
              </w:rPr>
            </w:pPr>
            <w:r>
              <w:rPr>
                <w:rFonts w:ascii="Cambria" w:hAnsi="Cambria" w:cs="Arial"/>
                <w:b/>
                <w:bCs/>
                <w:sz w:val="22"/>
                <w:szCs w:val="22"/>
              </w:rPr>
              <w:t>Aktivita</w:t>
            </w:r>
          </w:p>
        </w:tc>
        <w:tc>
          <w:tcPr>
            <w:tcW w:w="10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7D2C19" w:rsidRDefault="007D2C19">
            <w:pPr>
              <w:jc w:val="center"/>
              <w:rPr>
                <w:rFonts w:ascii="Cambria" w:hAnsi="Cambria" w:cs="Arial"/>
                <w:b/>
                <w:bCs/>
                <w:sz w:val="22"/>
                <w:szCs w:val="22"/>
              </w:rPr>
            </w:pPr>
            <w:r>
              <w:rPr>
                <w:rFonts w:ascii="Cambria" w:hAnsi="Cambria" w:cs="Arial"/>
                <w:b/>
                <w:bCs/>
                <w:sz w:val="22"/>
                <w:szCs w:val="22"/>
              </w:rPr>
              <w:t>2016</w:t>
            </w:r>
          </w:p>
        </w:tc>
        <w:tc>
          <w:tcPr>
            <w:tcW w:w="10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7D2C19" w:rsidRDefault="007D2C19">
            <w:pPr>
              <w:jc w:val="center"/>
              <w:rPr>
                <w:rFonts w:ascii="Cambria" w:hAnsi="Cambria" w:cs="Arial"/>
                <w:b/>
                <w:bCs/>
                <w:sz w:val="22"/>
                <w:szCs w:val="22"/>
              </w:rPr>
            </w:pPr>
            <w:r>
              <w:rPr>
                <w:rFonts w:ascii="Cambria" w:hAnsi="Cambria" w:cs="Arial"/>
                <w:b/>
                <w:bCs/>
                <w:sz w:val="22"/>
                <w:szCs w:val="22"/>
              </w:rPr>
              <w:t>2017</w:t>
            </w:r>
          </w:p>
        </w:tc>
      </w:tr>
      <w:tr w:rsidR="007D2C19" w:rsidTr="007D2C19">
        <w:trPr>
          <w:gridAfter w:val="1"/>
          <w:wAfter w:w="9" w:type="dxa"/>
          <w:trHeight w:val="285"/>
        </w:trPr>
        <w:tc>
          <w:tcPr>
            <w:tcW w:w="73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D2C19" w:rsidRDefault="007D2C19">
            <w:pPr>
              <w:rPr>
                <w:rFonts w:ascii="Cambria" w:hAnsi="Cambria" w:cs="Arial"/>
                <w:sz w:val="22"/>
                <w:szCs w:val="22"/>
              </w:rPr>
            </w:pPr>
            <w:r>
              <w:rPr>
                <w:rFonts w:ascii="Cambria" w:hAnsi="Cambria" w:cs="Arial"/>
                <w:sz w:val="22"/>
                <w:szCs w:val="22"/>
              </w:rPr>
              <w:t>Doba splatnosti pohľadávok ( &lt; 60 dní)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D2C19" w:rsidRDefault="007D2C19">
            <w:pPr>
              <w:jc w:val="right"/>
              <w:rPr>
                <w:rFonts w:ascii="Cambria" w:hAnsi="Cambria" w:cs="Arial"/>
                <w:sz w:val="22"/>
                <w:szCs w:val="22"/>
              </w:rPr>
            </w:pPr>
            <w:r>
              <w:rPr>
                <w:rFonts w:ascii="Cambria" w:hAnsi="Cambria" w:cs="Arial"/>
                <w:sz w:val="22"/>
                <w:szCs w:val="22"/>
              </w:rPr>
              <w:t>47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D2C19" w:rsidRDefault="007D2C19">
            <w:pPr>
              <w:jc w:val="right"/>
              <w:rPr>
                <w:rFonts w:ascii="Cambria" w:hAnsi="Cambria" w:cs="Arial"/>
                <w:sz w:val="22"/>
                <w:szCs w:val="22"/>
              </w:rPr>
            </w:pPr>
            <w:r>
              <w:rPr>
                <w:rFonts w:ascii="Cambria" w:hAnsi="Cambria" w:cs="Arial"/>
                <w:sz w:val="22"/>
                <w:szCs w:val="22"/>
              </w:rPr>
              <w:t>96</w:t>
            </w:r>
          </w:p>
        </w:tc>
      </w:tr>
      <w:tr w:rsidR="007D2C19" w:rsidTr="007D2C19">
        <w:trPr>
          <w:gridAfter w:val="1"/>
          <w:wAfter w:w="9" w:type="dxa"/>
          <w:trHeight w:val="285"/>
        </w:trPr>
        <w:tc>
          <w:tcPr>
            <w:tcW w:w="73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D2C19" w:rsidRDefault="007D2C19">
            <w:pPr>
              <w:rPr>
                <w:rFonts w:ascii="Cambria" w:hAnsi="Cambria" w:cs="Arial"/>
                <w:sz w:val="22"/>
                <w:szCs w:val="22"/>
              </w:rPr>
            </w:pPr>
            <w:r>
              <w:rPr>
                <w:rFonts w:ascii="Cambria" w:hAnsi="Cambria" w:cs="Arial"/>
                <w:sz w:val="22"/>
                <w:szCs w:val="22"/>
              </w:rPr>
              <w:t>Doba splatnosti záväzkov ( &lt; 60 dní)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D2C19" w:rsidRDefault="007D2C19">
            <w:pPr>
              <w:jc w:val="right"/>
              <w:rPr>
                <w:rFonts w:ascii="Cambria" w:hAnsi="Cambria" w:cs="Arial"/>
                <w:sz w:val="22"/>
                <w:szCs w:val="22"/>
              </w:rPr>
            </w:pPr>
            <w:r>
              <w:rPr>
                <w:rFonts w:ascii="Cambria" w:hAnsi="Cambria" w:cs="Arial"/>
                <w:sz w:val="22"/>
                <w:szCs w:val="22"/>
              </w:rPr>
              <w:t>41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D2C19" w:rsidRDefault="007D2C19">
            <w:pPr>
              <w:jc w:val="right"/>
              <w:rPr>
                <w:rFonts w:ascii="Cambria" w:hAnsi="Cambria" w:cs="Arial"/>
                <w:sz w:val="22"/>
                <w:szCs w:val="22"/>
              </w:rPr>
            </w:pPr>
            <w:r>
              <w:rPr>
                <w:rFonts w:ascii="Cambria" w:hAnsi="Cambria" w:cs="Arial"/>
                <w:sz w:val="22"/>
                <w:szCs w:val="22"/>
              </w:rPr>
              <w:t>54</w:t>
            </w:r>
          </w:p>
        </w:tc>
      </w:tr>
      <w:tr w:rsidR="007D2C19" w:rsidTr="007D2C19">
        <w:trPr>
          <w:gridAfter w:val="1"/>
          <w:wAfter w:w="9" w:type="dxa"/>
          <w:trHeight w:val="285"/>
        </w:trPr>
        <w:tc>
          <w:tcPr>
            <w:tcW w:w="73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D2C19" w:rsidRDefault="007D2C19">
            <w:pPr>
              <w:rPr>
                <w:rFonts w:ascii="Cambria" w:hAnsi="Cambria" w:cs="Arial"/>
                <w:sz w:val="22"/>
                <w:szCs w:val="22"/>
              </w:rPr>
            </w:pPr>
            <w:r>
              <w:rPr>
                <w:rFonts w:ascii="Cambria" w:hAnsi="Cambria" w:cs="Arial"/>
                <w:sz w:val="22"/>
                <w:szCs w:val="22"/>
              </w:rPr>
              <w:t xml:space="preserve">Doba obratu zásob &lt;  60 dní) 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D2C19" w:rsidRDefault="007D2C19">
            <w:pPr>
              <w:jc w:val="right"/>
              <w:rPr>
                <w:rFonts w:ascii="Cambria" w:hAnsi="Cambria" w:cs="Arial"/>
                <w:sz w:val="22"/>
                <w:szCs w:val="22"/>
              </w:rPr>
            </w:pPr>
            <w:r>
              <w:rPr>
                <w:rFonts w:ascii="Cambria" w:hAnsi="Cambria" w:cs="Arial"/>
                <w:sz w:val="22"/>
                <w:szCs w:val="22"/>
              </w:rPr>
              <w:t>28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D2C19" w:rsidRDefault="007D2C19">
            <w:pPr>
              <w:jc w:val="right"/>
              <w:rPr>
                <w:rFonts w:ascii="Cambria" w:hAnsi="Cambria" w:cs="Arial"/>
                <w:sz w:val="22"/>
                <w:szCs w:val="22"/>
              </w:rPr>
            </w:pPr>
            <w:r>
              <w:rPr>
                <w:rFonts w:ascii="Cambria" w:hAnsi="Cambria" w:cs="Arial"/>
                <w:sz w:val="22"/>
                <w:szCs w:val="22"/>
              </w:rPr>
              <w:t>28</w:t>
            </w:r>
          </w:p>
        </w:tc>
      </w:tr>
      <w:tr w:rsidR="007D2C19" w:rsidTr="007D2C19">
        <w:trPr>
          <w:gridAfter w:val="1"/>
          <w:wAfter w:w="9" w:type="dxa"/>
          <w:trHeight w:val="285"/>
        </w:trPr>
        <w:tc>
          <w:tcPr>
            <w:tcW w:w="7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2C19" w:rsidRDefault="007D2C19">
            <w:pPr>
              <w:jc w:val="right"/>
              <w:rPr>
                <w:rFonts w:ascii="Cambria" w:hAnsi="Cambria" w:cs="Arial"/>
                <w:sz w:val="22"/>
                <w:szCs w:val="22"/>
              </w:rPr>
            </w:pPr>
          </w:p>
        </w:tc>
        <w:tc>
          <w:tcPr>
            <w:tcW w:w="10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2C19" w:rsidRDefault="007D2C19">
            <w:pPr>
              <w:rPr>
                <w:sz w:val="20"/>
                <w:szCs w:val="20"/>
              </w:rPr>
            </w:pPr>
          </w:p>
        </w:tc>
        <w:tc>
          <w:tcPr>
            <w:tcW w:w="10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2C19" w:rsidRDefault="007D2C19">
            <w:pPr>
              <w:rPr>
                <w:sz w:val="20"/>
                <w:szCs w:val="20"/>
              </w:rPr>
            </w:pPr>
          </w:p>
        </w:tc>
      </w:tr>
      <w:tr w:rsidR="007D2C19" w:rsidTr="007D2C19">
        <w:trPr>
          <w:gridAfter w:val="1"/>
          <w:wAfter w:w="9" w:type="dxa"/>
          <w:trHeight w:val="285"/>
        </w:trPr>
        <w:tc>
          <w:tcPr>
            <w:tcW w:w="7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2C19" w:rsidRDefault="007D2C19">
            <w:pPr>
              <w:rPr>
                <w:rFonts w:ascii="Cambria" w:hAnsi="Cambria" w:cs="Arial"/>
                <w:b/>
                <w:bCs/>
                <w:sz w:val="22"/>
                <w:szCs w:val="22"/>
              </w:rPr>
            </w:pPr>
            <w:r>
              <w:rPr>
                <w:rFonts w:ascii="Cambria" w:hAnsi="Cambria" w:cs="Arial"/>
                <w:b/>
                <w:bCs/>
                <w:sz w:val="22"/>
                <w:szCs w:val="22"/>
              </w:rPr>
              <w:t>Analýza finančných ukazovateľov</w:t>
            </w:r>
          </w:p>
        </w:tc>
        <w:tc>
          <w:tcPr>
            <w:tcW w:w="10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2C19" w:rsidRDefault="007D2C19">
            <w:pPr>
              <w:rPr>
                <w:rFonts w:ascii="Cambria" w:hAnsi="Cambria" w:cs="Arial"/>
                <w:b/>
                <w:bCs/>
                <w:sz w:val="22"/>
                <w:szCs w:val="22"/>
              </w:rPr>
            </w:pPr>
          </w:p>
        </w:tc>
        <w:tc>
          <w:tcPr>
            <w:tcW w:w="10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2C19" w:rsidRDefault="007D2C19">
            <w:pPr>
              <w:rPr>
                <w:sz w:val="20"/>
                <w:szCs w:val="20"/>
              </w:rPr>
            </w:pPr>
          </w:p>
        </w:tc>
      </w:tr>
      <w:tr w:rsidR="007D2C19" w:rsidTr="007D2C19">
        <w:trPr>
          <w:trHeight w:val="285"/>
        </w:trPr>
        <w:tc>
          <w:tcPr>
            <w:tcW w:w="9406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2C19" w:rsidRDefault="007D2C19">
            <w:pPr>
              <w:rPr>
                <w:rFonts w:ascii="Cambria" w:hAnsi="Cambria" w:cs="Arial"/>
                <w:sz w:val="22"/>
                <w:szCs w:val="22"/>
              </w:rPr>
            </w:pPr>
            <w:r>
              <w:rPr>
                <w:rFonts w:ascii="Cambria" w:hAnsi="Cambria" w:cs="Arial"/>
                <w:sz w:val="22"/>
                <w:szCs w:val="22"/>
              </w:rPr>
              <w:t xml:space="preserve">Väčšina finančných ukazovateľov sa pohybuje mimo doporučených hodnôt, avšak rokmi sa ich vývoj zlepšuje a približuje doporučeným hodnotám. </w:t>
            </w:r>
          </w:p>
        </w:tc>
      </w:tr>
      <w:tr w:rsidR="007D2C19" w:rsidTr="007D2C19">
        <w:trPr>
          <w:trHeight w:val="285"/>
        </w:trPr>
        <w:tc>
          <w:tcPr>
            <w:tcW w:w="7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2C19" w:rsidRDefault="007D2C19">
            <w:pPr>
              <w:rPr>
                <w:rFonts w:ascii="Cambria" w:hAnsi="Cambria" w:cs="Arial"/>
                <w:sz w:val="22"/>
                <w:szCs w:val="22"/>
              </w:rPr>
            </w:pPr>
          </w:p>
        </w:tc>
        <w:tc>
          <w:tcPr>
            <w:tcW w:w="10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2C19" w:rsidRDefault="007D2C19">
            <w:pPr>
              <w:rPr>
                <w:sz w:val="20"/>
                <w:szCs w:val="20"/>
              </w:rPr>
            </w:pPr>
          </w:p>
        </w:tc>
        <w:tc>
          <w:tcPr>
            <w:tcW w:w="10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2C19" w:rsidRDefault="007D2C19">
            <w:pPr>
              <w:rPr>
                <w:sz w:val="20"/>
                <w:szCs w:val="20"/>
              </w:rPr>
            </w:pPr>
          </w:p>
        </w:tc>
        <w:tc>
          <w:tcPr>
            <w:tcW w:w="9" w:type="dxa"/>
            <w:vAlign w:val="center"/>
            <w:hideMark/>
          </w:tcPr>
          <w:p w:rsidR="007D2C19" w:rsidRDefault="007D2C19">
            <w:pPr>
              <w:rPr>
                <w:sz w:val="20"/>
                <w:szCs w:val="20"/>
              </w:rPr>
            </w:pPr>
          </w:p>
        </w:tc>
      </w:tr>
    </w:tbl>
    <w:p w:rsidR="007D2C19" w:rsidRPr="00432473" w:rsidRDefault="007D2C19" w:rsidP="00D17214">
      <w:pPr>
        <w:spacing w:line="276" w:lineRule="auto"/>
        <w:jc w:val="both"/>
        <w:rPr>
          <w:rFonts w:ascii="Cambria" w:hAnsi="Cambria"/>
          <w:noProof/>
        </w:rPr>
      </w:pPr>
    </w:p>
    <w:p w:rsidR="00D17214" w:rsidRDefault="00D17214" w:rsidP="00D17214">
      <w:pPr>
        <w:pStyle w:val="Nadpis1"/>
        <w:spacing w:before="0" w:after="0" w:line="276" w:lineRule="auto"/>
        <w:jc w:val="center"/>
        <w:rPr>
          <w:sz w:val="28"/>
          <w:szCs w:val="28"/>
        </w:rPr>
      </w:pPr>
      <w:bookmarkStart w:id="2" w:name="_Toc69112732"/>
    </w:p>
    <w:p w:rsidR="002E43CC" w:rsidRPr="00A60971" w:rsidRDefault="00DC28BD" w:rsidP="00D17214">
      <w:pPr>
        <w:pStyle w:val="Nadpis1"/>
        <w:spacing w:before="0" w:after="0" w:line="276" w:lineRule="auto"/>
        <w:jc w:val="center"/>
        <w:rPr>
          <w:sz w:val="24"/>
          <w:szCs w:val="24"/>
        </w:rPr>
      </w:pPr>
      <w:r>
        <w:rPr>
          <w:sz w:val="24"/>
          <w:szCs w:val="24"/>
        </w:rPr>
        <w:t xml:space="preserve">9. </w:t>
      </w:r>
      <w:r w:rsidR="002E43CC" w:rsidRPr="00A60971">
        <w:rPr>
          <w:sz w:val="24"/>
          <w:szCs w:val="24"/>
        </w:rPr>
        <w:t>Vplyv účtovnej jednotky na životné prostredie</w:t>
      </w:r>
    </w:p>
    <w:p w:rsidR="002E43CC" w:rsidRPr="00D17214" w:rsidRDefault="002E43CC" w:rsidP="00D17214">
      <w:pPr>
        <w:spacing w:line="276" w:lineRule="auto"/>
        <w:jc w:val="center"/>
        <w:rPr>
          <w:rFonts w:ascii="Cambria" w:hAnsi="Cambria"/>
          <w:sz w:val="28"/>
          <w:szCs w:val="28"/>
        </w:rPr>
      </w:pPr>
    </w:p>
    <w:p w:rsidR="002E43CC" w:rsidRPr="00432473" w:rsidRDefault="002E43CC" w:rsidP="00D17214">
      <w:pPr>
        <w:pStyle w:val="Zarkazkladnhotextu"/>
        <w:spacing w:line="276" w:lineRule="auto"/>
        <w:ind w:firstLine="0"/>
        <w:rPr>
          <w:rFonts w:ascii="Cambria" w:hAnsi="Cambria"/>
          <w:sz w:val="22"/>
          <w:szCs w:val="22"/>
        </w:rPr>
      </w:pPr>
      <w:r w:rsidRPr="00432473">
        <w:rPr>
          <w:rFonts w:ascii="Cambria" w:hAnsi="Cambria"/>
          <w:sz w:val="22"/>
          <w:szCs w:val="22"/>
        </w:rPr>
        <w:t xml:space="preserve">Spoločnosť </w:t>
      </w:r>
      <w:r w:rsidRPr="00F960F9">
        <w:rPr>
          <w:rFonts w:ascii="Cambria" w:hAnsi="Cambria"/>
          <w:sz w:val="22"/>
          <w:szCs w:val="22"/>
        </w:rPr>
        <w:t xml:space="preserve">nevykonáva žiadnu činnosť, ktorá by mala </w:t>
      </w:r>
      <w:r w:rsidR="00432473" w:rsidRPr="00F960F9">
        <w:rPr>
          <w:rFonts w:ascii="Cambria" w:hAnsi="Cambria"/>
          <w:sz w:val="22"/>
          <w:szCs w:val="22"/>
        </w:rPr>
        <w:t>negatívny</w:t>
      </w:r>
      <w:r w:rsidRPr="00F960F9">
        <w:rPr>
          <w:rFonts w:ascii="Cambria" w:hAnsi="Cambria"/>
          <w:sz w:val="22"/>
          <w:szCs w:val="22"/>
        </w:rPr>
        <w:t xml:space="preserve"> vplyv na životné prostredie.</w:t>
      </w:r>
      <w:r w:rsidR="00432473">
        <w:rPr>
          <w:rFonts w:ascii="Cambria" w:hAnsi="Cambria"/>
          <w:sz w:val="22"/>
          <w:szCs w:val="22"/>
        </w:rPr>
        <w:t xml:space="preserve"> Všetky technologické zariadenia spoločnosti napĺňajú prísne bezpečnostné a emisné normy a tieto sú prevádzkované v súlade so všeobecne záväznými právnymi predpismi.</w:t>
      </w:r>
    </w:p>
    <w:p w:rsidR="00432473" w:rsidRDefault="00432473" w:rsidP="00D17214">
      <w:pPr>
        <w:pStyle w:val="Nadpis1"/>
        <w:spacing w:before="0" w:after="0" w:line="276" w:lineRule="auto"/>
        <w:rPr>
          <w:sz w:val="22"/>
          <w:szCs w:val="22"/>
        </w:rPr>
      </w:pPr>
    </w:p>
    <w:p w:rsidR="00CC414D" w:rsidRPr="00CC414D" w:rsidRDefault="00CC414D" w:rsidP="00CC414D"/>
    <w:p w:rsidR="002E43CC" w:rsidRPr="00A60971" w:rsidRDefault="00DC28BD" w:rsidP="00D17214">
      <w:pPr>
        <w:pStyle w:val="Nadpis1"/>
        <w:spacing w:before="0" w:after="0" w:line="276" w:lineRule="auto"/>
        <w:jc w:val="center"/>
        <w:rPr>
          <w:sz w:val="24"/>
          <w:szCs w:val="24"/>
        </w:rPr>
      </w:pPr>
      <w:r>
        <w:rPr>
          <w:sz w:val="24"/>
          <w:szCs w:val="24"/>
        </w:rPr>
        <w:t xml:space="preserve">10. </w:t>
      </w:r>
      <w:r w:rsidR="002E43CC" w:rsidRPr="00A60971">
        <w:rPr>
          <w:sz w:val="24"/>
          <w:szCs w:val="24"/>
        </w:rPr>
        <w:t>Vplyv účtovnej jednotky na zamestnanosť</w:t>
      </w:r>
    </w:p>
    <w:p w:rsidR="002E43CC" w:rsidRPr="00A60971" w:rsidRDefault="002E43CC" w:rsidP="00D17214">
      <w:pPr>
        <w:spacing w:line="276" w:lineRule="auto"/>
        <w:jc w:val="center"/>
        <w:rPr>
          <w:rFonts w:ascii="Cambria" w:hAnsi="Cambria"/>
        </w:rPr>
      </w:pPr>
    </w:p>
    <w:p w:rsidR="002E43CC" w:rsidRPr="00432473" w:rsidRDefault="002E43CC" w:rsidP="00D17214">
      <w:pPr>
        <w:pStyle w:val="Zarkazkladnhotextu"/>
        <w:spacing w:line="276" w:lineRule="auto"/>
        <w:ind w:firstLine="0"/>
        <w:rPr>
          <w:rFonts w:ascii="Cambria" w:hAnsi="Cambria"/>
          <w:sz w:val="22"/>
          <w:szCs w:val="22"/>
        </w:rPr>
      </w:pPr>
      <w:r w:rsidRPr="00432473">
        <w:rPr>
          <w:rFonts w:ascii="Cambria" w:hAnsi="Cambria"/>
          <w:sz w:val="22"/>
          <w:szCs w:val="22"/>
        </w:rPr>
        <w:t xml:space="preserve">Ku dňu zostavenia účtovnej závierky Spoločnosť </w:t>
      </w:r>
      <w:r w:rsidRPr="00F960F9">
        <w:rPr>
          <w:rFonts w:ascii="Cambria" w:hAnsi="Cambria"/>
          <w:sz w:val="22"/>
          <w:szCs w:val="22"/>
        </w:rPr>
        <w:t xml:space="preserve">zamestnávala </w:t>
      </w:r>
      <w:r w:rsidR="00F960F9" w:rsidRPr="00F960F9">
        <w:rPr>
          <w:rFonts w:ascii="Cambria" w:hAnsi="Cambria"/>
          <w:sz w:val="22"/>
          <w:szCs w:val="22"/>
        </w:rPr>
        <w:t>697</w:t>
      </w:r>
      <w:r w:rsidRPr="00F960F9">
        <w:rPr>
          <w:rFonts w:ascii="Cambria" w:hAnsi="Cambria"/>
          <w:sz w:val="22"/>
          <w:szCs w:val="22"/>
        </w:rPr>
        <w:t xml:space="preserve"> zamestnancov a priemerný </w:t>
      </w:r>
      <w:r w:rsidR="00432473" w:rsidRPr="00F960F9">
        <w:rPr>
          <w:rFonts w:ascii="Cambria" w:hAnsi="Cambria"/>
          <w:sz w:val="22"/>
          <w:szCs w:val="22"/>
        </w:rPr>
        <w:t xml:space="preserve">prepočítaný počet </w:t>
      </w:r>
      <w:r w:rsidRPr="00F960F9">
        <w:rPr>
          <w:rFonts w:ascii="Cambria" w:hAnsi="Cambria"/>
          <w:sz w:val="22"/>
          <w:szCs w:val="22"/>
        </w:rPr>
        <w:t xml:space="preserve"> bol </w:t>
      </w:r>
      <w:r w:rsidR="00F960F9" w:rsidRPr="00F960F9">
        <w:rPr>
          <w:rFonts w:ascii="Cambria" w:hAnsi="Cambria"/>
          <w:bCs/>
          <w:iCs/>
          <w:sz w:val="22"/>
          <w:szCs w:val="22"/>
          <w:lang w:val="en-US"/>
        </w:rPr>
        <w:t>475</w:t>
      </w:r>
      <w:r w:rsidR="00F05E5E" w:rsidRPr="00F960F9">
        <w:rPr>
          <w:rFonts w:ascii="Cambria" w:hAnsi="Cambria"/>
          <w:b/>
          <w:bCs/>
          <w:iCs/>
          <w:sz w:val="22"/>
          <w:szCs w:val="22"/>
          <w:lang w:val="en-US"/>
        </w:rPr>
        <w:t xml:space="preserve"> </w:t>
      </w:r>
      <w:r w:rsidRPr="00F960F9">
        <w:rPr>
          <w:rFonts w:ascii="Cambria" w:hAnsi="Cambria"/>
          <w:sz w:val="22"/>
          <w:szCs w:val="22"/>
        </w:rPr>
        <w:t>zamestnancov.</w:t>
      </w:r>
    </w:p>
    <w:p w:rsidR="002E43CC" w:rsidRPr="00A60971" w:rsidRDefault="002E43CC" w:rsidP="00D17214">
      <w:pPr>
        <w:spacing w:line="276" w:lineRule="auto"/>
        <w:rPr>
          <w:rFonts w:ascii="Cambria" w:hAnsi="Cambria"/>
        </w:rPr>
      </w:pPr>
    </w:p>
    <w:p w:rsidR="002E43CC" w:rsidRPr="00A60971" w:rsidRDefault="00DC28BD" w:rsidP="00D17214">
      <w:pPr>
        <w:pStyle w:val="Nadpis1"/>
        <w:spacing w:before="0" w:after="0" w:line="276" w:lineRule="auto"/>
        <w:jc w:val="center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11. </w:t>
      </w:r>
      <w:r w:rsidR="002E43CC" w:rsidRPr="00A60971">
        <w:rPr>
          <w:sz w:val="24"/>
          <w:szCs w:val="24"/>
        </w:rPr>
        <w:t>Informácia o udalostiach osobitného významu</w:t>
      </w:r>
      <w:bookmarkEnd w:id="2"/>
      <w:r w:rsidR="002E43CC" w:rsidRPr="00A60971">
        <w:rPr>
          <w:sz w:val="24"/>
          <w:szCs w:val="24"/>
        </w:rPr>
        <w:t>, ktoré nastali po skončení účtovného obdobia, za ktoré sa vyhotovuje výročná správa</w:t>
      </w:r>
    </w:p>
    <w:p w:rsidR="002E43CC" w:rsidRPr="00A60971" w:rsidRDefault="002E43CC" w:rsidP="00D17214">
      <w:pPr>
        <w:spacing w:line="276" w:lineRule="auto"/>
        <w:jc w:val="both"/>
        <w:rPr>
          <w:rFonts w:ascii="Cambria" w:hAnsi="Cambria"/>
        </w:rPr>
      </w:pPr>
    </w:p>
    <w:p w:rsidR="002E43CC" w:rsidRPr="00432473" w:rsidRDefault="002E43CC" w:rsidP="00D17214">
      <w:pPr>
        <w:pStyle w:val="Odsekzoznamu"/>
        <w:spacing w:after="0"/>
        <w:ind w:left="0"/>
        <w:jc w:val="both"/>
        <w:rPr>
          <w:rFonts w:ascii="Cambria" w:hAnsi="Cambria"/>
          <w:lang w:eastAsia="sk-SK"/>
        </w:rPr>
      </w:pPr>
      <w:r w:rsidRPr="00432473">
        <w:rPr>
          <w:rFonts w:ascii="Cambria" w:hAnsi="Cambria"/>
          <w:lang w:eastAsia="sk-SK"/>
        </w:rPr>
        <w:t>Priamo v súvislosti s podnikaním spoločnosti po skončení účtovného obdobia, za ktoré sa vyhotovuje výročná správa</w:t>
      </w:r>
      <w:r w:rsidR="0033142C">
        <w:rPr>
          <w:rFonts w:ascii="Cambria" w:hAnsi="Cambria"/>
          <w:lang w:eastAsia="sk-SK"/>
        </w:rPr>
        <w:t>,</w:t>
      </w:r>
      <w:r w:rsidRPr="00432473">
        <w:rPr>
          <w:rFonts w:ascii="Cambria" w:hAnsi="Cambria"/>
          <w:lang w:eastAsia="sk-SK"/>
        </w:rPr>
        <w:t xml:space="preserve"> </w:t>
      </w:r>
      <w:r w:rsidRPr="00F960F9">
        <w:rPr>
          <w:rFonts w:ascii="Cambria" w:hAnsi="Cambria"/>
          <w:lang w:eastAsia="sk-SK"/>
        </w:rPr>
        <w:t>nenastali žiadne udalosti osobitného významu.</w:t>
      </w:r>
    </w:p>
    <w:p w:rsidR="00432473" w:rsidRDefault="00432473" w:rsidP="00D17214">
      <w:pPr>
        <w:pStyle w:val="Nadpis1"/>
        <w:spacing w:before="0" w:after="0" w:line="276" w:lineRule="auto"/>
        <w:rPr>
          <w:sz w:val="22"/>
          <w:szCs w:val="22"/>
        </w:rPr>
      </w:pPr>
      <w:bookmarkStart w:id="3" w:name="_Toc69112734"/>
    </w:p>
    <w:p w:rsidR="00CC414D" w:rsidRPr="00CC414D" w:rsidRDefault="00CC414D" w:rsidP="00CC414D"/>
    <w:p w:rsidR="002E43CC" w:rsidRPr="00A60971" w:rsidRDefault="00DC28BD" w:rsidP="00D17214">
      <w:pPr>
        <w:pStyle w:val="Nadpis1"/>
        <w:spacing w:before="0" w:after="0" w:line="276" w:lineRule="auto"/>
        <w:jc w:val="center"/>
        <w:rPr>
          <w:sz w:val="24"/>
          <w:szCs w:val="24"/>
        </w:rPr>
      </w:pPr>
      <w:r>
        <w:rPr>
          <w:sz w:val="24"/>
          <w:szCs w:val="24"/>
        </w:rPr>
        <w:t xml:space="preserve">12. </w:t>
      </w:r>
      <w:r w:rsidR="002E43CC" w:rsidRPr="00A60971">
        <w:rPr>
          <w:sz w:val="24"/>
          <w:szCs w:val="24"/>
        </w:rPr>
        <w:t>Výdavky na činnosť v oblasti výskumu a vývoja</w:t>
      </w:r>
      <w:bookmarkEnd w:id="3"/>
    </w:p>
    <w:p w:rsidR="002E43CC" w:rsidRPr="00432473" w:rsidRDefault="002E43CC" w:rsidP="00D17214">
      <w:pPr>
        <w:spacing w:line="276" w:lineRule="auto"/>
        <w:rPr>
          <w:rFonts w:ascii="Cambria" w:hAnsi="Cambria"/>
          <w:sz w:val="22"/>
          <w:szCs w:val="22"/>
        </w:rPr>
      </w:pPr>
    </w:p>
    <w:p w:rsidR="00DC5B16" w:rsidRDefault="00DC5B16" w:rsidP="00DC5B16">
      <w:pPr>
        <w:spacing w:line="276" w:lineRule="auto"/>
        <w:jc w:val="both"/>
        <w:rPr>
          <w:rFonts w:ascii="Cambria" w:hAnsi="Cambria"/>
          <w:sz w:val="22"/>
          <w:szCs w:val="22"/>
        </w:rPr>
      </w:pPr>
      <w:r>
        <w:rPr>
          <w:rFonts w:ascii="Cambria" w:hAnsi="Cambria"/>
          <w:sz w:val="22"/>
          <w:szCs w:val="22"/>
        </w:rPr>
        <w:t xml:space="preserve">Spoločnosť vynakladá prostriedky na vývoj nových produktov, ktoré si vyžiadal trh. Za rok 2017 bol nárast aktivovaných nákladov na vývoj vo výške 920 738 Eur a konečný </w:t>
      </w:r>
      <w:r w:rsidR="00231E9D">
        <w:rPr>
          <w:rFonts w:ascii="Cambria" w:hAnsi="Cambria"/>
          <w:sz w:val="22"/>
          <w:szCs w:val="22"/>
        </w:rPr>
        <w:t>stav</w:t>
      </w:r>
      <w:r>
        <w:rPr>
          <w:rFonts w:ascii="Cambria" w:hAnsi="Cambria"/>
          <w:sz w:val="22"/>
          <w:szCs w:val="22"/>
        </w:rPr>
        <w:t xml:space="preserve"> týchto aktivovaných nákladov na vývoj k 31.12. bol vo výške </w:t>
      </w:r>
      <w:r w:rsidR="00231E9D">
        <w:rPr>
          <w:rFonts w:ascii="Cambria" w:hAnsi="Cambria"/>
          <w:sz w:val="22"/>
          <w:szCs w:val="22"/>
        </w:rPr>
        <w:t>4 641 464</w:t>
      </w:r>
      <w:r>
        <w:rPr>
          <w:rFonts w:ascii="Cambria" w:hAnsi="Cambria"/>
          <w:sz w:val="22"/>
          <w:szCs w:val="22"/>
        </w:rPr>
        <w:t xml:space="preserve"> EUR.</w:t>
      </w:r>
    </w:p>
    <w:p w:rsidR="002E43CC" w:rsidRDefault="002E43CC" w:rsidP="00D17214">
      <w:pPr>
        <w:spacing w:line="276" w:lineRule="auto"/>
        <w:jc w:val="both"/>
        <w:rPr>
          <w:rFonts w:ascii="Cambria" w:hAnsi="Cambria"/>
        </w:rPr>
      </w:pPr>
    </w:p>
    <w:p w:rsidR="00CC414D" w:rsidRPr="00A60971" w:rsidRDefault="00CC414D" w:rsidP="00D17214">
      <w:pPr>
        <w:spacing w:line="276" w:lineRule="auto"/>
        <w:jc w:val="both"/>
        <w:rPr>
          <w:rFonts w:ascii="Cambria" w:hAnsi="Cambria"/>
        </w:rPr>
      </w:pPr>
    </w:p>
    <w:p w:rsidR="002E43CC" w:rsidRPr="00A60971" w:rsidRDefault="00DC28BD" w:rsidP="00D17214">
      <w:pPr>
        <w:pStyle w:val="Nadpis1"/>
        <w:spacing w:before="0" w:after="0" w:line="276" w:lineRule="auto"/>
        <w:jc w:val="center"/>
        <w:rPr>
          <w:sz w:val="24"/>
          <w:szCs w:val="24"/>
        </w:rPr>
      </w:pPr>
      <w:bookmarkStart w:id="4" w:name="_Toc69112736"/>
      <w:r>
        <w:rPr>
          <w:sz w:val="24"/>
          <w:szCs w:val="24"/>
        </w:rPr>
        <w:t xml:space="preserve">13. </w:t>
      </w:r>
      <w:r w:rsidR="002E43CC" w:rsidRPr="00A60971">
        <w:rPr>
          <w:sz w:val="24"/>
          <w:szCs w:val="24"/>
        </w:rPr>
        <w:t>Obstarávanie vlastných akcií, dočasných listov, obchodných podielov a akcií, dočasných listov a obchodných podielov ovládajúcej osoby</w:t>
      </w:r>
      <w:bookmarkEnd w:id="4"/>
    </w:p>
    <w:p w:rsidR="002E43CC" w:rsidRPr="00A60971" w:rsidRDefault="002E43CC" w:rsidP="00D17214">
      <w:pPr>
        <w:spacing w:line="276" w:lineRule="auto"/>
        <w:rPr>
          <w:rFonts w:ascii="Cambria" w:hAnsi="Cambria"/>
        </w:rPr>
      </w:pPr>
    </w:p>
    <w:p w:rsidR="002E43CC" w:rsidRPr="00432473" w:rsidRDefault="002E43CC" w:rsidP="00D17214">
      <w:pPr>
        <w:pStyle w:val="Zkladntext"/>
        <w:spacing w:line="276" w:lineRule="auto"/>
        <w:jc w:val="both"/>
        <w:rPr>
          <w:rFonts w:ascii="Cambria" w:hAnsi="Cambria"/>
          <w:bCs/>
          <w:sz w:val="22"/>
          <w:szCs w:val="22"/>
        </w:rPr>
      </w:pPr>
      <w:r w:rsidRPr="00432473">
        <w:rPr>
          <w:rFonts w:ascii="Cambria" w:hAnsi="Cambria"/>
          <w:bCs/>
          <w:sz w:val="22"/>
          <w:szCs w:val="22"/>
        </w:rPr>
        <w:t>Spoločnosť v roku 201</w:t>
      </w:r>
      <w:r w:rsidR="00A97F69">
        <w:rPr>
          <w:rFonts w:ascii="Cambria" w:hAnsi="Cambria"/>
          <w:bCs/>
          <w:sz w:val="22"/>
          <w:szCs w:val="22"/>
        </w:rPr>
        <w:t>7</w:t>
      </w:r>
      <w:r w:rsidRPr="00432473">
        <w:rPr>
          <w:rFonts w:ascii="Cambria" w:hAnsi="Cambria"/>
          <w:bCs/>
          <w:sz w:val="22"/>
          <w:szCs w:val="22"/>
        </w:rPr>
        <w:t xml:space="preserve"> neobstarala vlastné akcie, prípadne dočasné listy či obchodné podiely. Rovnako spoločnosť neobstarala akcie, dočasné listy alebo obchodné podiely ovládajúcej osoby.</w:t>
      </w:r>
    </w:p>
    <w:p w:rsidR="002E43CC" w:rsidRPr="00432473" w:rsidRDefault="002E43CC" w:rsidP="00D17214">
      <w:pPr>
        <w:spacing w:line="276" w:lineRule="auto"/>
        <w:jc w:val="both"/>
        <w:rPr>
          <w:rFonts w:ascii="Cambria" w:hAnsi="Cambria"/>
          <w:sz w:val="22"/>
          <w:szCs w:val="22"/>
        </w:rPr>
      </w:pPr>
    </w:p>
    <w:p w:rsidR="002E43CC" w:rsidRPr="00A60971" w:rsidRDefault="00DC28BD" w:rsidP="00D17214">
      <w:pPr>
        <w:spacing w:line="276" w:lineRule="auto"/>
        <w:jc w:val="center"/>
        <w:rPr>
          <w:rFonts w:ascii="Cambria" w:hAnsi="Cambria"/>
          <w:b/>
          <w:bCs/>
        </w:rPr>
      </w:pPr>
      <w:r>
        <w:rPr>
          <w:rFonts w:ascii="Cambria" w:hAnsi="Cambria"/>
          <w:b/>
          <w:bCs/>
        </w:rPr>
        <w:t xml:space="preserve">14. </w:t>
      </w:r>
      <w:r w:rsidR="002E43CC" w:rsidRPr="00A60971">
        <w:rPr>
          <w:rFonts w:ascii="Cambria" w:hAnsi="Cambria"/>
          <w:b/>
          <w:bCs/>
        </w:rPr>
        <w:t>Návrh na rozdelenie zisku</w:t>
      </w:r>
    </w:p>
    <w:p w:rsidR="002E43CC" w:rsidRPr="00432473" w:rsidRDefault="002E43CC" w:rsidP="00D17214">
      <w:pPr>
        <w:spacing w:line="276" w:lineRule="auto"/>
        <w:jc w:val="both"/>
        <w:rPr>
          <w:rFonts w:ascii="Cambria" w:hAnsi="Cambria"/>
          <w:sz w:val="22"/>
          <w:szCs w:val="22"/>
          <w:highlight w:val="yellow"/>
        </w:rPr>
      </w:pPr>
    </w:p>
    <w:p w:rsidR="002E43CC" w:rsidRPr="00432473" w:rsidRDefault="002E43CC" w:rsidP="00D17214">
      <w:pPr>
        <w:spacing w:line="276" w:lineRule="auto"/>
        <w:jc w:val="both"/>
        <w:rPr>
          <w:rFonts w:ascii="Cambria" w:hAnsi="Cambria"/>
          <w:sz w:val="22"/>
          <w:szCs w:val="22"/>
        </w:rPr>
      </w:pPr>
      <w:r w:rsidRPr="00432473">
        <w:rPr>
          <w:rFonts w:ascii="Cambria" w:hAnsi="Cambria"/>
          <w:sz w:val="22"/>
          <w:szCs w:val="22"/>
        </w:rPr>
        <w:t>Spoločnosť za rok 201</w:t>
      </w:r>
      <w:r w:rsidR="00A97F69">
        <w:rPr>
          <w:rFonts w:ascii="Cambria" w:hAnsi="Cambria"/>
          <w:sz w:val="22"/>
          <w:szCs w:val="22"/>
        </w:rPr>
        <w:t>7</w:t>
      </w:r>
      <w:r w:rsidRPr="00432473">
        <w:rPr>
          <w:rFonts w:ascii="Cambria" w:hAnsi="Cambria"/>
          <w:sz w:val="22"/>
          <w:szCs w:val="22"/>
        </w:rPr>
        <w:t xml:space="preserve"> vykázala zisk vo výške </w:t>
      </w:r>
      <w:r w:rsidR="00A97F69">
        <w:rPr>
          <w:rFonts w:ascii="Cambria" w:hAnsi="Cambria" w:cs="Arial"/>
          <w:color w:val="000000"/>
          <w:sz w:val="22"/>
          <w:szCs w:val="22"/>
        </w:rPr>
        <w:t>1.169.219</w:t>
      </w:r>
      <w:r w:rsidR="00A97F69" w:rsidRPr="00432473">
        <w:rPr>
          <w:rFonts w:ascii="Cambria" w:hAnsi="Cambria"/>
          <w:sz w:val="22"/>
          <w:szCs w:val="22"/>
        </w:rPr>
        <w:t xml:space="preserve"> EUR (slovom </w:t>
      </w:r>
      <w:r w:rsidR="00A97F69">
        <w:rPr>
          <w:rFonts w:ascii="Cambria" w:hAnsi="Cambria"/>
          <w:sz w:val="22"/>
          <w:szCs w:val="22"/>
        </w:rPr>
        <w:t>jeden milión stošesťdesiatdeväťtisícdvestodevätnásť</w:t>
      </w:r>
      <w:r w:rsidR="00A97F69" w:rsidRPr="00432473">
        <w:rPr>
          <w:rFonts w:ascii="Cambria" w:hAnsi="Cambria"/>
          <w:sz w:val="22"/>
          <w:szCs w:val="22"/>
        </w:rPr>
        <w:t xml:space="preserve"> eur</w:t>
      </w:r>
      <w:r w:rsidR="00C22CB8" w:rsidRPr="00432473">
        <w:rPr>
          <w:rFonts w:ascii="Cambria" w:hAnsi="Cambria"/>
          <w:sz w:val="22"/>
          <w:szCs w:val="22"/>
        </w:rPr>
        <w:t>)</w:t>
      </w:r>
      <w:r w:rsidR="008D632E">
        <w:rPr>
          <w:rFonts w:ascii="Cambria" w:hAnsi="Cambria"/>
          <w:sz w:val="22"/>
          <w:szCs w:val="22"/>
        </w:rPr>
        <w:t>,</w:t>
      </w:r>
      <w:r w:rsidR="008D632E" w:rsidRPr="00E55035">
        <w:rPr>
          <w:rFonts w:ascii="Cambria" w:hAnsi="Cambria"/>
          <w:sz w:val="22"/>
          <w:szCs w:val="22"/>
        </w:rPr>
        <w:t xml:space="preserve"> </w:t>
      </w:r>
      <w:r w:rsidRPr="00432473">
        <w:rPr>
          <w:rFonts w:ascii="Cambria" w:hAnsi="Cambria"/>
          <w:sz w:val="22"/>
          <w:szCs w:val="22"/>
        </w:rPr>
        <w:t xml:space="preserve"> ktorý </w:t>
      </w:r>
      <w:r w:rsidRPr="002564BF">
        <w:rPr>
          <w:rFonts w:ascii="Cambria" w:hAnsi="Cambria"/>
          <w:sz w:val="22"/>
          <w:szCs w:val="22"/>
        </w:rPr>
        <w:t>predstavenstvo spoločnosti navrhne na valnom zhromaždení previesť na nerozdelený zisk minulých rokov.</w:t>
      </w:r>
    </w:p>
    <w:p w:rsidR="00D17214" w:rsidRDefault="00D17214" w:rsidP="00D17214">
      <w:pPr>
        <w:pStyle w:val="Nadpis1"/>
        <w:spacing w:before="0" w:after="0" w:line="276" w:lineRule="auto"/>
        <w:rPr>
          <w:sz w:val="22"/>
          <w:szCs w:val="22"/>
        </w:rPr>
      </w:pPr>
      <w:bookmarkStart w:id="5" w:name="_Toc69112735"/>
    </w:p>
    <w:p w:rsidR="00D17214" w:rsidRDefault="00D17214" w:rsidP="00D17214">
      <w:pPr>
        <w:pStyle w:val="Nadpis1"/>
        <w:spacing w:before="0" w:after="0" w:line="276" w:lineRule="auto"/>
        <w:rPr>
          <w:sz w:val="22"/>
          <w:szCs w:val="22"/>
        </w:rPr>
      </w:pPr>
    </w:p>
    <w:p w:rsidR="002E43CC" w:rsidRPr="00A60971" w:rsidRDefault="00DC28BD" w:rsidP="00D17214">
      <w:pPr>
        <w:pStyle w:val="Nadpis1"/>
        <w:spacing w:before="0" w:after="0" w:line="276" w:lineRule="auto"/>
        <w:jc w:val="center"/>
        <w:rPr>
          <w:sz w:val="24"/>
          <w:szCs w:val="24"/>
        </w:rPr>
      </w:pPr>
      <w:r>
        <w:rPr>
          <w:sz w:val="24"/>
          <w:szCs w:val="24"/>
        </w:rPr>
        <w:t xml:space="preserve">15. </w:t>
      </w:r>
      <w:r w:rsidR="002E43CC" w:rsidRPr="00A60971">
        <w:rPr>
          <w:sz w:val="24"/>
          <w:szCs w:val="24"/>
        </w:rPr>
        <w:t>Údaj o organizačnej zložke v zahraničí</w:t>
      </w:r>
      <w:bookmarkEnd w:id="5"/>
    </w:p>
    <w:p w:rsidR="002E43CC" w:rsidRPr="00432473" w:rsidRDefault="002E43CC" w:rsidP="00D17214">
      <w:pPr>
        <w:spacing w:line="276" w:lineRule="auto"/>
        <w:jc w:val="both"/>
        <w:rPr>
          <w:rFonts w:ascii="Cambria" w:hAnsi="Cambria"/>
          <w:sz w:val="22"/>
          <w:szCs w:val="22"/>
          <w:highlight w:val="yellow"/>
        </w:rPr>
      </w:pPr>
    </w:p>
    <w:p w:rsidR="002E43CC" w:rsidRPr="00432473" w:rsidRDefault="002E43CC" w:rsidP="00D17214">
      <w:pPr>
        <w:spacing w:line="276" w:lineRule="auto"/>
        <w:rPr>
          <w:rFonts w:ascii="Cambria" w:hAnsi="Cambria"/>
          <w:b/>
          <w:sz w:val="22"/>
          <w:szCs w:val="22"/>
        </w:rPr>
      </w:pPr>
      <w:r w:rsidRPr="00432473">
        <w:rPr>
          <w:rFonts w:ascii="Cambria" w:hAnsi="Cambria"/>
          <w:sz w:val="22"/>
          <w:szCs w:val="22"/>
        </w:rPr>
        <w:t xml:space="preserve">Spoločnosť </w:t>
      </w:r>
      <w:r w:rsidRPr="00F960F9">
        <w:rPr>
          <w:rFonts w:ascii="Cambria" w:hAnsi="Cambria"/>
          <w:sz w:val="22"/>
          <w:szCs w:val="22"/>
        </w:rPr>
        <w:t>nemá zriadenú organizačnú zložku v zahraničí.</w:t>
      </w:r>
    </w:p>
    <w:p w:rsidR="002E43CC" w:rsidRPr="00432473" w:rsidRDefault="002E43CC" w:rsidP="00D17214">
      <w:pPr>
        <w:spacing w:line="276" w:lineRule="auto"/>
        <w:rPr>
          <w:rFonts w:ascii="Cambria" w:hAnsi="Cambria"/>
          <w:b/>
          <w:sz w:val="22"/>
          <w:szCs w:val="22"/>
          <w:highlight w:val="yellow"/>
        </w:rPr>
      </w:pPr>
    </w:p>
    <w:p w:rsidR="002E43CC" w:rsidRPr="00A60971" w:rsidRDefault="00DC28BD" w:rsidP="00D17214">
      <w:pPr>
        <w:widowControl w:val="0"/>
        <w:autoSpaceDE w:val="0"/>
        <w:autoSpaceDN w:val="0"/>
        <w:adjustRightInd w:val="0"/>
        <w:spacing w:line="276" w:lineRule="auto"/>
        <w:jc w:val="center"/>
        <w:rPr>
          <w:rFonts w:ascii="Cambria" w:hAnsi="Cambria"/>
          <w:b/>
        </w:rPr>
      </w:pPr>
      <w:r>
        <w:rPr>
          <w:rFonts w:ascii="Cambria" w:hAnsi="Cambria"/>
          <w:b/>
        </w:rPr>
        <w:t xml:space="preserve">16. </w:t>
      </w:r>
      <w:r w:rsidR="002E43CC" w:rsidRPr="00A60971">
        <w:rPr>
          <w:rFonts w:ascii="Cambria" w:hAnsi="Cambria"/>
          <w:b/>
        </w:rPr>
        <w:t>Informácia o predpokladanom budúcom vývoji činnosti účtovnej jednotky a o zásadných  zámeroch obchodného vedenia spoločnosti na budúce obdobie</w:t>
      </w:r>
    </w:p>
    <w:p w:rsidR="002E43CC" w:rsidRPr="00432473" w:rsidRDefault="002E43CC" w:rsidP="00D17214">
      <w:pPr>
        <w:widowControl w:val="0"/>
        <w:autoSpaceDE w:val="0"/>
        <w:autoSpaceDN w:val="0"/>
        <w:adjustRightInd w:val="0"/>
        <w:spacing w:line="276" w:lineRule="auto"/>
        <w:jc w:val="both"/>
        <w:rPr>
          <w:rFonts w:ascii="Cambria" w:hAnsi="Cambria"/>
          <w:sz w:val="22"/>
          <w:szCs w:val="22"/>
        </w:rPr>
      </w:pPr>
    </w:p>
    <w:p w:rsidR="00D17214" w:rsidRPr="007D2C19" w:rsidRDefault="002E43CC" w:rsidP="007D2C19">
      <w:pPr>
        <w:autoSpaceDE w:val="0"/>
        <w:autoSpaceDN w:val="0"/>
        <w:adjustRightInd w:val="0"/>
        <w:spacing w:line="276" w:lineRule="auto"/>
        <w:jc w:val="both"/>
        <w:rPr>
          <w:rFonts w:ascii="Cambria" w:hAnsi="Cambria"/>
          <w:i/>
          <w:noProof/>
          <w:sz w:val="22"/>
          <w:szCs w:val="22"/>
        </w:rPr>
      </w:pPr>
      <w:r w:rsidRPr="00A60971">
        <w:rPr>
          <w:rFonts w:ascii="Cambria" w:hAnsi="Cambria"/>
          <w:sz w:val="22"/>
          <w:szCs w:val="22"/>
        </w:rPr>
        <w:t xml:space="preserve">Spoločnosť </w:t>
      </w:r>
      <w:r w:rsidR="008D632E" w:rsidRPr="00A60971">
        <w:rPr>
          <w:rFonts w:ascii="Cambria" w:hAnsi="Cambria"/>
          <w:sz w:val="22"/>
          <w:szCs w:val="22"/>
        </w:rPr>
        <w:t xml:space="preserve"> </w:t>
      </w:r>
      <w:r w:rsidRPr="00A60971">
        <w:rPr>
          <w:rFonts w:ascii="Cambria" w:hAnsi="Cambria"/>
          <w:sz w:val="22"/>
          <w:szCs w:val="22"/>
        </w:rPr>
        <w:t xml:space="preserve">bude naďalej napĺňať svoj strategický cieľ a to zvyšovať kvalitu </w:t>
      </w:r>
      <w:r w:rsidR="008D632E" w:rsidRPr="00A60971">
        <w:rPr>
          <w:rFonts w:ascii="Cambria" w:hAnsi="Cambria"/>
          <w:noProof/>
          <w:sz w:val="22"/>
          <w:szCs w:val="22"/>
        </w:rPr>
        <w:t>výroby textilných a kožených autopoťahov a čalúnenia interiérových komponentov pre automobily popredných svetových značiek</w:t>
      </w:r>
      <w:r w:rsidR="007D2C19">
        <w:rPr>
          <w:rFonts w:ascii="Cambria" w:hAnsi="Cambria"/>
          <w:i/>
          <w:noProof/>
          <w:sz w:val="22"/>
          <w:szCs w:val="22"/>
        </w:rPr>
        <w:t>.</w:t>
      </w:r>
    </w:p>
    <w:p w:rsidR="00240027" w:rsidRPr="00432473" w:rsidRDefault="00240027" w:rsidP="00432473">
      <w:pPr>
        <w:autoSpaceDE w:val="0"/>
        <w:autoSpaceDN w:val="0"/>
        <w:adjustRightInd w:val="0"/>
        <w:spacing w:line="276" w:lineRule="auto"/>
        <w:rPr>
          <w:rFonts w:ascii="Cambria" w:hAnsi="Cambria"/>
          <w:noProof/>
        </w:rPr>
      </w:pPr>
    </w:p>
    <w:p w:rsidR="00A60971" w:rsidRPr="007D2C19" w:rsidRDefault="008B75D8" w:rsidP="007D2C19">
      <w:pPr>
        <w:autoSpaceDE w:val="0"/>
        <w:autoSpaceDN w:val="0"/>
        <w:adjustRightInd w:val="0"/>
        <w:spacing w:line="276" w:lineRule="auto"/>
        <w:ind w:left="360"/>
        <w:rPr>
          <w:rFonts w:ascii="Cambria" w:hAnsi="Cambria"/>
          <w:noProof/>
        </w:rPr>
      </w:pPr>
      <w:r w:rsidRPr="00432473">
        <w:rPr>
          <w:rFonts w:ascii="Cambria" w:hAnsi="Cambria"/>
          <w:noProof/>
        </w:rPr>
        <w:tab/>
      </w:r>
    </w:p>
    <w:p w:rsidR="00A60971" w:rsidRDefault="00A60971" w:rsidP="008D632E">
      <w:pPr>
        <w:autoSpaceDE w:val="0"/>
        <w:autoSpaceDN w:val="0"/>
        <w:adjustRightInd w:val="0"/>
        <w:spacing w:line="276" w:lineRule="auto"/>
        <w:jc w:val="center"/>
        <w:rPr>
          <w:rFonts w:ascii="Cambria" w:hAnsi="Cambria"/>
          <w:b/>
          <w:noProof/>
        </w:rPr>
      </w:pPr>
    </w:p>
    <w:p w:rsidR="00D408B6" w:rsidRPr="00432473" w:rsidRDefault="00D408B6" w:rsidP="00432473">
      <w:pPr>
        <w:spacing w:line="276" w:lineRule="auto"/>
        <w:jc w:val="both"/>
        <w:rPr>
          <w:rFonts w:ascii="Cambria" w:hAnsi="Cambria"/>
          <w:noProof/>
        </w:rPr>
      </w:pPr>
    </w:p>
    <w:p w:rsidR="00F2025E" w:rsidRPr="00432473" w:rsidRDefault="00F2025E" w:rsidP="00432473">
      <w:pPr>
        <w:spacing w:line="276" w:lineRule="auto"/>
        <w:jc w:val="center"/>
        <w:rPr>
          <w:rFonts w:ascii="Cambria" w:hAnsi="Cambria"/>
          <w:noProof/>
        </w:rPr>
      </w:pPr>
    </w:p>
    <w:p w:rsidR="00A057DA" w:rsidRDefault="00A057DA" w:rsidP="00432473">
      <w:pPr>
        <w:spacing w:line="276" w:lineRule="auto"/>
        <w:jc w:val="both"/>
        <w:rPr>
          <w:rFonts w:ascii="Cambria" w:hAnsi="Cambria"/>
          <w:noProof/>
        </w:rPr>
      </w:pPr>
    </w:p>
    <w:p w:rsidR="008D632E" w:rsidRDefault="008D632E" w:rsidP="00432473">
      <w:pPr>
        <w:spacing w:line="276" w:lineRule="auto"/>
        <w:jc w:val="both"/>
        <w:rPr>
          <w:rFonts w:ascii="Cambria" w:hAnsi="Cambria"/>
          <w:noProof/>
        </w:rPr>
      </w:pPr>
    </w:p>
    <w:p w:rsidR="00D17214" w:rsidRDefault="00D17214" w:rsidP="00432473">
      <w:pPr>
        <w:spacing w:line="276" w:lineRule="auto"/>
        <w:rPr>
          <w:rFonts w:ascii="Cambria" w:hAnsi="Cambria"/>
          <w:b/>
        </w:rPr>
      </w:pPr>
    </w:p>
    <w:p w:rsidR="005D3650" w:rsidRPr="00432473" w:rsidRDefault="005D3650" w:rsidP="00432473">
      <w:pPr>
        <w:spacing w:line="276" w:lineRule="auto"/>
        <w:rPr>
          <w:rFonts w:ascii="Cambria" w:hAnsi="Cambria"/>
          <w:b/>
        </w:rPr>
      </w:pPr>
      <w:r w:rsidRPr="00432473">
        <w:rPr>
          <w:rFonts w:ascii="Cambria" w:hAnsi="Cambria"/>
          <w:b/>
        </w:rPr>
        <w:lastRenderedPageBreak/>
        <w:t>KONTAKT</w:t>
      </w:r>
    </w:p>
    <w:p w:rsidR="005D3650" w:rsidRPr="00432473" w:rsidRDefault="005D3650" w:rsidP="00432473">
      <w:pPr>
        <w:spacing w:line="276" w:lineRule="auto"/>
        <w:rPr>
          <w:rFonts w:ascii="Cambria" w:hAnsi="Cambria"/>
        </w:rPr>
      </w:pPr>
    </w:p>
    <w:p w:rsidR="005D3650" w:rsidRPr="00432473" w:rsidRDefault="005D3650" w:rsidP="00432473">
      <w:pPr>
        <w:spacing w:line="276" w:lineRule="auto"/>
        <w:rPr>
          <w:rFonts w:ascii="Cambria" w:hAnsi="Cambria"/>
        </w:rPr>
      </w:pPr>
      <w:r w:rsidRPr="00432473">
        <w:rPr>
          <w:rFonts w:ascii="Cambria" w:hAnsi="Cambria"/>
        </w:rPr>
        <w:t>Korešpondenčná adresa:</w:t>
      </w:r>
      <w:r w:rsidR="00B770E7" w:rsidRPr="00432473">
        <w:rPr>
          <w:rFonts w:ascii="Cambria" w:hAnsi="Cambria"/>
        </w:rPr>
        <w:t xml:space="preserve"> </w:t>
      </w:r>
      <w:r w:rsidR="00B770E7" w:rsidRPr="00432473">
        <w:rPr>
          <w:rFonts w:ascii="Cambria" w:hAnsi="Cambria"/>
        </w:rPr>
        <w:tab/>
      </w:r>
      <w:r w:rsidR="00B770E7" w:rsidRPr="00432473">
        <w:rPr>
          <w:rFonts w:ascii="Cambria" w:hAnsi="Cambria"/>
          <w:b/>
        </w:rPr>
        <w:t>JOBELSA SLOVENSKO, s.r.o.</w:t>
      </w:r>
      <w:r w:rsidR="00B770E7" w:rsidRPr="00432473">
        <w:rPr>
          <w:rFonts w:ascii="Cambria" w:hAnsi="Cambria"/>
          <w:b/>
        </w:rPr>
        <w:tab/>
      </w:r>
    </w:p>
    <w:p w:rsidR="00B770E7" w:rsidRPr="00432473" w:rsidRDefault="00B770E7" w:rsidP="00432473">
      <w:pPr>
        <w:spacing w:line="276" w:lineRule="auto"/>
        <w:rPr>
          <w:rFonts w:ascii="Cambria" w:hAnsi="Cambria"/>
        </w:rPr>
      </w:pPr>
      <w:r w:rsidRPr="00432473">
        <w:rPr>
          <w:rFonts w:ascii="Cambria" w:hAnsi="Cambria"/>
        </w:rPr>
        <w:tab/>
      </w:r>
      <w:r w:rsidRPr="00432473">
        <w:rPr>
          <w:rFonts w:ascii="Cambria" w:hAnsi="Cambria"/>
        </w:rPr>
        <w:tab/>
      </w:r>
      <w:r w:rsidRPr="00432473">
        <w:rPr>
          <w:rFonts w:ascii="Cambria" w:hAnsi="Cambria"/>
        </w:rPr>
        <w:tab/>
      </w:r>
      <w:r w:rsidRPr="00432473">
        <w:rPr>
          <w:rFonts w:ascii="Cambria" w:hAnsi="Cambria"/>
        </w:rPr>
        <w:tab/>
        <w:t>Rozvojová 2</w:t>
      </w:r>
      <w:r w:rsidRPr="00432473">
        <w:rPr>
          <w:rFonts w:ascii="Cambria" w:hAnsi="Cambria"/>
        </w:rPr>
        <w:tab/>
      </w:r>
    </w:p>
    <w:p w:rsidR="00B770E7" w:rsidRPr="00432473" w:rsidRDefault="00B770E7" w:rsidP="00432473">
      <w:pPr>
        <w:spacing w:line="276" w:lineRule="auto"/>
        <w:rPr>
          <w:rFonts w:ascii="Cambria" w:hAnsi="Cambria"/>
        </w:rPr>
      </w:pPr>
      <w:r w:rsidRPr="00432473">
        <w:rPr>
          <w:rFonts w:ascii="Cambria" w:hAnsi="Cambria"/>
        </w:rPr>
        <w:tab/>
      </w:r>
      <w:r w:rsidRPr="00432473">
        <w:rPr>
          <w:rFonts w:ascii="Cambria" w:hAnsi="Cambria"/>
        </w:rPr>
        <w:tab/>
      </w:r>
      <w:r w:rsidRPr="00432473">
        <w:rPr>
          <w:rFonts w:ascii="Cambria" w:hAnsi="Cambria"/>
        </w:rPr>
        <w:tab/>
      </w:r>
      <w:r w:rsidRPr="00432473">
        <w:rPr>
          <w:rFonts w:ascii="Cambria" w:hAnsi="Cambria"/>
        </w:rPr>
        <w:tab/>
        <w:t>040 11 Košice</w:t>
      </w:r>
    </w:p>
    <w:p w:rsidR="00B770E7" w:rsidRPr="00432473" w:rsidRDefault="00B770E7" w:rsidP="00432473">
      <w:pPr>
        <w:spacing w:line="276" w:lineRule="auto"/>
        <w:rPr>
          <w:rFonts w:ascii="Cambria" w:hAnsi="Cambria"/>
        </w:rPr>
      </w:pPr>
      <w:r w:rsidRPr="00432473">
        <w:rPr>
          <w:rFonts w:ascii="Cambria" w:hAnsi="Cambria"/>
        </w:rPr>
        <w:tab/>
      </w:r>
      <w:r w:rsidRPr="00432473">
        <w:rPr>
          <w:rFonts w:ascii="Cambria" w:hAnsi="Cambria"/>
        </w:rPr>
        <w:tab/>
      </w:r>
      <w:r w:rsidRPr="00432473">
        <w:rPr>
          <w:rFonts w:ascii="Cambria" w:hAnsi="Cambria"/>
        </w:rPr>
        <w:tab/>
      </w:r>
      <w:r w:rsidRPr="00432473">
        <w:rPr>
          <w:rFonts w:ascii="Cambria" w:hAnsi="Cambria"/>
        </w:rPr>
        <w:tab/>
        <w:t>SLOVAKIA</w:t>
      </w:r>
    </w:p>
    <w:p w:rsidR="005D3650" w:rsidRPr="00432473" w:rsidRDefault="005D3650" w:rsidP="00432473">
      <w:pPr>
        <w:spacing w:line="276" w:lineRule="auto"/>
        <w:rPr>
          <w:rFonts w:ascii="Cambria" w:hAnsi="Cambria"/>
        </w:rPr>
      </w:pPr>
    </w:p>
    <w:p w:rsidR="005D3650" w:rsidRPr="00432473" w:rsidRDefault="00F13F05" w:rsidP="00432473">
      <w:pPr>
        <w:spacing w:line="276" w:lineRule="auto"/>
        <w:rPr>
          <w:rFonts w:ascii="Cambria" w:hAnsi="Cambria"/>
        </w:rPr>
      </w:pPr>
      <w:r w:rsidRPr="00432473">
        <w:rPr>
          <w:rFonts w:ascii="Cambria" w:hAnsi="Cambria"/>
        </w:rPr>
        <w:t>E-m</w:t>
      </w:r>
      <w:r w:rsidR="005D3650" w:rsidRPr="00432473">
        <w:rPr>
          <w:rFonts w:ascii="Cambria" w:hAnsi="Cambria"/>
        </w:rPr>
        <w:t>ail:</w:t>
      </w:r>
      <w:r w:rsidR="00B770E7" w:rsidRPr="00432473">
        <w:rPr>
          <w:rFonts w:ascii="Cambria" w:hAnsi="Cambria"/>
        </w:rPr>
        <w:t xml:space="preserve"> </w:t>
      </w:r>
      <w:hyperlink r:id="rId15" w:history="1">
        <w:r w:rsidR="00B770E7" w:rsidRPr="00432473">
          <w:rPr>
            <w:rStyle w:val="Hypertextovprepojenie"/>
            <w:rFonts w:ascii="Cambria" w:hAnsi="Cambria"/>
          </w:rPr>
          <w:t>info@jobelsa.com</w:t>
        </w:r>
      </w:hyperlink>
    </w:p>
    <w:p w:rsidR="00B770E7" w:rsidRPr="00432473" w:rsidRDefault="00B770E7" w:rsidP="00432473">
      <w:pPr>
        <w:spacing w:line="276" w:lineRule="auto"/>
        <w:rPr>
          <w:rFonts w:ascii="Cambria" w:hAnsi="Cambria"/>
        </w:rPr>
      </w:pPr>
    </w:p>
    <w:p w:rsidR="005D3650" w:rsidRPr="00432473" w:rsidRDefault="005D3650" w:rsidP="00432473">
      <w:pPr>
        <w:spacing w:line="276" w:lineRule="auto"/>
        <w:rPr>
          <w:rFonts w:ascii="Cambria" w:hAnsi="Cambria"/>
        </w:rPr>
      </w:pPr>
      <w:r w:rsidRPr="00432473">
        <w:rPr>
          <w:rFonts w:ascii="Cambria" w:hAnsi="Cambria"/>
        </w:rPr>
        <w:t>Telefón:</w:t>
      </w:r>
      <w:r w:rsidR="00B770E7" w:rsidRPr="00432473">
        <w:rPr>
          <w:rFonts w:ascii="Cambria" w:hAnsi="Cambria"/>
        </w:rPr>
        <w:t xml:space="preserve"> + 421 55 789 08 11</w:t>
      </w:r>
    </w:p>
    <w:p w:rsidR="00B770E7" w:rsidRPr="00432473" w:rsidRDefault="00B770E7" w:rsidP="00432473">
      <w:pPr>
        <w:spacing w:line="276" w:lineRule="auto"/>
        <w:rPr>
          <w:rFonts w:ascii="Cambria" w:hAnsi="Cambria"/>
        </w:rPr>
      </w:pPr>
    </w:p>
    <w:p w:rsidR="005D3650" w:rsidRPr="00432473" w:rsidRDefault="005D3650" w:rsidP="00432473">
      <w:pPr>
        <w:spacing w:line="276" w:lineRule="auto"/>
        <w:rPr>
          <w:rFonts w:ascii="Cambria" w:hAnsi="Cambria"/>
        </w:rPr>
      </w:pPr>
    </w:p>
    <w:p w:rsidR="005D3650" w:rsidRPr="00432473" w:rsidRDefault="005D3650" w:rsidP="00432473">
      <w:pPr>
        <w:spacing w:line="276" w:lineRule="auto"/>
        <w:rPr>
          <w:rFonts w:ascii="Cambria" w:hAnsi="Cambria"/>
        </w:rPr>
      </w:pPr>
    </w:p>
    <w:sectPr w:rsidR="005D3650" w:rsidRPr="00432473" w:rsidSect="00AD4EDB">
      <w:headerReference w:type="default" r:id="rId16"/>
      <w:footerReference w:type="even" r:id="rId17"/>
      <w:footerReference w:type="default" r:id="rId18"/>
      <w:pgSz w:w="11906" w:h="16838" w:code="9"/>
      <w:pgMar w:top="1258" w:right="1286" w:bottom="125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361DB9" w:rsidRDefault="00361DB9">
      <w:r>
        <w:separator/>
      </w:r>
    </w:p>
  </w:endnote>
  <w:endnote w:type="continuationSeparator" w:id="0">
    <w:p w:rsidR="00361DB9" w:rsidRDefault="00361DB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ndalus">
    <w:altName w:val="Times New Roman"/>
    <w:charset w:val="00"/>
    <w:family w:val="roman"/>
    <w:pitch w:val="variable"/>
    <w:sig w:usb0="00000000" w:usb1="80000000" w:usb2="00000008" w:usb3="00000000" w:csb0="00000041" w:csb1="00000000"/>
  </w:font>
  <w:font w:name="FrutigerCE-Roman"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NeoSansPro-Medium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DINPro-Regular">
    <w:altName w:val="Arial"/>
    <w:panose1 w:val="00000000000000000000"/>
    <w:charset w:val="00"/>
    <w:family w:val="swiss"/>
    <w:notTrueType/>
    <w:pitch w:val="default"/>
    <w:sig w:usb0="00000007" w:usb1="00000000" w:usb2="00000000" w:usb3="00000000" w:csb0="00000003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13D0D" w:rsidRDefault="00513D0D" w:rsidP="004D26B2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513D0D" w:rsidRDefault="00513D0D" w:rsidP="001F6709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13D0D" w:rsidRPr="00A60971" w:rsidRDefault="00513D0D" w:rsidP="004D26B2">
    <w:pPr>
      <w:pStyle w:val="Pta"/>
      <w:framePr w:wrap="around" w:vAnchor="text" w:hAnchor="margin" w:xAlign="right" w:y="1"/>
      <w:rPr>
        <w:rStyle w:val="slostrany"/>
        <w:rFonts w:ascii="Cambria" w:hAnsi="Cambria"/>
        <w:sz w:val="22"/>
        <w:szCs w:val="22"/>
      </w:rPr>
    </w:pPr>
    <w:r w:rsidRPr="00A60971">
      <w:rPr>
        <w:rStyle w:val="slostrany"/>
        <w:rFonts w:ascii="Cambria" w:hAnsi="Cambria"/>
        <w:sz w:val="22"/>
        <w:szCs w:val="22"/>
      </w:rPr>
      <w:fldChar w:fldCharType="begin"/>
    </w:r>
    <w:r w:rsidRPr="00A60971">
      <w:rPr>
        <w:rStyle w:val="slostrany"/>
        <w:rFonts w:ascii="Cambria" w:hAnsi="Cambria"/>
        <w:sz w:val="22"/>
        <w:szCs w:val="22"/>
      </w:rPr>
      <w:instrText xml:space="preserve">PAGE  </w:instrText>
    </w:r>
    <w:r w:rsidRPr="00A60971">
      <w:rPr>
        <w:rStyle w:val="slostrany"/>
        <w:rFonts w:ascii="Cambria" w:hAnsi="Cambria"/>
        <w:sz w:val="22"/>
        <w:szCs w:val="22"/>
      </w:rPr>
      <w:fldChar w:fldCharType="separate"/>
    </w:r>
    <w:r w:rsidR="00F05E5E">
      <w:rPr>
        <w:rStyle w:val="slostrany"/>
        <w:rFonts w:ascii="Cambria" w:hAnsi="Cambria"/>
        <w:noProof/>
        <w:sz w:val="22"/>
        <w:szCs w:val="22"/>
      </w:rPr>
      <w:t>12</w:t>
    </w:r>
    <w:r w:rsidRPr="00A60971">
      <w:rPr>
        <w:rStyle w:val="slostrany"/>
        <w:rFonts w:ascii="Cambria" w:hAnsi="Cambria"/>
        <w:sz w:val="22"/>
        <w:szCs w:val="22"/>
      </w:rPr>
      <w:fldChar w:fldCharType="end"/>
    </w:r>
  </w:p>
  <w:p w:rsidR="00513D0D" w:rsidRPr="00432473" w:rsidRDefault="0033142C" w:rsidP="00CF47C8">
    <w:pPr>
      <w:pStyle w:val="Pta"/>
      <w:ind w:right="360"/>
      <w:rPr>
        <w:rFonts w:ascii="Cambria" w:hAnsi="Cambria"/>
        <w:b/>
        <w:color w:val="008080"/>
        <w:sz w:val="18"/>
        <w:szCs w:val="18"/>
      </w:rPr>
    </w:pPr>
    <w:r>
      <w:rPr>
        <w:rFonts w:ascii="Book Antiqua" w:hAnsi="Book Antiqua"/>
        <w:b/>
        <w:caps/>
        <w:noProof/>
        <w:color w:val="808080"/>
        <w:sz w:val="20"/>
      </w:rPr>
      <w:drawing>
        <wp:anchor distT="0" distB="0" distL="114300" distR="114300" simplePos="0" relativeHeight="251657728" behindDoc="0" locked="0" layoutInCell="1" allowOverlap="1">
          <wp:simplePos x="0" y="0"/>
          <wp:positionH relativeFrom="column">
            <wp:posOffset>2059305</wp:posOffset>
          </wp:positionH>
          <wp:positionV relativeFrom="paragraph">
            <wp:posOffset>-160020</wp:posOffset>
          </wp:positionV>
          <wp:extent cx="1370965" cy="457835"/>
          <wp:effectExtent l="0" t="0" r="0" b="0"/>
          <wp:wrapNone/>
          <wp:docPr id="7" name="Obrázok 7" descr="NEW LOGO jobelsa reduc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7" descr="NEW LOGO jobelsa reduc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70965" cy="45783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1C74AF">
      <w:rPr>
        <w:rFonts w:ascii="Book Antiqua" w:hAnsi="Book Antiqua"/>
        <w:b/>
        <w:color w:val="008080"/>
      </w:rPr>
      <w:tab/>
    </w:r>
    <w:r w:rsidR="001C74AF">
      <w:rPr>
        <w:rFonts w:ascii="Book Antiqua" w:hAnsi="Book Antiqua"/>
        <w:b/>
        <w:color w:val="008080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361DB9" w:rsidRDefault="00361DB9">
      <w:r>
        <w:separator/>
      </w:r>
    </w:p>
  </w:footnote>
  <w:footnote w:type="continuationSeparator" w:id="0">
    <w:p w:rsidR="00361DB9" w:rsidRDefault="00361DB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13D0D" w:rsidRPr="00F05E5E" w:rsidRDefault="002B589B" w:rsidP="002B589B">
    <w:pPr>
      <w:pStyle w:val="Pta"/>
      <w:ind w:right="360"/>
      <w:rPr>
        <w:rFonts w:ascii="Cambria" w:hAnsi="Cambria"/>
        <w:caps/>
        <w:color w:val="808080"/>
      </w:rPr>
    </w:pPr>
    <w:r w:rsidRPr="00F05E5E">
      <w:rPr>
        <w:rFonts w:ascii="Cambria" w:hAnsi="Cambria"/>
        <w:caps/>
        <w:color w:val="808080"/>
      </w:rPr>
      <w:t>Výročná správa</w:t>
    </w:r>
    <w:r w:rsidR="0030550F" w:rsidRPr="00F05E5E">
      <w:rPr>
        <w:rFonts w:ascii="Cambria" w:hAnsi="Cambria"/>
        <w:caps/>
        <w:color w:val="808080"/>
      </w:rPr>
      <w:t xml:space="preserve"> 20</w:t>
    </w:r>
    <w:r w:rsidR="00805DB0" w:rsidRPr="00F05E5E">
      <w:rPr>
        <w:rFonts w:ascii="Cambria" w:hAnsi="Cambria"/>
        <w:caps/>
        <w:color w:val="808080"/>
      </w:rPr>
      <w:t>1</w:t>
    </w:r>
    <w:r w:rsidR="000254DC">
      <w:rPr>
        <w:rFonts w:ascii="Cambria" w:hAnsi="Cambria"/>
        <w:caps/>
        <w:color w:val="808080"/>
      </w:rPr>
      <w:t>7</w:t>
    </w:r>
  </w:p>
  <w:p w:rsidR="002B589B" w:rsidRPr="00F05E5E" w:rsidRDefault="002B589B" w:rsidP="002B589B">
    <w:pPr>
      <w:pStyle w:val="Pta"/>
      <w:ind w:right="360"/>
      <w:rPr>
        <w:rFonts w:ascii="Cambria" w:hAnsi="Cambria"/>
        <w:b/>
        <w:caps/>
        <w:color w:val="808080"/>
      </w:rPr>
    </w:pPr>
    <w:r w:rsidRPr="00F05E5E">
      <w:rPr>
        <w:rFonts w:ascii="Cambria" w:hAnsi="Cambria"/>
        <w:b/>
        <w:caps/>
        <w:color w:val="808080"/>
      </w:rPr>
      <w:t>jobelsa slovensko, s.r.o.</w:t>
    </w:r>
  </w:p>
  <w:p w:rsidR="008D632E" w:rsidRPr="002B589B" w:rsidRDefault="002B589B" w:rsidP="0030550F">
    <w:pPr>
      <w:pStyle w:val="Pta"/>
      <w:pBdr>
        <w:bottom w:val="single" w:sz="4" w:space="1" w:color="auto"/>
      </w:pBdr>
      <w:ind w:right="360"/>
      <w:rPr>
        <w:rFonts w:ascii="Book Antiqua" w:hAnsi="Book Antiqua"/>
        <w:b/>
        <w:caps/>
        <w:color w:val="808080"/>
        <w:sz w:val="20"/>
      </w:rPr>
    </w:pPr>
    <w:r>
      <w:rPr>
        <w:rFonts w:ascii="Book Antiqua" w:hAnsi="Book Antiqua"/>
        <w:b/>
        <w:caps/>
        <w:color w:val="808080"/>
        <w:sz w:val="20"/>
      </w:rPr>
      <w:t xml:space="preserve">  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AC6457"/>
    <w:multiLevelType w:val="multilevel"/>
    <w:tmpl w:val="A134B49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16E6298E"/>
    <w:multiLevelType w:val="hybridMultilevel"/>
    <w:tmpl w:val="DA688368"/>
    <w:lvl w:ilvl="0" w:tplc="041B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1F203DF9"/>
    <w:multiLevelType w:val="hybridMultilevel"/>
    <w:tmpl w:val="B55ABE1A"/>
    <w:lvl w:ilvl="0" w:tplc="041B000B">
      <w:start w:val="1"/>
      <w:numFmt w:val="bullet"/>
      <w:lvlText w:val=""/>
      <w:lvlJc w:val="left"/>
      <w:pPr>
        <w:tabs>
          <w:tab w:val="num" w:pos="1260"/>
        </w:tabs>
        <w:ind w:left="12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3" w15:restartNumberingAfterBreak="0">
    <w:nsid w:val="210E4E4B"/>
    <w:multiLevelType w:val="hybridMultilevel"/>
    <w:tmpl w:val="A4FE3C5A"/>
    <w:lvl w:ilvl="0" w:tplc="D2A47B54">
      <w:start w:val="1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2B20284E"/>
    <w:multiLevelType w:val="hybridMultilevel"/>
    <w:tmpl w:val="2228B53C"/>
    <w:lvl w:ilvl="0" w:tplc="4E86F388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color w:val="auto"/>
      </w:rPr>
    </w:lvl>
    <w:lvl w:ilvl="1" w:tplc="5DC4C62E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C76EC8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CE16A210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260D68A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175A32D2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9101C74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F9C211DC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66422BE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1873D86"/>
    <w:multiLevelType w:val="multilevel"/>
    <w:tmpl w:val="A0BCDAF0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53E2602"/>
    <w:multiLevelType w:val="hybridMultilevel"/>
    <w:tmpl w:val="2E46BC5A"/>
    <w:lvl w:ilvl="0" w:tplc="4CF8587A">
      <w:start w:val="1"/>
      <w:numFmt w:val="decimal"/>
      <w:lvlText w:val="%1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C16E0FCC">
      <w:numFmt w:val="none"/>
      <w:lvlText w:val=""/>
      <w:lvlJc w:val="left"/>
      <w:pPr>
        <w:tabs>
          <w:tab w:val="num" w:pos="360"/>
        </w:tabs>
      </w:pPr>
    </w:lvl>
    <w:lvl w:ilvl="2" w:tplc="58063A10">
      <w:numFmt w:val="none"/>
      <w:lvlText w:val=""/>
      <w:lvlJc w:val="left"/>
      <w:pPr>
        <w:tabs>
          <w:tab w:val="num" w:pos="360"/>
        </w:tabs>
      </w:pPr>
    </w:lvl>
    <w:lvl w:ilvl="3" w:tplc="D780FD54">
      <w:numFmt w:val="none"/>
      <w:lvlText w:val=""/>
      <w:lvlJc w:val="left"/>
      <w:pPr>
        <w:tabs>
          <w:tab w:val="num" w:pos="360"/>
        </w:tabs>
      </w:pPr>
    </w:lvl>
    <w:lvl w:ilvl="4" w:tplc="1A3A8206">
      <w:numFmt w:val="none"/>
      <w:lvlText w:val=""/>
      <w:lvlJc w:val="left"/>
      <w:pPr>
        <w:tabs>
          <w:tab w:val="num" w:pos="360"/>
        </w:tabs>
      </w:pPr>
    </w:lvl>
    <w:lvl w:ilvl="5" w:tplc="95AEB3BC">
      <w:numFmt w:val="none"/>
      <w:lvlText w:val=""/>
      <w:lvlJc w:val="left"/>
      <w:pPr>
        <w:tabs>
          <w:tab w:val="num" w:pos="360"/>
        </w:tabs>
      </w:pPr>
    </w:lvl>
    <w:lvl w:ilvl="6" w:tplc="C066B25C">
      <w:numFmt w:val="none"/>
      <w:lvlText w:val=""/>
      <w:lvlJc w:val="left"/>
      <w:pPr>
        <w:tabs>
          <w:tab w:val="num" w:pos="360"/>
        </w:tabs>
      </w:pPr>
    </w:lvl>
    <w:lvl w:ilvl="7" w:tplc="E02C9626">
      <w:numFmt w:val="none"/>
      <w:lvlText w:val=""/>
      <w:lvlJc w:val="left"/>
      <w:pPr>
        <w:tabs>
          <w:tab w:val="num" w:pos="360"/>
        </w:tabs>
      </w:pPr>
    </w:lvl>
    <w:lvl w:ilvl="8" w:tplc="B7326ADC">
      <w:numFmt w:val="none"/>
      <w:lvlText w:val=""/>
      <w:lvlJc w:val="left"/>
      <w:pPr>
        <w:tabs>
          <w:tab w:val="num" w:pos="360"/>
        </w:tabs>
      </w:pPr>
    </w:lvl>
  </w:abstractNum>
  <w:abstractNum w:abstractNumId="7" w15:restartNumberingAfterBreak="0">
    <w:nsid w:val="471F2A9A"/>
    <w:multiLevelType w:val="multilevel"/>
    <w:tmpl w:val="172AFE6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4B3A3B32"/>
    <w:multiLevelType w:val="multilevel"/>
    <w:tmpl w:val="61FEB95A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9" w15:restartNumberingAfterBreak="0">
    <w:nsid w:val="553A51B5"/>
    <w:multiLevelType w:val="multilevel"/>
    <w:tmpl w:val="A288BA68"/>
    <w:lvl w:ilvl="0">
      <w:start w:val="1"/>
      <w:numFmt w:val="decimal"/>
      <w:lvlText w:val="%1"/>
      <w:lvlJc w:val="left"/>
      <w:pPr>
        <w:tabs>
          <w:tab w:val="num" w:pos="705"/>
        </w:tabs>
        <w:ind w:left="705" w:hanging="705"/>
      </w:pPr>
      <w:rPr>
        <w:rFonts w:hint="default"/>
      </w:rPr>
    </w:lvl>
    <w:lvl w:ilvl="1">
      <w:start w:val="2"/>
      <w:numFmt w:val="decimal"/>
      <w:lvlText w:val="%1.%2"/>
      <w:lvlJc w:val="left"/>
      <w:pPr>
        <w:tabs>
          <w:tab w:val="num" w:pos="705"/>
        </w:tabs>
        <w:ind w:left="705" w:hanging="705"/>
      </w:pPr>
      <w:rPr>
        <w:rFonts w:hint="default"/>
      </w:rPr>
    </w:lvl>
    <w:lvl w:ilvl="2">
      <w:start w:val="3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0" w15:restartNumberingAfterBreak="0">
    <w:nsid w:val="5B243F1D"/>
    <w:multiLevelType w:val="hybridMultilevel"/>
    <w:tmpl w:val="1CB6D66A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CC07904"/>
    <w:multiLevelType w:val="hybridMultilevel"/>
    <w:tmpl w:val="A0A43C2E"/>
    <w:lvl w:ilvl="0" w:tplc="2D1E5C4E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8B8CF712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328445EE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1CD46EBA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37029DA8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FFAA8D0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9CAF3BE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C46E4D2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0F1609FA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DC51E2B"/>
    <w:multiLevelType w:val="hybridMultilevel"/>
    <w:tmpl w:val="2E664A98"/>
    <w:lvl w:ilvl="0" w:tplc="0D3AB906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6127EB4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CF8B40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15AE944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6330B2F6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2D32332C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5C690EC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283268A6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A465660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69E83A19"/>
    <w:multiLevelType w:val="hybridMultilevel"/>
    <w:tmpl w:val="7DE405BE"/>
    <w:lvl w:ilvl="0" w:tplc="2DD24982">
      <w:start w:val="3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70467204"/>
    <w:multiLevelType w:val="hybridMultilevel"/>
    <w:tmpl w:val="AA80721A"/>
    <w:lvl w:ilvl="0" w:tplc="DFD69C62">
      <w:start w:val="1"/>
      <w:numFmt w:val="decimal"/>
      <w:lvlText w:val="%1."/>
      <w:lvlJc w:val="left"/>
      <w:pPr>
        <w:tabs>
          <w:tab w:val="num" w:pos="825"/>
        </w:tabs>
        <w:ind w:left="825" w:hanging="465"/>
      </w:pPr>
      <w:rPr>
        <w:rFonts w:hint="default"/>
      </w:rPr>
    </w:lvl>
    <w:lvl w:ilvl="1" w:tplc="0A944D46">
      <w:numFmt w:val="none"/>
      <w:lvlText w:val=""/>
      <w:lvlJc w:val="left"/>
      <w:pPr>
        <w:tabs>
          <w:tab w:val="num" w:pos="360"/>
        </w:tabs>
      </w:pPr>
    </w:lvl>
    <w:lvl w:ilvl="2" w:tplc="054A3C36">
      <w:numFmt w:val="none"/>
      <w:lvlText w:val=""/>
      <w:lvlJc w:val="left"/>
      <w:pPr>
        <w:tabs>
          <w:tab w:val="num" w:pos="360"/>
        </w:tabs>
      </w:pPr>
    </w:lvl>
    <w:lvl w:ilvl="3" w:tplc="38687DC2">
      <w:numFmt w:val="none"/>
      <w:lvlText w:val=""/>
      <w:lvlJc w:val="left"/>
      <w:pPr>
        <w:tabs>
          <w:tab w:val="num" w:pos="360"/>
        </w:tabs>
      </w:pPr>
    </w:lvl>
    <w:lvl w:ilvl="4" w:tplc="0F46326C">
      <w:numFmt w:val="none"/>
      <w:lvlText w:val=""/>
      <w:lvlJc w:val="left"/>
      <w:pPr>
        <w:tabs>
          <w:tab w:val="num" w:pos="360"/>
        </w:tabs>
      </w:pPr>
    </w:lvl>
    <w:lvl w:ilvl="5" w:tplc="BE04169A">
      <w:numFmt w:val="none"/>
      <w:lvlText w:val=""/>
      <w:lvlJc w:val="left"/>
      <w:pPr>
        <w:tabs>
          <w:tab w:val="num" w:pos="360"/>
        </w:tabs>
      </w:pPr>
    </w:lvl>
    <w:lvl w:ilvl="6" w:tplc="57967BA2">
      <w:numFmt w:val="none"/>
      <w:lvlText w:val=""/>
      <w:lvlJc w:val="left"/>
      <w:pPr>
        <w:tabs>
          <w:tab w:val="num" w:pos="360"/>
        </w:tabs>
      </w:pPr>
    </w:lvl>
    <w:lvl w:ilvl="7" w:tplc="845C51CC">
      <w:numFmt w:val="none"/>
      <w:lvlText w:val=""/>
      <w:lvlJc w:val="left"/>
      <w:pPr>
        <w:tabs>
          <w:tab w:val="num" w:pos="360"/>
        </w:tabs>
      </w:pPr>
    </w:lvl>
    <w:lvl w:ilvl="8" w:tplc="5BE255A2">
      <w:numFmt w:val="none"/>
      <w:lvlText w:val=""/>
      <w:lvlJc w:val="left"/>
      <w:pPr>
        <w:tabs>
          <w:tab w:val="num" w:pos="360"/>
        </w:tabs>
      </w:pPr>
    </w:lvl>
  </w:abstractNum>
  <w:abstractNum w:abstractNumId="15" w15:restartNumberingAfterBreak="0">
    <w:nsid w:val="71B87091"/>
    <w:multiLevelType w:val="hybridMultilevel"/>
    <w:tmpl w:val="8C2620F6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15"/>
  </w:num>
  <w:num w:numId="2">
    <w:abstractNumId w:val="1"/>
  </w:num>
  <w:num w:numId="3">
    <w:abstractNumId w:val="10"/>
  </w:num>
  <w:num w:numId="4">
    <w:abstractNumId w:val="2"/>
  </w:num>
  <w:num w:numId="5">
    <w:abstractNumId w:val="11"/>
  </w:num>
  <w:num w:numId="6">
    <w:abstractNumId w:val="12"/>
  </w:num>
  <w:num w:numId="7">
    <w:abstractNumId w:val="4"/>
  </w:num>
  <w:num w:numId="8">
    <w:abstractNumId w:val="0"/>
  </w:num>
  <w:num w:numId="9">
    <w:abstractNumId w:val="6"/>
  </w:num>
  <w:num w:numId="10">
    <w:abstractNumId w:val="13"/>
  </w:num>
  <w:num w:numId="11">
    <w:abstractNumId w:val="7"/>
  </w:num>
  <w:num w:numId="12">
    <w:abstractNumId w:val="3"/>
  </w:num>
  <w:num w:numId="13">
    <w:abstractNumId w:val="9"/>
  </w:num>
  <w:num w:numId="14">
    <w:abstractNumId w:val="14"/>
  </w:num>
  <w:num w:numId="15">
    <w:abstractNumId w:val="5"/>
  </w:num>
  <w:num w:numId="16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14C2F"/>
    <w:rsid w:val="00001718"/>
    <w:rsid w:val="00006E4D"/>
    <w:rsid w:val="00007525"/>
    <w:rsid w:val="00014600"/>
    <w:rsid w:val="000254DC"/>
    <w:rsid w:val="00027F08"/>
    <w:rsid w:val="000332F4"/>
    <w:rsid w:val="00036930"/>
    <w:rsid w:val="00042F25"/>
    <w:rsid w:val="0004323F"/>
    <w:rsid w:val="00043E46"/>
    <w:rsid w:val="0005377F"/>
    <w:rsid w:val="000542CD"/>
    <w:rsid w:val="00055E63"/>
    <w:rsid w:val="00062E89"/>
    <w:rsid w:val="00065993"/>
    <w:rsid w:val="000678E3"/>
    <w:rsid w:val="000742AB"/>
    <w:rsid w:val="000759AD"/>
    <w:rsid w:val="00080D02"/>
    <w:rsid w:val="00083AAB"/>
    <w:rsid w:val="00083B1F"/>
    <w:rsid w:val="00084447"/>
    <w:rsid w:val="000C1663"/>
    <w:rsid w:val="000C55B3"/>
    <w:rsid w:val="000C6F61"/>
    <w:rsid w:val="000D4E76"/>
    <w:rsid w:val="000D5BE1"/>
    <w:rsid w:val="000D6ECD"/>
    <w:rsid w:val="000E5D97"/>
    <w:rsid w:val="000E7CA7"/>
    <w:rsid w:val="000F17C8"/>
    <w:rsid w:val="000F248F"/>
    <w:rsid w:val="000F29BC"/>
    <w:rsid w:val="000F2B22"/>
    <w:rsid w:val="000F2BB5"/>
    <w:rsid w:val="000F422F"/>
    <w:rsid w:val="0010612C"/>
    <w:rsid w:val="00106BF8"/>
    <w:rsid w:val="0011235E"/>
    <w:rsid w:val="00116736"/>
    <w:rsid w:val="00122ED4"/>
    <w:rsid w:val="00125691"/>
    <w:rsid w:val="00131ECB"/>
    <w:rsid w:val="001320C7"/>
    <w:rsid w:val="00134A60"/>
    <w:rsid w:val="00137BA9"/>
    <w:rsid w:val="00142851"/>
    <w:rsid w:val="00153C24"/>
    <w:rsid w:val="00153FDA"/>
    <w:rsid w:val="00154F83"/>
    <w:rsid w:val="0015682D"/>
    <w:rsid w:val="001608F4"/>
    <w:rsid w:val="0016580D"/>
    <w:rsid w:val="0017235B"/>
    <w:rsid w:val="00172E4A"/>
    <w:rsid w:val="001805A7"/>
    <w:rsid w:val="001828DD"/>
    <w:rsid w:val="0019100E"/>
    <w:rsid w:val="00191845"/>
    <w:rsid w:val="001975C1"/>
    <w:rsid w:val="001A1F68"/>
    <w:rsid w:val="001A42C2"/>
    <w:rsid w:val="001A4A81"/>
    <w:rsid w:val="001B1AA2"/>
    <w:rsid w:val="001B75BA"/>
    <w:rsid w:val="001C74AF"/>
    <w:rsid w:val="001C79C2"/>
    <w:rsid w:val="001E3785"/>
    <w:rsid w:val="001E7845"/>
    <w:rsid w:val="001F6709"/>
    <w:rsid w:val="002031C7"/>
    <w:rsid w:val="0020488C"/>
    <w:rsid w:val="00214F39"/>
    <w:rsid w:val="002235E9"/>
    <w:rsid w:val="0022552C"/>
    <w:rsid w:val="00225546"/>
    <w:rsid w:val="002305FB"/>
    <w:rsid w:val="00230DEE"/>
    <w:rsid w:val="00230F4C"/>
    <w:rsid w:val="00231E9D"/>
    <w:rsid w:val="0023542A"/>
    <w:rsid w:val="00240027"/>
    <w:rsid w:val="00244484"/>
    <w:rsid w:val="0025025A"/>
    <w:rsid w:val="002561EC"/>
    <w:rsid w:val="002564BF"/>
    <w:rsid w:val="002654B9"/>
    <w:rsid w:val="00271AFA"/>
    <w:rsid w:val="002767D8"/>
    <w:rsid w:val="002774CF"/>
    <w:rsid w:val="00285293"/>
    <w:rsid w:val="00286A93"/>
    <w:rsid w:val="00291087"/>
    <w:rsid w:val="00293093"/>
    <w:rsid w:val="00295E75"/>
    <w:rsid w:val="00296318"/>
    <w:rsid w:val="0029712D"/>
    <w:rsid w:val="002A0020"/>
    <w:rsid w:val="002A6A52"/>
    <w:rsid w:val="002B3C49"/>
    <w:rsid w:val="002B589B"/>
    <w:rsid w:val="002C0C40"/>
    <w:rsid w:val="002E14B7"/>
    <w:rsid w:val="002E4108"/>
    <w:rsid w:val="002E43CC"/>
    <w:rsid w:val="002E4535"/>
    <w:rsid w:val="002E4C2B"/>
    <w:rsid w:val="002F3FDC"/>
    <w:rsid w:val="003025D0"/>
    <w:rsid w:val="0030414B"/>
    <w:rsid w:val="0030550F"/>
    <w:rsid w:val="00320D6E"/>
    <w:rsid w:val="00323F15"/>
    <w:rsid w:val="00324DF0"/>
    <w:rsid w:val="0033142C"/>
    <w:rsid w:val="00361DB9"/>
    <w:rsid w:val="00370B64"/>
    <w:rsid w:val="00371419"/>
    <w:rsid w:val="0038231E"/>
    <w:rsid w:val="00382407"/>
    <w:rsid w:val="00382525"/>
    <w:rsid w:val="00384B76"/>
    <w:rsid w:val="00387464"/>
    <w:rsid w:val="00391607"/>
    <w:rsid w:val="0039303F"/>
    <w:rsid w:val="003A58DD"/>
    <w:rsid w:val="003A64B9"/>
    <w:rsid w:val="003B14D9"/>
    <w:rsid w:val="003C630A"/>
    <w:rsid w:val="003C7B26"/>
    <w:rsid w:val="003D1929"/>
    <w:rsid w:val="003D2F23"/>
    <w:rsid w:val="003D7E5D"/>
    <w:rsid w:val="003E0173"/>
    <w:rsid w:val="003F0E39"/>
    <w:rsid w:val="003F187E"/>
    <w:rsid w:val="003F3F25"/>
    <w:rsid w:val="003F5A6B"/>
    <w:rsid w:val="003F741A"/>
    <w:rsid w:val="0040031F"/>
    <w:rsid w:val="00411C34"/>
    <w:rsid w:val="00414A59"/>
    <w:rsid w:val="004275FA"/>
    <w:rsid w:val="00432473"/>
    <w:rsid w:val="00443E90"/>
    <w:rsid w:val="00447912"/>
    <w:rsid w:val="00452071"/>
    <w:rsid w:val="00452148"/>
    <w:rsid w:val="004531B8"/>
    <w:rsid w:val="004548E4"/>
    <w:rsid w:val="0045672F"/>
    <w:rsid w:val="00461E2C"/>
    <w:rsid w:val="004654FA"/>
    <w:rsid w:val="00466501"/>
    <w:rsid w:val="00470F9E"/>
    <w:rsid w:val="00474357"/>
    <w:rsid w:val="00482789"/>
    <w:rsid w:val="004841A6"/>
    <w:rsid w:val="00486B2B"/>
    <w:rsid w:val="004960A1"/>
    <w:rsid w:val="004D26B2"/>
    <w:rsid w:val="004D309C"/>
    <w:rsid w:val="004D3800"/>
    <w:rsid w:val="004D6ADE"/>
    <w:rsid w:val="004D6CD6"/>
    <w:rsid w:val="004E2729"/>
    <w:rsid w:val="004F074C"/>
    <w:rsid w:val="004F659C"/>
    <w:rsid w:val="00506002"/>
    <w:rsid w:val="00513D0D"/>
    <w:rsid w:val="00523B57"/>
    <w:rsid w:val="00541D3D"/>
    <w:rsid w:val="00542400"/>
    <w:rsid w:val="00546AA9"/>
    <w:rsid w:val="00586BCB"/>
    <w:rsid w:val="00586F55"/>
    <w:rsid w:val="005926F1"/>
    <w:rsid w:val="005A1D08"/>
    <w:rsid w:val="005A1DC2"/>
    <w:rsid w:val="005A3A7A"/>
    <w:rsid w:val="005B29D2"/>
    <w:rsid w:val="005B3B2E"/>
    <w:rsid w:val="005B49C2"/>
    <w:rsid w:val="005C5174"/>
    <w:rsid w:val="005D3650"/>
    <w:rsid w:val="005D3870"/>
    <w:rsid w:val="005F1813"/>
    <w:rsid w:val="00603100"/>
    <w:rsid w:val="00605CBD"/>
    <w:rsid w:val="006314B2"/>
    <w:rsid w:val="00641AF3"/>
    <w:rsid w:val="00645589"/>
    <w:rsid w:val="00650072"/>
    <w:rsid w:val="00650F9D"/>
    <w:rsid w:val="006518F8"/>
    <w:rsid w:val="00652EB1"/>
    <w:rsid w:val="006659BC"/>
    <w:rsid w:val="00677247"/>
    <w:rsid w:val="00691BF0"/>
    <w:rsid w:val="00697A7C"/>
    <w:rsid w:val="006A29AA"/>
    <w:rsid w:val="006A29C3"/>
    <w:rsid w:val="006B271A"/>
    <w:rsid w:val="006C2CA7"/>
    <w:rsid w:val="006C2F5F"/>
    <w:rsid w:val="006C6CFF"/>
    <w:rsid w:val="006D1AB4"/>
    <w:rsid w:val="006E491F"/>
    <w:rsid w:val="00706E74"/>
    <w:rsid w:val="00716880"/>
    <w:rsid w:val="00740CFA"/>
    <w:rsid w:val="0074115C"/>
    <w:rsid w:val="0074290D"/>
    <w:rsid w:val="00745512"/>
    <w:rsid w:val="007759F4"/>
    <w:rsid w:val="00781B48"/>
    <w:rsid w:val="0079064E"/>
    <w:rsid w:val="00791F67"/>
    <w:rsid w:val="007A27D0"/>
    <w:rsid w:val="007A4AC5"/>
    <w:rsid w:val="007B3603"/>
    <w:rsid w:val="007C27E7"/>
    <w:rsid w:val="007D20F6"/>
    <w:rsid w:val="007D2C19"/>
    <w:rsid w:val="007E271B"/>
    <w:rsid w:val="00805DB0"/>
    <w:rsid w:val="008105B2"/>
    <w:rsid w:val="00811CEF"/>
    <w:rsid w:val="00812D8F"/>
    <w:rsid w:val="008131D8"/>
    <w:rsid w:val="00815645"/>
    <w:rsid w:val="0082061F"/>
    <w:rsid w:val="008239C9"/>
    <w:rsid w:val="00832231"/>
    <w:rsid w:val="00836995"/>
    <w:rsid w:val="00842D5D"/>
    <w:rsid w:val="00843575"/>
    <w:rsid w:val="00843DDB"/>
    <w:rsid w:val="00844CD4"/>
    <w:rsid w:val="008451FC"/>
    <w:rsid w:val="00847207"/>
    <w:rsid w:val="008536FB"/>
    <w:rsid w:val="0085689B"/>
    <w:rsid w:val="00866E73"/>
    <w:rsid w:val="0087266B"/>
    <w:rsid w:val="00875CCA"/>
    <w:rsid w:val="00895B53"/>
    <w:rsid w:val="00896ABA"/>
    <w:rsid w:val="00897CBA"/>
    <w:rsid w:val="008A20B8"/>
    <w:rsid w:val="008B2E80"/>
    <w:rsid w:val="008B75D8"/>
    <w:rsid w:val="008C0041"/>
    <w:rsid w:val="008C09EE"/>
    <w:rsid w:val="008D0C74"/>
    <w:rsid w:val="008D0E5D"/>
    <w:rsid w:val="008D2040"/>
    <w:rsid w:val="008D292E"/>
    <w:rsid w:val="008D350D"/>
    <w:rsid w:val="008D632E"/>
    <w:rsid w:val="008D7F3E"/>
    <w:rsid w:val="008E0287"/>
    <w:rsid w:val="008E4F41"/>
    <w:rsid w:val="00903867"/>
    <w:rsid w:val="00907E91"/>
    <w:rsid w:val="009119BB"/>
    <w:rsid w:val="00940EFC"/>
    <w:rsid w:val="009429D8"/>
    <w:rsid w:val="00946584"/>
    <w:rsid w:val="00950131"/>
    <w:rsid w:val="009554A5"/>
    <w:rsid w:val="00971827"/>
    <w:rsid w:val="009803D4"/>
    <w:rsid w:val="009819BA"/>
    <w:rsid w:val="009925A1"/>
    <w:rsid w:val="009A2499"/>
    <w:rsid w:val="009A2DB8"/>
    <w:rsid w:val="009A5756"/>
    <w:rsid w:val="009A7B6B"/>
    <w:rsid w:val="009B0842"/>
    <w:rsid w:val="009B574C"/>
    <w:rsid w:val="009C5BFB"/>
    <w:rsid w:val="009D71B0"/>
    <w:rsid w:val="009E181B"/>
    <w:rsid w:val="009F4FFD"/>
    <w:rsid w:val="00A00382"/>
    <w:rsid w:val="00A057DA"/>
    <w:rsid w:val="00A158C2"/>
    <w:rsid w:val="00A164E5"/>
    <w:rsid w:val="00A2068D"/>
    <w:rsid w:val="00A22440"/>
    <w:rsid w:val="00A36D90"/>
    <w:rsid w:val="00A418C4"/>
    <w:rsid w:val="00A42667"/>
    <w:rsid w:val="00A47F23"/>
    <w:rsid w:val="00A51EC4"/>
    <w:rsid w:val="00A53152"/>
    <w:rsid w:val="00A54551"/>
    <w:rsid w:val="00A60971"/>
    <w:rsid w:val="00A871E7"/>
    <w:rsid w:val="00A91CA8"/>
    <w:rsid w:val="00A92330"/>
    <w:rsid w:val="00A925F6"/>
    <w:rsid w:val="00A95ABC"/>
    <w:rsid w:val="00A95B8C"/>
    <w:rsid w:val="00A96C10"/>
    <w:rsid w:val="00A97F69"/>
    <w:rsid w:val="00AA034D"/>
    <w:rsid w:val="00AB48DA"/>
    <w:rsid w:val="00AB726D"/>
    <w:rsid w:val="00AC0621"/>
    <w:rsid w:val="00AC4F46"/>
    <w:rsid w:val="00AD3353"/>
    <w:rsid w:val="00AD4D79"/>
    <w:rsid w:val="00AD4EDB"/>
    <w:rsid w:val="00AE6F8A"/>
    <w:rsid w:val="00AF3C32"/>
    <w:rsid w:val="00B15BF5"/>
    <w:rsid w:val="00B17076"/>
    <w:rsid w:val="00B52AFE"/>
    <w:rsid w:val="00B57F4C"/>
    <w:rsid w:val="00B62521"/>
    <w:rsid w:val="00B65853"/>
    <w:rsid w:val="00B714A9"/>
    <w:rsid w:val="00B748A8"/>
    <w:rsid w:val="00B76C8E"/>
    <w:rsid w:val="00B770E7"/>
    <w:rsid w:val="00B83E70"/>
    <w:rsid w:val="00B85C51"/>
    <w:rsid w:val="00B86877"/>
    <w:rsid w:val="00B901D6"/>
    <w:rsid w:val="00B905A5"/>
    <w:rsid w:val="00B90837"/>
    <w:rsid w:val="00BA4B36"/>
    <w:rsid w:val="00BA65A9"/>
    <w:rsid w:val="00BB0CD1"/>
    <w:rsid w:val="00BB1965"/>
    <w:rsid w:val="00BB329C"/>
    <w:rsid w:val="00BB7F67"/>
    <w:rsid w:val="00BD65C9"/>
    <w:rsid w:val="00BE111D"/>
    <w:rsid w:val="00BE4111"/>
    <w:rsid w:val="00BE4C25"/>
    <w:rsid w:val="00BE6B0F"/>
    <w:rsid w:val="00BF22E9"/>
    <w:rsid w:val="00BF63B5"/>
    <w:rsid w:val="00C034E7"/>
    <w:rsid w:val="00C063F8"/>
    <w:rsid w:val="00C10B88"/>
    <w:rsid w:val="00C14C2F"/>
    <w:rsid w:val="00C22CB8"/>
    <w:rsid w:val="00C37AC9"/>
    <w:rsid w:val="00C40301"/>
    <w:rsid w:val="00C47120"/>
    <w:rsid w:val="00C53609"/>
    <w:rsid w:val="00C6686C"/>
    <w:rsid w:val="00C71752"/>
    <w:rsid w:val="00C71D45"/>
    <w:rsid w:val="00C926FF"/>
    <w:rsid w:val="00CA07D3"/>
    <w:rsid w:val="00CB304F"/>
    <w:rsid w:val="00CB31FD"/>
    <w:rsid w:val="00CC202D"/>
    <w:rsid w:val="00CC414D"/>
    <w:rsid w:val="00CD04AD"/>
    <w:rsid w:val="00CD5400"/>
    <w:rsid w:val="00CE35ED"/>
    <w:rsid w:val="00CE3C1F"/>
    <w:rsid w:val="00CE7B08"/>
    <w:rsid w:val="00CF4668"/>
    <w:rsid w:val="00CF47C8"/>
    <w:rsid w:val="00D00B1F"/>
    <w:rsid w:val="00D13F1E"/>
    <w:rsid w:val="00D15257"/>
    <w:rsid w:val="00D17214"/>
    <w:rsid w:val="00D2355C"/>
    <w:rsid w:val="00D303B5"/>
    <w:rsid w:val="00D408B6"/>
    <w:rsid w:val="00D5031D"/>
    <w:rsid w:val="00D52D30"/>
    <w:rsid w:val="00D55256"/>
    <w:rsid w:val="00D57D5F"/>
    <w:rsid w:val="00D62AF5"/>
    <w:rsid w:val="00D66D64"/>
    <w:rsid w:val="00D72EC9"/>
    <w:rsid w:val="00D83189"/>
    <w:rsid w:val="00D94CFF"/>
    <w:rsid w:val="00DA1077"/>
    <w:rsid w:val="00DA60C8"/>
    <w:rsid w:val="00DB0197"/>
    <w:rsid w:val="00DB47D7"/>
    <w:rsid w:val="00DC16D1"/>
    <w:rsid w:val="00DC28BD"/>
    <w:rsid w:val="00DC5B16"/>
    <w:rsid w:val="00DE2DDB"/>
    <w:rsid w:val="00DE2EDC"/>
    <w:rsid w:val="00DE3290"/>
    <w:rsid w:val="00DF3661"/>
    <w:rsid w:val="00DF4624"/>
    <w:rsid w:val="00DF6353"/>
    <w:rsid w:val="00E010B2"/>
    <w:rsid w:val="00E01C27"/>
    <w:rsid w:val="00E13E6D"/>
    <w:rsid w:val="00E15D67"/>
    <w:rsid w:val="00E208B2"/>
    <w:rsid w:val="00E2404D"/>
    <w:rsid w:val="00E27A26"/>
    <w:rsid w:val="00E30DDF"/>
    <w:rsid w:val="00E33061"/>
    <w:rsid w:val="00E345F3"/>
    <w:rsid w:val="00E35652"/>
    <w:rsid w:val="00E3581D"/>
    <w:rsid w:val="00E5124C"/>
    <w:rsid w:val="00E53EF0"/>
    <w:rsid w:val="00E63D0C"/>
    <w:rsid w:val="00E7143E"/>
    <w:rsid w:val="00E74170"/>
    <w:rsid w:val="00E80F3F"/>
    <w:rsid w:val="00E81C41"/>
    <w:rsid w:val="00E83D69"/>
    <w:rsid w:val="00E87BBF"/>
    <w:rsid w:val="00E90B7A"/>
    <w:rsid w:val="00E9418C"/>
    <w:rsid w:val="00EA3A63"/>
    <w:rsid w:val="00EB12BF"/>
    <w:rsid w:val="00EB20E7"/>
    <w:rsid w:val="00EB24CF"/>
    <w:rsid w:val="00EC4F99"/>
    <w:rsid w:val="00ED46DE"/>
    <w:rsid w:val="00ED5B7E"/>
    <w:rsid w:val="00EE0D6A"/>
    <w:rsid w:val="00EE453B"/>
    <w:rsid w:val="00EE7190"/>
    <w:rsid w:val="00EF5730"/>
    <w:rsid w:val="00F02EAF"/>
    <w:rsid w:val="00F05E5E"/>
    <w:rsid w:val="00F06712"/>
    <w:rsid w:val="00F13F05"/>
    <w:rsid w:val="00F2025E"/>
    <w:rsid w:val="00F20D04"/>
    <w:rsid w:val="00F21727"/>
    <w:rsid w:val="00F23E85"/>
    <w:rsid w:val="00F315B0"/>
    <w:rsid w:val="00F34921"/>
    <w:rsid w:val="00F35032"/>
    <w:rsid w:val="00F35309"/>
    <w:rsid w:val="00F43A1D"/>
    <w:rsid w:val="00F44794"/>
    <w:rsid w:val="00F45740"/>
    <w:rsid w:val="00F46B47"/>
    <w:rsid w:val="00F5038A"/>
    <w:rsid w:val="00F5152E"/>
    <w:rsid w:val="00F52F0C"/>
    <w:rsid w:val="00F722BD"/>
    <w:rsid w:val="00F82914"/>
    <w:rsid w:val="00F960F9"/>
    <w:rsid w:val="00F97387"/>
    <w:rsid w:val="00FA0B53"/>
    <w:rsid w:val="00FB1092"/>
    <w:rsid w:val="00FB339D"/>
    <w:rsid w:val="00FB3D62"/>
    <w:rsid w:val="00FB467D"/>
    <w:rsid w:val="00FD2428"/>
    <w:rsid w:val="00FD6A73"/>
    <w:rsid w:val="00FD7C3A"/>
    <w:rsid w:val="00FF58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2049"/>
    <o:shapelayout v:ext="edit">
      <o:idmap v:ext="edit" data="1"/>
    </o:shapelayout>
  </w:shapeDefaults>
  <w:decimalSymbol w:val=","/>
  <w:listSeparator w:val=";"/>
  <w14:docId w14:val="4CECEC6A"/>
  <w15:chartTrackingRefBased/>
  <w15:docId w15:val="{E348A753-C24F-4AFE-A06C-A56B3CB2EFC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99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lny">
    <w:name w:val="Normal"/>
    <w:qFormat/>
    <w:rsid w:val="000678E3"/>
    <w:rPr>
      <w:sz w:val="24"/>
      <w:szCs w:val="24"/>
    </w:rPr>
  </w:style>
  <w:style w:type="paragraph" w:styleId="Nadpis1">
    <w:name w:val="heading 1"/>
    <w:basedOn w:val="Normlny"/>
    <w:next w:val="Normlny"/>
    <w:link w:val="Nadpis1Char"/>
    <w:qFormat/>
    <w:rsid w:val="002E43CC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qFormat/>
    <w:rsid w:val="00065993"/>
    <w:pPr>
      <w:spacing w:before="100" w:beforeAutospacing="1" w:after="100" w:afterAutospacing="1"/>
      <w:outlineLvl w:val="1"/>
    </w:pPr>
    <w:rPr>
      <w:b/>
      <w:bCs/>
      <w:sz w:val="36"/>
      <w:szCs w:val="3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rsid w:val="00A95ABC"/>
    <w:pPr>
      <w:tabs>
        <w:tab w:val="center" w:pos="4536"/>
        <w:tab w:val="right" w:pos="9072"/>
      </w:tabs>
    </w:pPr>
    <w:rPr>
      <w:lang w:val="x-none" w:eastAsia="x-none"/>
    </w:rPr>
  </w:style>
  <w:style w:type="paragraph" w:styleId="Pta">
    <w:name w:val="footer"/>
    <w:basedOn w:val="Normlny"/>
    <w:link w:val="PtaChar"/>
    <w:uiPriority w:val="99"/>
    <w:rsid w:val="00A95ABC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1F6709"/>
  </w:style>
  <w:style w:type="paragraph" w:customStyle="1" w:styleId="news">
    <w:name w:val="news"/>
    <w:basedOn w:val="Normlny"/>
    <w:rsid w:val="00A00382"/>
    <w:pPr>
      <w:spacing w:before="100" w:beforeAutospacing="1" w:after="100" w:afterAutospacing="1"/>
    </w:pPr>
  </w:style>
  <w:style w:type="character" w:customStyle="1" w:styleId="Siln">
    <w:name w:val="Silný"/>
    <w:qFormat/>
    <w:rsid w:val="00A00382"/>
    <w:rPr>
      <w:b/>
      <w:bCs/>
    </w:rPr>
  </w:style>
  <w:style w:type="character" w:customStyle="1" w:styleId="st">
    <w:name w:val="st"/>
    <w:basedOn w:val="Predvolenpsmoodseku"/>
    <w:rsid w:val="00230F4C"/>
  </w:style>
  <w:style w:type="paragraph" w:styleId="Normlnywebov">
    <w:name w:val="Normal (Web)"/>
    <w:basedOn w:val="Normlny"/>
    <w:rsid w:val="00230F4C"/>
    <w:pPr>
      <w:spacing w:before="100" w:beforeAutospacing="1" w:after="100" w:afterAutospacing="1"/>
    </w:pPr>
  </w:style>
  <w:style w:type="character" w:styleId="Hypertextovprepojenie">
    <w:name w:val="Hyperlink"/>
    <w:rsid w:val="00B770E7"/>
    <w:rPr>
      <w:color w:val="0000FF"/>
      <w:u w:val="single"/>
    </w:rPr>
  </w:style>
  <w:style w:type="character" w:customStyle="1" w:styleId="HlavikaChar">
    <w:name w:val="Hlavička Char"/>
    <w:link w:val="Hlavika"/>
    <w:uiPriority w:val="99"/>
    <w:rsid w:val="00E33061"/>
    <w:rPr>
      <w:sz w:val="24"/>
      <w:szCs w:val="24"/>
    </w:rPr>
  </w:style>
  <w:style w:type="paragraph" w:styleId="Textbubliny">
    <w:name w:val="Balloon Text"/>
    <w:basedOn w:val="Normlny"/>
    <w:link w:val="TextbublinyChar"/>
    <w:rsid w:val="00E33061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rsid w:val="00E33061"/>
    <w:rPr>
      <w:rFonts w:ascii="Tahoma" w:hAnsi="Tahoma" w:cs="Tahoma"/>
      <w:sz w:val="16"/>
      <w:szCs w:val="16"/>
    </w:rPr>
  </w:style>
  <w:style w:type="paragraph" w:customStyle="1" w:styleId="Default">
    <w:name w:val="Default"/>
    <w:rsid w:val="00F23E85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customStyle="1" w:styleId="ra">
    <w:name w:val="ra"/>
    <w:rsid w:val="00240027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2E43CC"/>
    <w:rPr>
      <w:rFonts w:ascii="Cambria" w:eastAsia="Times New Roman" w:hAnsi="Cambria" w:cs="Times New Roman"/>
      <w:b/>
      <w:bCs/>
      <w:kern w:val="32"/>
      <w:sz w:val="32"/>
      <w:szCs w:val="32"/>
    </w:rPr>
  </w:style>
  <w:style w:type="paragraph" w:styleId="Zkladntext">
    <w:name w:val="Body Text"/>
    <w:basedOn w:val="Normlny"/>
    <w:link w:val="ZkladntextChar"/>
    <w:rsid w:val="002E43CC"/>
  </w:style>
  <w:style w:type="character" w:customStyle="1" w:styleId="ZkladntextChar">
    <w:name w:val="Základný text Char"/>
    <w:basedOn w:val="Predvolenpsmoodseku"/>
    <w:link w:val="Zkladntext"/>
    <w:rsid w:val="002E43CC"/>
    <w:rPr>
      <w:sz w:val="24"/>
      <w:szCs w:val="24"/>
    </w:rPr>
  </w:style>
  <w:style w:type="paragraph" w:styleId="Zarkazkladnhotextu2">
    <w:name w:val="Body Text Indent 2"/>
    <w:basedOn w:val="Normlny"/>
    <w:link w:val="Zarkazkladnhotextu2Char"/>
    <w:rsid w:val="002E43CC"/>
    <w:pPr>
      <w:ind w:firstLine="708"/>
      <w:jc w:val="both"/>
    </w:pPr>
  </w:style>
  <w:style w:type="character" w:customStyle="1" w:styleId="Zarkazkladnhotextu2Char">
    <w:name w:val="Zarážka základného textu 2 Char"/>
    <w:basedOn w:val="Predvolenpsmoodseku"/>
    <w:link w:val="Zarkazkladnhotextu2"/>
    <w:rsid w:val="002E43CC"/>
    <w:rPr>
      <w:sz w:val="24"/>
      <w:szCs w:val="24"/>
    </w:rPr>
  </w:style>
  <w:style w:type="paragraph" w:styleId="Zarkazkladnhotextu">
    <w:name w:val="Body Text Indent"/>
    <w:basedOn w:val="Normlny"/>
    <w:link w:val="ZarkazkladnhotextuChar"/>
    <w:rsid w:val="002E43CC"/>
    <w:pPr>
      <w:ind w:firstLine="708"/>
      <w:jc w:val="both"/>
    </w:pPr>
  </w:style>
  <w:style w:type="character" w:customStyle="1" w:styleId="ZarkazkladnhotextuChar">
    <w:name w:val="Zarážka základného textu Char"/>
    <w:basedOn w:val="Predvolenpsmoodseku"/>
    <w:link w:val="Zarkazkladnhotextu"/>
    <w:rsid w:val="002E43CC"/>
    <w:rPr>
      <w:sz w:val="24"/>
      <w:szCs w:val="24"/>
    </w:rPr>
  </w:style>
  <w:style w:type="paragraph" w:styleId="Odsekzoznamu">
    <w:name w:val="List Paragraph"/>
    <w:basedOn w:val="Normlny"/>
    <w:qFormat/>
    <w:rsid w:val="002E43CC"/>
    <w:pPr>
      <w:spacing w:after="200" w:line="276" w:lineRule="auto"/>
      <w:ind w:left="720"/>
      <w:contextualSpacing/>
    </w:pPr>
    <w:rPr>
      <w:rFonts w:ascii="Calibri" w:hAnsi="Calibri"/>
      <w:sz w:val="22"/>
      <w:szCs w:val="22"/>
      <w:lang w:eastAsia="en-US"/>
    </w:rPr>
  </w:style>
  <w:style w:type="character" w:customStyle="1" w:styleId="PtaChar">
    <w:name w:val="Päta Char"/>
    <w:basedOn w:val="Predvolenpsmoodseku"/>
    <w:link w:val="Pta"/>
    <w:uiPriority w:val="99"/>
    <w:rsid w:val="00432473"/>
    <w:rPr>
      <w:sz w:val="24"/>
      <w:szCs w:val="24"/>
    </w:rPr>
  </w:style>
  <w:style w:type="character" w:styleId="Odkaznakomentr">
    <w:name w:val="annotation reference"/>
    <w:basedOn w:val="Predvolenpsmoodseku"/>
    <w:rsid w:val="008D632E"/>
    <w:rPr>
      <w:sz w:val="16"/>
      <w:szCs w:val="16"/>
    </w:rPr>
  </w:style>
  <w:style w:type="paragraph" w:styleId="Textkomentra">
    <w:name w:val="annotation text"/>
    <w:basedOn w:val="Normlny"/>
    <w:link w:val="TextkomentraChar"/>
    <w:rsid w:val="008D632E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rsid w:val="008D632E"/>
  </w:style>
  <w:style w:type="paragraph" w:styleId="Predmetkomentra">
    <w:name w:val="annotation subject"/>
    <w:basedOn w:val="Textkomentra"/>
    <w:next w:val="Textkomentra"/>
    <w:link w:val="PredmetkomentraChar"/>
    <w:rsid w:val="008D632E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rsid w:val="008D632E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58594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80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65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8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77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629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044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575006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53119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613030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69581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434283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27205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31716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341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639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087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617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397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689862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43307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47936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52258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30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436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633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501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956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33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743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49875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36205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71668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897947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940897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912516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962517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706859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80305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778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52559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4460156">
              <w:marLeft w:val="9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94677037">
                  <w:marLeft w:val="165"/>
                  <w:marRight w:val="0"/>
                  <w:marTop w:val="27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316199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13242198">
                          <w:marLeft w:val="0"/>
                          <w:marRight w:val="0"/>
                          <w:marTop w:val="0"/>
                          <w:marBottom w:val="7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17579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013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68392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63926623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13318068">
                  <w:marLeft w:val="0"/>
                  <w:marRight w:val="0"/>
                  <w:marTop w:val="0"/>
                  <w:marBottom w:val="0"/>
                  <w:divBdr>
                    <w:top w:val="single" w:sz="6" w:space="23" w:color="D9D9D9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95060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704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487463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3203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image" Target="media/image6.png"/><Relationship Id="rId1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hyperlink" Target="http://www.google.sk/imgres?q=jobelsa+slovensko+s.r.o&amp;um=1&amp;hl=sk&amp;sa=N&amp;gbv=2&amp;biw=1360&amp;bih=574&amp;tbm=isch&amp;tbnid=vU62qYjifXL_dM:&amp;imgrefurl=http://eia.enviroportal.sk/detail/vyrobna-hala-jobelsa-kosice&amp;docid=Im7evh6U8jIRdM&amp;imgurl=http://map.enviroportal.sk/map.php/eia/detail.12443.jpg&amp;w=600&amp;h=300&amp;ei=LADWTriyMqjd4QTVwJW5AQ&amp;zoom=1&amp;iact=rc&amp;dur=335&amp;sig=114442264948344931893&amp;page=2&amp;tbnh=110&amp;tbnw=220&amp;start=24&amp;ndsp=11&amp;ved=1t:429,r:1,s:24&amp;tx=116&amp;ty=63" TargetMode="External"/><Relationship Id="rId12" Type="http://schemas.openxmlformats.org/officeDocument/2006/relationships/image" Target="media/image5.png"/><Relationship Id="rId17" Type="http://schemas.openxmlformats.org/officeDocument/2006/relationships/footer" Target="footer1.xml"/><Relationship Id="rId2" Type="http://schemas.openxmlformats.org/officeDocument/2006/relationships/styles" Target="styles.xml"/><Relationship Id="rId16" Type="http://schemas.openxmlformats.org/officeDocument/2006/relationships/header" Target="header1.xml"/><Relationship Id="rId20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4.emf"/><Relationship Id="rId5" Type="http://schemas.openxmlformats.org/officeDocument/2006/relationships/footnotes" Target="footnotes.xml"/><Relationship Id="rId15" Type="http://schemas.openxmlformats.org/officeDocument/2006/relationships/hyperlink" Target="mailto:info@jobelsa.com" TargetMode="External"/><Relationship Id="rId10" Type="http://schemas.openxmlformats.org/officeDocument/2006/relationships/image" Target="media/image3.emf"/><Relationship Id="rId19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2.png"/><Relationship Id="rId14" Type="http://schemas.openxmlformats.org/officeDocument/2006/relationships/image" Target="media/image7.emf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8.jpeg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110</TotalTime>
  <Pages>1</Pages>
  <Words>2254</Words>
  <Characters>12848</Characters>
  <Application>Microsoft Office Word</Application>
  <DocSecurity>0</DocSecurity>
  <Lines>107</Lines>
  <Paragraphs>30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       </vt:lpstr>
    </vt:vector>
  </TitlesOfParts>
  <Company>Jobelsa s.r.o.</Company>
  <LinksUpToDate>false</LinksUpToDate>
  <CharactersWithSpaces>15072</CharactersWithSpaces>
  <SharedDoc>false</SharedDoc>
  <HLinks>
    <vt:vector size="12" baseType="variant">
      <vt:variant>
        <vt:i4>1376301</vt:i4>
      </vt:variant>
      <vt:variant>
        <vt:i4>9</vt:i4>
      </vt:variant>
      <vt:variant>
        <vt:i4>0</vt:i4>
      </vt:variant>
      <vt:variant>
        <vt:i4>5</vt:i4>
      </vt:variant>
      <vt:variant>
        <vt:lpwstr>mailto:info@jobelsa.com</vt:lpwstr>
      </vt:variant>
      <vt:variant>
        <vt:lpwstr/>
      </vt:variant>
      <vt:variant>
        <vt:i4>4653117</vt:i4>
      </vt:variant>
      <vt:variant>
        <vt:i4>0</vt:i4>
      </vt:variant>
      <vt:variant>
        <vt:i4>0</vt:i4>
      </vt:variant>
      <vt:variant>
        <vt:i4>5</vt:i4>
      </vt:variant>
      <vt:variant>
        <vt:lpwstr>http://www.google.sk/imgres?q=jobelsa+slovensko+s.r.o&amp;um=1&amp;hl=sk&amp;sa=N&amp;gbv=2&amp;biw=1360&amp;bih=574&amp;tbm=isch&amp;tbnid=vU62qYjifXL_dM:&amp;imgrefurl=http://eia.enviroportal.sk/detail/vyrobna-hala-jobelsa-kosice&amp;docid=Im7evh6U8jIRdM&amp;imgurl=http://map.enviroportal.sk/map.php/eia/detail.12443.jpg&amp;w=600&amp;h=300&amp;ei=LADWTriyMqjd4QTVwJW5AQ&amp;zoom=1&amp;iact=rc&amp;dur=335&amp;sig=114442264948344931893&amp;page=2&amp;tbnh=110&amp;tbnw=220&amp;start=24&amp;ndsp=11&amp;ved=1t:429,r:1,s:24&amp;tx=116&amp;ty=63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      </dc:title>
  <dc:subject/>
  <dc:creator>Jobelsa s.r.o.</dc:creator>
  <cp:keywords/>
  <dc:description/>
  <cp:lastModifiedBy>Miroslava Dlugošová</cp:lastModifiedBy>
  <cp:revision>14</cp:revision>
  <cp:lastPrinted>2014-05-30T12:15:00Z</cp:lastPrinted>
  <dcterms:created xsi:type="dcterms:W3CDTF">2018-07-10T13:40:00Z</dcterms:created>
  <dcterms:modified xsi:type="dcterms:W3CDTF">2018-08-13T07:54:00Z</dcterms:modified>
</cp:coreProperties>
</file>