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1922" w:rsidRDefault="00AB1922" w:rsidP="00AB1922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 B E C     M A R T O V C E</w:t>
      </w:r>
    </w:p>
    <w:p w:rsidR="00AB1922" w:rsidRDefault="00AB1922" w:rsidP="00AB1922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Obecný úrad  č. 14, 947 01  Martovce</w:t>
      </w:r>
    </w:p>
    <w:p w:rsidR="00AB1922" w:rsidRDefault="00AB1922" w:rsidP="00AB1922">
      <w:pPr>
        <w:jc w:val="center"/>
        <w:rPr>
          <w:b/>
          <w:bCs/>
        </w:rPr>
      </w:pPr>
    </w:p>
    <w:p w:rsidR="00AB1922" w:rsidRDefault="00AB1922" w:rsidP="00AB1922">
      <w:pPr>
        <w:jc w:val="center"/>
      </w:pPr>
    </w:p>
    <w:p w:rsidR="00AB1922" w:rsidRDefault="00AB1922" w:rsidP="00AB1922">
      <w:pPr>
        <w:pBdr>
          <w:bottom w:val="single" w:sz="1" w:space="2" w:color="000000"/>
        </w:pBdr>
      </w:pPr>
    </w:p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>
      <w:pPr>
        <w:rPr>
          <w:sz w:val="40"/>
          <w:szCs w:val="40"/>
        </w:rPr>
      </w:pPr>
    </w:p>
    <w:p w:rsidR="00AB1922" w:rsidRDefault="00AB1922" w:rsidP="00AB1922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AB1922" w:rsidRDefault="00AB1922" w:rsidP="00AB1922">
      <w:pPr>
        <w:jc w:val="center"/>
        <w:rPr>
          <w:b/>
          <w:bCs/>
          <w:sz w:val="40"/>
          <w:szCs w:val="40"/>
        </w:rPr>
      </w:pPr>
    </w:p>
    <w:p w:rsidR="00AB1922" w:rsidRDefault="00AB1922" w:rsidP="00AB1922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AB1922" w:rsidRDefault="00AB1922" w:rsidP="00AB1922">
      <w:pPr>
        <w:jc w:val="center"/>
        <w:rPr>
          <w:b/>
          <w:bCs/>
          <w:sz w:val="40"/>
          <w:szCs w:val="40"/>
        </w:rPr>
      </w:pPr>
    </w:p>
    <w:p w:rsidR="00AB1922" w:rsidRDefault="00AB1922" w:rsidP="00AB1922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2017</w:t>
      </w:r>
    </w:p>
    <w:p w:rsidR="00AB1922" w:rsidRDefault="00AB1922" w:rsidP="00AB1922">
      <w:pPr>
        <w:jc w:val="center"/>
        <w:rPr>
          <w:b/>
          <w:bCs/>
          <w:sz w:val="40"/>
          <w:szCs w:val="40"/>
        </w:rPr>
      </w:pPr>
    </w:p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>
      <w:pPr>
        <w:jc w:val="center"/>
      </w:pPr>
      <w:r>
        <w:t>Martovce, máj 2018</w:t>
      </w:r>
    </w:p>
    <w:p w:rsidR="00AB1922" w:rsidRDefault="00AB1922" w:rsidP="00AB1922">
      <w:pPr>
        <w:jc w:val="center"/>
      </w:pPr>
    </w:p>
    <w:p w:rsidR="00AB1922" w:rsidRDefault="00AB1922" w:rsidP="00AB1922">
      <w:pPr>
        <w:jc w:val="center"/>
      </w:pPr>
    </w:p>
    <w:p w:rsidR="00AB1922" w:rsidRDefault="00AB1922" w:rsidP="00AB1922">
      <w:pPr>
        <w:jc w:val="center"/>
      </w:pPr>
    </w:p>
    <w:p w:rsidR="00AB1922" w:rsidRDefault="00AB1922" w:rsidP="00AB1922">
      <w:pPr>
        <w:jc w:val="center"/>
      </w:pPr>
    </w:p>
    <w:p w:rsidR="00AB1922" w:rsidRDefault="00AB1922" w:rsidP="00AB1922">
      <w:pPr>
        <w:jc w:val="center"/>
      </w:pPr>
    </w:p>
    <w:p w:rsidR="00AB1922" w:rsidRDefault="00AB1922" w:rsidP="00AB1922">
      <w:pPr>
        <w:rPr>
          <w:b/>
          <w:bCs/>
        </w:rPr>
      </w:pPr>
      <w:r>
        <w:rPr>
          <w:b/>
          <w:bCs/>
        </w:rPr>
        <w:t>Identifikácia účtovnej jednotky</w:t>
      </w:r>
    </w:p>
    <w:p w:rsidR="00AB1922" w:rsidRDefault="00AB1922" w:rsidP="00AB1922">
      <w:pPr>
        <w:rPr>
          <w:b/>
          <w:bCs/>
        </w:rPr>
      </w:pPr>
    </w:p>
    <w:p w:rsidR="00AB1922" w:rsidRDefault="00AB1922" w:rsidP="00AB1922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AB1922" w:rsidRDefault="00AB1922" w:rsidP="00AB1922"/>
    <w:p w:rsidR="00AB1922" w:rsidRDefault="00AB1922" w:rsidP="00AB1922">
      <w:r>
        <w:t>Adresa pre poštovný styk:</w:t>
      </w:r>
      <w:r>
        <w:tab/>
      </w:r>
      <w:r>
        <w:tab/>
        <w:t>Martovce č. 14, 947 01  Martovce</w:t>
      </w:r>
    </w:p>
    <w:p w:rsidR="00AB1922" w:rsidRDefault="00AB1922" w:rsidP="00AB1922"/>
    <w:p w:rsidR="00AB1922" w:rsidRDefault="00AB1922" w:rsidP="00AB1922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AB1922" w:rsidRDefault="00AB1922" w:rsidP="00AB1922"/>
    <w:p w:rsidR="00AB1922" w:rsidRDefault="00AB1922" w:rsidP="00AB1922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AB1922" w:rsidRDefault="00AB1922" w:rsidP="00AB1922"/>
    <w:p w:rsidR="00AB1922" w:rsidRDefault="00AB1922" w:rsidP="00AB1922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AB1922" w:rsidRDefault="00AB1922" w:rsidP="00AB1922"/>
    <w:p w:rsidR="00AB1922" w:rsidRDefault="00AB1922" w:rsidP="00AB1922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AB1922" w:rsidRDefault="00AB1922" w:rsidP="00AB1922"/>
    <w:p w:rsidR="00AB1922" w:rsidRDefault="00AB1922" w:rsidP="00AB1922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AB1922" w:rsidRDefault="00AB1922" w:rsidP="00AB1922"/>
    <w:p w:rsidR="00AB1922" w:rsidRDefault="00AB1922" w:rsidP="00AB1922">
      <w:r>
        <w:t>Počet obyvateľov k 31.12.2014</w:t>
      </w:r>
      <w:r>
        <w:tab/>
        <w:t>699</w:t>
      </w:r>
    </w:p>
    <w:p w:rsidR="00AB1922" w:rsidRDefault="00AB1922" w:rsidP="00AB1922"/>
    <w:p w:rsidR="00AB1922" w:rsidRDefault="00AB1922" w:rsidP="00AB1922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AB1922" w:rsidRDefault="00AB1922" w:rsidP="00AB1922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AB1922" w:rsidRDefault="00AB1922" w:rsidP="00AB1922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AB1922" w:rsidRDefault="00AB1922" w:rsidP="00AB1922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AB1922" w:rsidRDefault="00AB1922" w:rsidP="00AB1922">
      <w:r>
        <w:t>Kód kraja:</w:t>
      </w:r>
      <w:r>
        <w:tab/>
      </w:r>
      <w:r>
        <w:tab/>
      </w:r>
      <w:r>
        <w:tab/>
      </w:r>
      <w:r>
        <w:tab/>
        <w:t>400</w:t>
      </w:r>
    </w:p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>
      <w:pPr>
        <w:rPr>
          <w:b/>
          <w:bCs/>
        </w:rPr>
      </w:pPr>
      <w:r>
        <w:rPr>
          <w:b/>
          <w:bCs/>
        </w:rPr>
        <w:t>Geografické údaje</w:t>
      </w:r>
    </w:p>
    <w:p w:rsidR="00AB1922" w:rsidRDefault="00AB1922" w:rsidP="00AB1922">
      <w:pPr>
        <w:rPr>
          <w:b/>
          <w:bCs/>
        </w:rPr>
      </w:pPr>
    </w:p>
    <w:p w:rsidR="00AB1922" w:rsidRDefault="00AB1922" w:rsidP="00AB1922">
      <w:pPr>
        <w:rPr>
          <w:b/>
          <w:bCs/>
        </w:rPr>
      </w:pPr>
    </w:p>
    <w:p w:rsidR="00AB1922" w:rsidRDefault="00AB1922" w:rsidP="00AB1922">
      <w:r>
        <w:lastRenderedPageBreak/>
        <w:t>Geografická poloha obce:</w:t>
      </w:r>
      <w:r>
        <w:tab/>
      </w:r>
      <w:r>
        <w:tab/>
        <w:t>súradnice: 47°51´24"S 18°07´41"V</w:t>
      </w:r>
    </w:p>
    <w:p w:rsidR="00AB1922" w:rsidRDefault="00AB1922" w:rsidP="00AB1922"/>
    <w:p w:rsidR="00AB1922" w:rsidRDefault="00AB1922" w:rsidP="00AB1922">
      <w:r>
        <w:t>Susedné mestá a obce:</w:t>
      </w:r>
      <w:r>
        <w:tab/>
      </w:r>
      <w:r>
        <w:tab/>
      </w:r>
      <w:r w:rsidR="00FC4677">
        <w:tab/>
      </w:r>
      <w:r>
        <w:t>obec Imeľ, mesto Hurbanovo, obec Vrbová nad Váhom</w:t>
      </w:r>
    </w:p>
    <w:p w:rsidR="00AB1922" w:rsidRDefault="00AB1922" w:rsidP="00AB1922"/>
    <w:p w:rsidR="00AB1922" w:rsidRDefault="00AB1922" w:rsidP="00AB1922">
      <w:r>
        <w:t>Celková rozloha obce:</w:t>
      </w:r>
      <w:r>
        <w:tab/>
      </w:r>
      <w:r>
        <w:tab/>
      </w:r>
      <w:r w:rsidR="00FC4677">
        <w:tab/>
      </w:r>
      <w:r>
        <w:t>19,96 km</w:t>
      </w:r>
      <w:r>
        <w:rPr>
          <w:vertAlign w:val="superscript"/>
        </w:rPr>
        <w:t>2</w:t>
      </w:r>
      <w:r>
        <w:t xml:space="preserve">  ( 1996 ha )</w:t>
      </w:r>
    </w:p>
    <w:p w:rsidR="00AB1922" w:rsidRDefault="00AB1922" w:rsidP="00AB1922"/>
    <w:p w:rsidR="00AB1922" w:rsidRDefault="00AB1922" w:rsidP="00AB1922">
      <w:r>
        <w:t>Nadmorská výška:</w:t>
      </w:r>
      <w:r>
        <w:tab/>
      </w:r>
      <w:r>
        <w:tab/>
      </w:r>
      <w:r>
        <w:tab/>
        <w:t>112 m nm</w:t>
      </w:r>
    </w:p>
    <w:p w:rsidR="00AB1922" w:rsidRDefault="00AB1922" w:rsidP="00AB1922"/>
    <w:p w:rsidR="00AB1922" w:rsidRDefault="00AB1922" w:rsidP="00AB1922"/>
    <w:p w:rsidR="00AB1922" w:rsidRDefault="00AB1922" w:rsidP="00AB1922"/>
    <w:p w:rsidR="00AB1922" w:rsidRDefault="00AB1922" w:rsidP="00AB1922">
      <w:pPr>
        <w:rPr>
          <w:b/>
          <w:bCs/>
        </w:rPr>
      </w:pPr>
      <w:r>
        <w:rPr>
          <w:b/>
          <w:bCs/>
        </w:rPr>
        <w:t>Demografické údaje</w:t>
      </w:r>
    </w:p>
    <w:p w:rsidR="00AB1922" w:rsidRDefault="00AB1922" w:rsidP="00AB1922">
      <w:pPr>
        <w:rPr>
          <w:b/>
          <w:bCs/>
        </w:rPr>
      </w:pPr>
    </w:p>
    <w:p w:rsidR="00AB1922" w:rsidRDefault="00AB1922" w:rsidP="00AB1922">
      <w:pPr>
        <w:rPr>
          <w:b/>
          <w:bCs/>
        </w:rPr>
      </w:pPr>
    </w:p>
    <w:p w:rsidR="00AB1922" w:rsidRDefault="00AB1922" w:rsidP="00AB1922">
      <w:r>
        <w:t xml:space="preserve">Hustota a počet obyvateľov: </w:t>
      </w:r>
      <w:r>
        <w:tab/>
      </w:r>
      <w:r>
        <w:tab/>
        <w:t>3</w:t>
      </w:r>
      <w:r w:rsidR="001F000E">
        <w:t>4</w:t>
      </w:r>
      <w:r>
        <w:t>,</w:t>
      </w:r>
      <w:r w:rsidR="001F000E">
        <w:t>4</w:t>
      </w:r>
      <w:r>
        <w:t>2 obyv. /  km</w:t>
      </w:r>
      <w:r>
        <w:rPr>
          <w:vertAlign w:val="superscript"/>
        </w:rPr>
        <w:t>2</w:t>
      </w:r>
      <w:r>
        <w:t xml:space="preserve">  a počet obyvateľov: 69</w:t>
      </w:r>
      <w:r w:rsidR="001F000E">
        <w:t>1</w:t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  <w:t>muži: 334,    ženy: 357</w:t>
      </w:r>
    </w:p>
    <w:p w:rsidR="00AB1922" w:rsidRDefault="00AB1922" w:rsidP="00AB1922"/>
    <w:p w:rsidR="00AB1922" w:rsidRDefault="00AB1922" w:rsidP="00AB1922"/>
    <w:p w:rsidR="00AB1922" w:rsidRDefault="00AB1922" w:rsidP="00AB1922">
      <w:r>
        <w:t>Národnostná štruktúra:</w:t>
      </w:r>
      <w:r>
        <w:tab/>
      </w:r>
      <w:r>
        <w:tab/>
      </w:r>
      <w:r>
        <w:tab/>
        <w:t>maďarská:</w:t>
      </w:r>
      <w:r>
        <w:tab/>
        <w:t xml:space="preserve"> 600</w:t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  <w:t>slovenská:</w:t>
      </w:r>
      <w:r>
        <w:tab/>
        <w:t xml:space="preserve">  78</w:t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  <w:t>ostatné:</w:t>
      </w:r>
      <w:r>
        <w:tab/>
        <w:t xml:space="preserve">  13</w:t>
      </w:r>
    </w:p>
    <w:p w:rsidR="00AB1922" w:rsidRDefault="00AB1922" w:rsidP="00AB1922"/>
    <w:p w:rsidR="00AB1922" w:rsidRDefault="00AB1922" w:rsidP="00AB1922"/>
    <w:p w:rsidR="00AB1922" w:rsidRDefault="00AB1922" w:rsidP="00AB1922">
      <w:r>
        <w:t>Štruktúra obyvateľstva podľa náboženského významu:</w:t>
      </w:r>
    </w:p>
    <w:p w:rsidR="00AB1922" w:rsidRDefault="00AB1922" w:rsidP="00AB1922">
      <w:r>
        <w:tab/>
      </w:r>
      <w:r>
        <w:tab/>
      </w:r>
      <w:r>
        <w:tab/>
      </w:r>
      <w:r>
        <w:tab/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  <w:t>reformovaná kresťanská cirkev:</w:t>
      </w:r>
      <w:r>
        <w:tab/>
      </w:r>
      <w:r>
        <w:tab/>
      </w:r>
      <w:r>
        <w:tab/>
        <w:t>49</w:t>
      </w:r>
      <w:r w:rsidR="001F000E">
        <w:t>3</w:t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  <w:t>rímsko-</w:t>
      </w:r>
      <w:proofErr w:type="spellStart"/>
      <w:r>
        <w:t>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19</w:t>
      </w:r>
      <w:r w:rsidR="001F000E">
        <w:t>2</w:t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  <w:t>náboženská spoločnosť Jehovovi svedkovia:</w:t>
      </w:r>
      <w:r>
        <w:tab/>
        <w:t>4</w:t>
      </w:r>
    </w:p>
    <w:p w:rsidR="00AB1922" w:rsidRDefault="00AB1922" w:rsidP="00AB1922">
      <w:r>
        <w:tab/>
      </w:r>
      <w:r>
        <w:tab/>
      </w:r>
      <w:r>
        <w:tab/>
      </w:r>
      <w:r>
        <w:tab/>
      </w:r>
      <w:r>
        <w:tab/>
      </w:r>
      <w:proofErr w:type="spellStart"/>
      <w:r>
        <w:t>gréckokatolická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2</w:t>
      </w:r>
    </w:p>
    <w:p w:rsidR="00AB1922" w:rsidRDefault="00AB1922" w:rsidP="00AB1922"/>
    <w:p w:rsidR="00AB1922" w:rsidRDefault="00AB1922" w:rsidP="00AB1922">
      <w:pPr>
        <w:rPr>
          <w:b/>
          <w:bCs/>
        </w:rPr>
      </w:pPr>
      <w:r>
        <w:rPr>
          <w:b/>
          <w:bCs/>
        </w:rPr>
        <w:t>Ekonomické údaje:</w:t>
      </w:r>
    </w:p>
    <w:p w:rsidR="00AB1922" w:rsidRDefault="00AB1922" w:rsidP="00AB1922"/>
    <w:p w:rsidR="00AB1922" w:rsidRDefault="00AB1922" w:rsidP="00AB1922">
      <w:r>
        <w:t>Nezamestnanosť v obci:</w:t>
      </w:r>
      <w:r>
        <w:tab/>
        <w:t>v obci bola k 31.12.201</w:t>
      </w:r>
      <w:r w:rsidR="001F000E">
        <w:t>7</w:t>
      </w:r>
      <w:r>
        <w:t xml:space="preserve">  nezamestnanosť:  </w:t>
      </w:r>
      <w:r w:rsidR="00F669FD">
        <w:t>4</w:t>
      </w:r>
      <w:r>
        <w:t>,</w:t>
      </w:r>
      <w:r w:rsidR="001F000E">
        <w:t>3</w:t>
      </w:r>
      <w:r>
        <w:t xml:space="preserve">  %</w:t>
      </w:r>
    </w:p>
    <w:p w:rsidR="00AB1922" w:rsidRDefault="00AB1922" w:rsidP="00AB1922"/>
    <w:p w:rsidR="00AB1922" w:rsidRDefault="00AB1922" w:rsidP="00AB1922">
      <w:r>
        <w:t>Nezamestnanosť v okrese:</w:t>
      </w:r>
      <w:r>
        <w:tab/>
        <w:t>v okrese Komárno bola nezamestnanosť: 5,</w:t>
      </w:r>
      <w:r w:rsidR="001F000E">
        <w:t>24</w:t>
      </w:r>
      <w:r>
        <w:t xml:space="preserve">  %</w:t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AB1922" w:rsidTr="00FC4677">
        <w:trPr>
          <w:jc w:val="center"/>
        </w:trPr>
        <w:tc>
          <w:tcPr>
            <w:tcW w:w="18000" w:type="dxa"/>
            <w:vAlign w:val="center"/>
          </w:tcPr>
          <w:p w:rsidR="00AB1922" w:rsidRDefault="00AB1922" w:rsidP="00FC4677">
            <w:pPr>
              <w:snapToGrid w:val="0"/>
              <w:rPr>
                <w:b/>
                <w:bCs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inline distT="0" distB="0" distL="0" distR="0">
                      <wp:extent cx="11191240" cy="525145"/>
                      <wp:effectExtent l="0" t="1905" r="2540" b="0"/>
                      <wp:docPr id="1" name="Textové pole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191240" cy="5251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tbl>
                                  <w:tblPr>
                                    <w:tblW w:w="0" w:type="auto"/>
                                    <w:tblLayout w:type="fixed"/>
                                    <w:tblCellMar>
                                      <w:left w:w="0" w:type="dxa"/>
                                      <w:right w:w="0" w:type="dxa"/>
                                    </w:tblCellMar>
                                    <w:tblLook w:val="0000" w:firstRow="0" w:lastRow="0" w:firstColumn="0" w:lastColumn="0" w:noHBand="0" w:noVBand="0"/>
                                  </w:tblPr>
                                  <w:tblGrid>
                                    <w:gridCol w:w="17625"/>
                                  </w:tblGrid>
                                  <w:tr w:rsidR="00FC4677">
                                    <w:tc>
                                      <w:tcPr>
                                        <w:tcW w:w="17625" w:type="dxa"/>
                                      </w:tcPr>
                                      <w:p w:rsidR="00FC4677" w:rsidRDefault="00FC4677">
                                        <w:pPr>
                                          <w:rPr>
                                            <w:b/>
                                            <w:bCs/>
                                          </w:rPr>
                                        </w:pPr>
                                      </w:p>
                                    </w:tc>
                                  </w:tr>
                                </w:tbl>
                                <w:p w:rsidR="00FC4677" w:rsidRDefault="00FC4677"/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ové pole 1" o:spid="_x0000_s1026" type="#_x0000_t202" style="width:881.2pt;height:41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" stroked="f">
                      <v:textbox inset="0,0,0,0"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7625"/>
                            </w:tblGrid>
                            <w:tr w:rsidR="00FC4677">
                              <w:tc>
                                <w:tcPr>
                                  <w:tcW w:w="17625" w:type="dxa"/>
                                </w:tcPr>
                                <w:p w:rsidR="00FC4677" w:rsidRDefault="00FC4677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FC4677" w:rsidRDefault="00FC4677"/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</w:tbl>
    <w:p w:rsidR="00AB1922" w:rsidRDefault="00AB1922" w:rsidP="00AB1922">
      <w:pPr>
        <w:rPr>
          <w:b/>
          <w:bCs/>
        </w:rPr>
      </w:pPr>
      <w:r>
        <w:rPr>
          <w:b/>
          <w:bCs/>
        </w:rPr>
        <w:t>História obce:</w:t>
      </w:r>
    </w:p>
    <w:p w:rsidR="00AB1922" w:rsidRDefault="00AB1922" w:rsidP="00AB1922">
      <w:bookmarkStart w:id="0" w:name="main1"/>
      <w:bookmarkEnd w:id="0"/>
    </w:p>
    <w:p w:rsidR="00AB1922" w:rsidRDefault="00AB1922" w:rsidP="00AB1922">
      <w:pPr>
        <w:sectPr w:rsidR="00AB1922">
          <w:footnotePr>
            <w:pos w:val="beneathText"/>
          </w:footnotePr>
          <w:pgSz w:w="11905" w:h="16837"/>
          <w:pgMar w:top="1134" w:right="1134" w:bottom="1134" w:left="1134" w:header="708" w:footer="708" w:gutter="0"/>
          <w:cols w:space="708"/>
          <w:docGrid w:linePitch="312"/>
        </w:sectPr>
      </w:pPr>
    </w:p>
    <w:p w:rsidR="00AB1922" w:rsidRDefault="00AB1922" w:rsidP="00AB1922">
      <w:pPr>
        <w:pStyle w:val="Zkladntext"/>
        <w:jc w:val="both"/>
        <w:sectPr w:rsidR="00AB1922">
          <w:footnotePr>
            <w:pos w:val="beneathText"/>
          </w:footnotePr>
          <w:type w:val="continuous"/>
          <w:pgSz w:w="11905" w:h="16837"/>
          <w:pgMar w:top="1134" w:right="1134" w:bottom="1134" w:left="1134" w:header="708" w:footer="708" w:gutter="0"/>
          <w:cols w:space="708"/>
          <w:docGrid w:linePitch="312"/>
        </w:sectPr>
      </w:pPr>
      <w:bookmarkStart w:id="1" w:name="main_inside1"/>
      <w:bookmarkEnd w:id="1"/>
      <w:r>
        <w:rPr>
          <w:rStyle w:val="Sil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br/>
      </w:r>
      <w:r>
        <w:rPr>
          <w:rStyle w:val="Sil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AB1922" w:rsidRDefault="00AB1922" w:rsidP="00AB1922">
      <w:pPr>
        <w:pStyle w:val="Zkladntext"/>
      </w:pPr>
    </w:p>
    <w:p w:rsidR="00AB1922" w:rsidRDefault="00AB1922" w:rsidP="00AB1922">
      <w:pPr>
        <w:pStyle w:val="Zkladntext"/>
        <w:sectPr w:rsidR="00AB1922">
          <w:footnotePr>
            <w:pos w:val="beneathText"/>
          </w:footnotePr>
          <w:type w:val="continuous"/>
          <w:pgSz w:w="11905" w:h="16837"/>
          <w:pgMar w:top="1134" w:right="1134" w:bottom="1134" w:left="1134" w:header="708" w:footer="708" w:gutter="0"/>
          <w:cols w:space="708"/>
          <w:docGrid w:linePitch="312"/>
        </w:sectPr>
      </w:pPr>
      <w:r>
        <w:t>Svojrázna   obec s</w:t>
      </w:r>
      <w:r>
        <w:rPr>
          <w:rStyle w:val="Siln"/>
        </w:rPr>
        <w:t xml:space="preserve">   </w:t>
      </w:r>
      <w:r>
        <w:rPr>
          <w:rStyle w:val="Sil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Sil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800,  je i dnes 95% maďarskej  národnosti a 5%   slovenskej národnosti. </w:t>
      </w:r>
      <w:r>
        <w:br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2" w:name="main"/>
      <w:bookmarkEnd w:id="2"/>
    </w:p>
    <w:p w:rsidR="00AB1922" w:rsidRDefault="00AB1922" w:rsidP="00AB1922">
      <w:pPr>
        <w:pStyle w:val="Zkladntext"/>
      </w:pPr>
    </w:p>
    <w:p w:rsidR="00AB1922" w:rsidRDefault="00AB1922" w:rsidP="00AB1922">
      <w:pPr>
        <w:pStyle w:val="Zkladntext"/>
      </w:pPr>
      <w:bookmarkStart w:id="3" w:name="main_inside"/>
      <w:bookmarkEnd w:id="3"/>
      <w:r>
        <w:rPr>
          <w:rStyle w:val="Sil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</w:r>
      <w:r>
        <w:br/>
      </w:r>
    </w:p>
    <w:p w:rsidR="00AB1922" w:rsidRDefault="00AB1922" w:rsidP="00AB1922">
      <w:pPr>
        <w:pStyle w:val="Zkladntext"/>
      </w:pPr>
    </w:p>
    <w:p w:rsidR="00AB1922" w:rsidRDefault="00AB1922" w:rsidP="00AB1922">
      <w:pPr>
        <w:pStyle w:val="Zkladntext"/>
      </w:pPr>
      <w:r>
        <w:rPr>
          <w:rStyle w:val="Siln"/>
        </w:rPr>
        <w:t xml:space="preserve">Prvá   písomná   zmienka  </w:t>
      </w:r>
      <w:r>
        <w:t xml:space="preserve"> je z roku   1438  v  listine   kráľa Alberta  . Obec   je   dodnes vzácnou národopisnou lokalitou so zachovalými miestnymi zvykmi, krojom a ľudovou   architektúrou.   Vo vinohradoch </w:t>
      </w:r>
      <w:proofErr w:type="spellStart"/>
      <w:r>
        <w:t>poblíž</w:t>
      </w:r>
      <w:proofErr w:type="spellEnd"/>
      <w:r>
        <w:t xml:space="preserve">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Siln"/>
        </w:rPr>
        <w:t xml:space="preserve"> </w:t>
      </w:r>
      <w:r>
        <w:rPr>
          <w:rStyle w:val="Sil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>Väčšina</w:t>
      </w:r>
      <w:r w:rsidR="00F669FD">
        <w:t xml:space="preserve"> obyvateľstva </w:t>
      </w:r>
      <w:r>
        <w:t xml:space="preserve"> pracuje</w:t>
      </w:r>
      <w:r w:rsidR="00F669FD">
        <w:t xml:space="preserve"> v okolitých závodoch, u rôznych firmách</w:t>
      </w:r>
      <w:r>
        <w:t xml:space="preserve"> v družstve,   poniektorí    hospodária   individuálne.  </w:t>
      </w:r>
      <w:r w:rsidR="00F669FD">
        <w:t xml:space="preserve">V obci sú aj väčšie podnikatelia, ktorí zamestnajú pracovníkov z obci. </w:t>
      </w:r>
      <w:r>
        <w:t xml:space="preserve">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F669FD" w:rsidRDefault="00F669FD" w:rsidP="00AB1922">
      <w:pPr>
        <w:pStyle w:val="Zkladntext"/>
      </w:pPr>
    </w:p>
    <w:p w:rsidR="00F669FD" w:rsidRDefault="00F669FD" w:rsidP="00AB1922">
      <w:pPr>
        <w:pStyle w:val="Zkladntext"/>
      </w:pPr>
    </w:p>
    <w:p w:rsidR="00AB1922" w:rsidRDefault="00AB1922" w:rsidP="00AB1922">
      <w:pPr>
        <w:rPr>
          <w:b/>
          <w:bCs/>
        </w:rPr>
      </w:pPr>
      <w:r>
        <w:rPr>
          <w:b/>
          <w:bCs/>
        </w:rPr>
        <w:t>Výchova a vzdelanie:</w:t>
      </w:r>
    </w:p>
    <w:p w:rsidR="00AB1922" w:rsidRDefault="00AB1922" w:rsidP="00AB1922">
      <w:r>
        <w:tab/>
        <w:t>V súčasnosti výchovu a vzdelávanie detí v obci poskytuje</w:t>
      </w:r>
    </w:p>
    <w:p w:rsidR="00AB1922" w:rsidRDefault="00AB1922" w:rsidP="00AB1922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AB1922" w:rsidRDefault="00AB1922" w:rsidP="00AB1922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>
        <w:t>cirkvy</w:t>
      </w:r>
      <w:proofErr w:type="spellEnd"/>
    </w:p>
    <w:p w:rsidR="00AB1922" w:rsidRDefault="00AB1922" w:rsidP="00AB1922"/>
    <w:p w:rsidR="00AB1922" w:rsidRDefault="00AB1922" w:rsidP="00AB1922">
      <w:pPr>
        <w:rPr>
          <w:b/>
          <w:bCs/>
        </w:rPr>
      </w:pPr>
      <w:r>
        <w:rPr>
          <w:b/>
          <w:bCs/>
        </w:rPr>
        <w:t>Zdravotníctvo:</w:t>
      </w:r>
    </w:p>
    <w:p w:rsidR="00AB1922" w:rsidRDefault="00AB1922" w:rsidP="00AB1922">
      <w:r>
        <w:tab/>
        <w:t>Zdravotnú starostlivosť v obci neposkytujú</w:t>
      </w:r>
    </w:p>
    <w:p w:rsidR="00AB1922" w:rsidRDefault="00AB1922" w:rsidP="00AB1922"/>
    <w:p w:rsidR="00AB1922" w:rsidRDefault="00AB1922" w:rsidP="00AB1922">
      <w:pPr>
        <w:rPr>
          <w:b/>
          <w:bCs/>
        </w:rPr>
      </w:pPr>
    </w:p>
    <w:p w:rsidR="00AB1922" w:rsidRDefault="00AB1922" w:rsidP="00AB1922">
      <w:pPr>
        <w:rPr>
          <w:b/>
          <w:bCs/>
        </w:rPr>
      </w:pPr>
      <w:r>
        <w:rPr>
          <w:b/>
          <w:bCs/>
        </w:rPr>
        <w:t>Sociálne zabezpečenie:</w:t>
      </w:r>
    </w:p>
    <w:p w:rsidR="00AB1922" w:rsidRDefault="00F669FD" w:rsidP="00AB1922">
      <w:r>
        <w:lastRenderedPageBreak/>
        <w:t>V obci sú opatrovatelia, ktorí zabezpečujú opatrovanie blízkych rodinných príslušníkov.</w:t>
      </w:r>
      <w:r w:rsidR="00AB1922">
        <w:tab/>
      </w:r>
    </w:p>
    <w:p w:rsidR="00AB1922" w:rsidRDefault="00AB1922" w:rsidP="00AB1922"/>
    <w:p w:rsidR="00AB1922" w:rsidRDefault="00AB1922" w:rsidP="00AB1922">
      <w:pPr>
        <w:rPr>
          <w:b/>
          <w:bCs/>
        </w:rPr>
      </w:pPr>
    </w:p>
    <w:p w:rsidR="00AB1922" w:rsidRDefault="00AB1922" w:rsidP="00AB1922">
      <w:pPr>
        <w:rPr>
          <w:b/>
          <w:bCs/>
        </w:rPr>
      </w:pPr>
      <w:r>
        <w:rPr>
          <w:b/>
          <w:bCs/>
        </w:rPr>
        <w:t>Kultúra, knižnica, klubová činnosť</w:t>
      </w:r>
    </w:p>
    <w:p w:rsidR="00AB1922" w:rsidRDefault="00AB1922" w:rsidP="00AB1922">
      <w:r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Martovce.</w:t>
      </w:r>
    </w:p>
    <w:p w:rsidR="00AB1922" w:rsidRDefault="00AB1922" w:rsidP="00AB1922">
      <w:r>
        <w:tab/>
      </w:r>
    </w:p>
    <w:p w:rsidR="00AB1922" w:rsidRDefault="00AB1922" w:rsidP="00AB1922">
      <w:r>
        <w:tab/>
        <w:t>Obec Martovce má písomnú kroniku obce, zápisy do nej sa však už dlhšiu dobu nevykonávali.</w:t>
      </w:r>
    </w:p>
    <w:p w:rsidR="00AB1922" w:rsidRDefault="00AB1922" w:rsidP="00AB1922">
      <w:r>
        <w:tab/>
      </w:r>
    </w:p>
    <w:p w:rsidR="00AB1922" w:rsidRDefault="00AB1922" w:rsidP="00AB1922">
      <w:r>
        <w:tab/>
        <w:t xml:space="preserve">Obec má vlastnú knižnicu, ktorá sídli v budove </w:t>
      </w:r>
      <w:r w:rsidR="00F669FD">
        <w:t>Obecného úradu</w:t>
      </w:r>
      <w:r>
        <w:t xml:space="preserve">. Je otvorená 1 x týždenne. Knižný fond je každý rok obnovovaný. </w:t>
      </w:r>
    </w:p>
    <w:p w:rsidR="00AB1922" w:rsidRDefault="00AB1922" w:rsidP="00AB1922">
      <w:r>
        <w:tab/>
      </w:r>
    </w:p>
    <w:p w:rsidR="00AB1922" w:rsidRDefault="00AB1922" w:rsidP="00AB1922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stretávajú. Členovia sa aktívne zapájajú do prípravy kultúrnych podujatí v obci. </w:t>
      </w:r>
    </w:p>
    <w:p w:rsidR="00AB1922" w:rsidRDefault="00AB1922" w:rsidP="00AB1922"/>
    <w:p w:rsidR="00AB1922" w:rsidRDefault="00AB1922" w:rsidP="00AB1922">
      <w:pPr>
        <w:pStyle w:val="Nadpis1"/>
        <w:rPr>
          <w:sz w:val="28"/>
          <w:szCs w:val="28"/>
        </w:rPr>
      </w:pPr>
    </w:p>
    <w:p w:rsidR="00AB1922" w:rsidRDefault="00AB1922" w:rsidP="00AB1922">
      <w:pPr>
        <w:pStyle w:val="Zkladntext"/>
        <w:rPr>
          <w:b/>
          <w:bCs/>
        </w:rPr>
      </w:pPr>
      <w:r>
        <w:rPr>
          <w:b/>
          <w:bCs/>
        </w:rPr>
        <w:t xml:space="preserve">Organizačná štruktúra obce: </w:t>
      </w:r>
    </w:p>
    <w:p w:rsidR="00AB1922" w:rsidRDefault="00AB1922" w:rsidP="00AB1922">
      <w:pPr>
        <w:pStyle w:val="Zkladntext"/>
      </w:pPr>
      <w:r>
        <w:br/>
      </w: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Siln"/>
        </w:rPr>
        <w:t xml:space="preserve">Ing. </w:t>
      </w:r>
      <w:proofErr w:type="spellStart"/>
      <w:r>
        <w:rPr>
          <w:rStyle w:val="Siln"/>
        </w:rPr>
        <w:t>István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Siln"/>
        </w:rPr>
        <w:t xml:space="preserve">ThDr. </w:t>
      </w:r>
      <w:proofErr w:type="spellStart"/>
      <w:r>
        <w:rPr>
          <w:rStyle w:val="Siln"/>
        </w:rPr>
        <w:t>Szilárd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Szénási</w:t>
      </w:r>
      <w:proofErr w:type="spellEnd"/>
      <w:r>
        <w:rPr>
          <w:rStyle w:val="Siln"/>
        </w:rPr>
        <w:t>  , PhD.</w:t>
      </w:r>
      <w:r>
        <w:rPr>
          <w:rStyle w:val="Sil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Gábor </w:t>
      </w:r>
      <w:proofErr w:type="spellStart"/>
      <w:r>
        <w:rPr>
          <w:b/>
          <w:bCs/>
        </w:rPr>
        <w:t>Hulkó</w:t>
      </w:r>
      <w:proofErr w:type="spellEnd"/>
      <w:r>
        <w:rPr>
          <w:b/>
          <w:bCs/>
        </w:rPr>
        <w:t>, PhD.</w:t>
      </w:r>
      <w:r>
        <w:br/>
      </w:r>
    </w:p>
    <w:p w:rsidR="00AB1922" w:rsidRDefault="00AB1922" w:rsidP="00AB1922">
      <w:pPr>
        <w:pStyle w:val="Zkladntext"/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Siln"/>
        </w:rPr>
        <w:t xml:space="preserve">Katarína </w:t>
      </w:r>
      <w:proofErr w:type="spellStart"/>
      <w:r>
        <w:rPr>
          <w:rStyle w:val="Siln"/>
        </w:rPr>
        <w:t>Endrédiová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t xml:space="preserve"> 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Gabroel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Dezider </w:t>
      </w:r>
      <w:proofErr w:type="spellStart"/>
      <w:r>
        <w:rPr>
          <w:rStyle w:val="Siln"/>
        </w:rPr>
        <w:t>Kocsis</w:t>
      </w:r>
      <w:proofErr w:type="spellEnd"/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Adam Molnár, Ing.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Szilárd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Szénási</w:t>
      </w:r>
      <w:proofErr w:type="spellEnd"/>
      <w:r>
        <w:rPr>
          <w:rStyle w:val="Siln"/>
        </w:rPr>
        <w:t xml:space="preserve"> , ThDr., PhD. </w:t>
      </w:r>
      <w:r>
        <w:t> </w:t>
      </w:r>
      <w:r>
        <w:br/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Norbert </w:t>
      </w:r>
      <w:proofErr w:type="spellStart"/>
      <w:r>
        <w:rPr>
          <w:b/>
          <w:bCs/>
        </w:rPr>
        <w:t>Zvoncsár</w:t>
      </w:r>
      <w:proofErr w:type="spellEnd"/>
      <w:r>
        <w:br/>
      </w:r>
    </w:p>
    <w:p w:rsidR="00AB1922" w:rsidRDefault="00AB1922" w:rsidP="00AB1922">
      <w:pPr>
        <w:pStyle w:val="Zkladntext"/>
      </w:pPr>
    </w:p>
    <w:p w:rsidR="00AB1922" w:rsidRDefault="00AB1922" w:rsidP="00AB1922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B1922" w:rsidRDefault="00AB1922" w:rsidP="00AB1922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B1922" w:rsidRDefault="00AB1922" w:rsidP="00AB1922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B1922" w:rsidRDefault="00AB1922" w:rsidP="00AB1922">
      <w:pPr>
        <w:pStyle w:val="Zkladntext"/>
        <w:rPr>
          <w:rStyle w:val="Sil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lastRenderedPageBreak/>
        <w:tab/>
      </w:r>
      <w:r>
        <w:tab/>
      </w:r>
      <w:r>
        <w:tab/>
      </w:r>
      <w:r>
        <w:rPr>
          <w:rStyle w:val="Siln"/>
        </w:rPr>
        <w:t xml:space="preserve">Obec Martovce č.14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947 01 Hurbanovo 1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hyperlink r:id="rId6" w:history="1">
        <w:r>
          <w:rPr>
            <w:rStyle w:val="Hypertextovprepojenie"/>
          </w:rPr>
          <w:t>martovce@pnet.sk</w:t>
        </w:r>
      </w:hyperlink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ocu@martovce.sk </w:t>
      </w:r>
      <w:r>
        <w:rPr>
          <w:rStyle w:val="Siln"/>
        </w:rPr>
        <w:br/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b/>
          <w:bCs/>
        </w:rPr>
        <w:t xml:space="preserve">Tel.: +421 35 76 84 110 </w:t>
      </w:r>
      <w:r>
        <w:rPr>
          <w:b/>
          <w:bCs/>
        </w:rPr>
        <w:br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br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Siln"/>
        </w:rPr>
        <w:t>ondelok :</w:t>
      </w:r>
      <w:r>
        <w:rPr>
          <w:rStyle w:val="Siln"/>
        </w:rPr>
        <w:tab/>
      </w:r>
      <w:r>
        <w:rPr>
          <w:rStyle w:val="Siln"/>
        </w:rPr>
        <w:tab/>
        <w:t>8.00- 12.00</w:t>
      </w:r>
      <w:r>
        <w:rPr>
          <w:rStyle w:val="Siln"/>
        </w:rPr>
        <w:tab/>
      </w:r>
      <w:r>
        <w:rPr>
          <w:rStyle w:val="Siln"/>
        </w:rPr>
        <w:tab/>
        <w:t>13.00 - 16.00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Utorok: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  <w:t xml:space="preserve">13.00 - 16.00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Streda:</w:t>
      </w:r>
      <w:r>
        <w:rPr>
          <w:rStyle w:val="Siln"/>
        </w:rPr>
        <w:tab/>
      </w:r>
      <w:r>
        <w:rPr>
          <w:rStyle w:val="Siln"/>
        </w:rPr>
        <w:tab/>
        <w:t>8.00 - 12.00</w:t>
      </w:r>
      <w:r>
        <w:rPr>
          <w:rStyle w:val="Siln"/>
        </w:rPr>
        <w:tab/>
      </w:r>
      <w:r>
        <w:rPr>
          <w:rStyle w:val="Siln"/>
        </w:rPr>
        <w:tab/>
        <w:t>13.00 - 17.00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Štrtok</w:t>
      </w:r>
      <w:proofErr w:type="spellEnd"/>
      <w:r>
        <w:rPr>
          <w:rStyle w:val="Siln"/>
        </w:rPr>
        <w:t>: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  nestránkový deň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Piatok: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---</w:t>
      </w:r>
    </w:p>
    <w:p w:rsidR="00AB1922" w:rsidRDefault="00AB1922" w:rsidP="00AB1922"/>
    <w:p w:rsidR="000C0059" w:rsidRDefault="000C0059" w:rsidP="000C0059">
      <w:pPr>
        <w:jc w:val="both"/>
        <w:rPr>
          <w:sz w:val="24"/>
          <w:szCs w:val="24"/>
        </w:rPr>
      </w:pPr>
    </w:p>
    <w:p w:rsidR="00857991" w:rsidRDefault="00857991" w:rsidP="000C0059">
      <w:pPr>
        <w:jc w:val="both"/>
        <w:rPr>
          <w:sz w:val="24"/>
          <w:szCs w:val="24"/>
        </w:rPr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895121" w:rsidRDefault="00895121" w:rsidP="00857991">
      <w:pPr>
        <w:jc w:val="center"/>
        <w:rPr>
          <w:b/>
          <w:sz w:val="36"/>
          <w:szCs w:val="36"/>
        </w:rPr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  <w:r>
        <w:tab/>
      </w:r>
    </w:p>
    <w:p w:rsidR="000C0059" w:rsidRDefault="000C0059" w:rsidP="000C0059">
      <w:pPr>
        <w:jc w:val="both"/>
        <w:rPr>
          <w:b/>
          <w:bCs/>
        </w:rPr>
      </w:pPr>
      <w:r>
        <w:rPr>
          <w:b/>
          <w:bCs/>
        </w:rPr>
        <w:t>OBSAH :</w:t>
      </w:r>
    </w:p>
    <w:p w:rsidR="000C0059" w:rsidRDefault="000C0059" w:rsidP="000C0059">
      <w:pPr>
        <w:jc w:val="both"/>
      </w:pPr>
    </w:p>
    <w:p w:rsidR="000C0059" w:rsidRDefault="000C0059" w:rsidP="000C0059">
      <w:pPr>
        <w:widowControl w:val="0"/>
        <w:numPr>
          <w:ilvl w:val="0"/>
          <w:numId w:val="2"/>
        </w:numPr>
        <w:tabs>
          <w:tab w:val="left" w:pos="-16560"/>
        </w:tabs>
        <w:spacing w:after="0"/>
        <w:jc w:val="both"/>
      </w:pPr>
      <w:r>
        <w:t>Rozpočet obce na rok 201</w:t>
      </w:r>
      <w:r w:rsidR="005709FD">
        <w:t>7</w:t>
      </w:r>
    </w:p>
    <w:p w:rsidR="000C0059" w:rsidRDefault="001E7E49" w:rsidP="001E7E49">
      <w:pPr>
        <w:widowControl w:val="0"/>
        <w:tabs>
          <w:tab w:val="left" w:pos="-16560"/>
        </w:tabs>
        <w:spacing w:after="0"/>
        <w:ind w:left="360"/>
        <w:jc w:val="both"/>
      </w:pPr>
      <w:r>
        <w:t>2.</w:t>
      </w:r>
      <w:r>
        <w:tab/>
      </w:r>
      <w:r w:rsidR="000C0059">
        <w:t>Rozbor plnenia príjmov za rok 201</w:t>
      </w:r>
      <w:r w:rsidR="005709FD">
        <w:t>7</w:t>
      </w:r>
    </w:p>
    <w:p w:rsidR="000C0059" w:rsidRDefault="00BA7591" w:rsidP="001E7E49">
      <w:pPr>
        <w:widowControl w:val="0"/>
        <w:tabs>
          <w:tab w:val="left" w:pos="-16560"/>
        </w:tabs>
        <w:spacing w:after="0"/>
        <w:ind w:left="360"/>
        <w:jc w:val="both"/>
      </w:pPr>
      <w:r>
        <w:t>3.</w:t>
      </w:r>
      <w:r>
        <w:tab/>
      </w:r>
      <w:r w:rsidR="000C0059">
        <w:t>Rozbor plnenia výdavkov za rok 201</w:t>
      </w:r>
      <w:r w:rsidR="005709FD">
        <w:t>7</w:t>
      </w:r>
    </w:p>
    <w:p w:rsidR="000C005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4.</w:t>
      </w:r>
      <w:r>
        <w:tab/>
      </w:r>
      <w:r w:rsidR="000C0059">
        <w:t>Použitie prebytku hospodárenia za rok 201</w:t>
      </w:r>
      <w:r w:rsidR="005709FD">
        <w:t>7</w:t>
      </w:r>
      <w:r w:rsidR="000C0059">
        <w:t xml:space="preserve"> </w:t>
      </w:r>
    </w:p>
    <w:p w:rsidR="000C005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5.</w:t>
      </w:r>
      <w:r>
        <w:tab/>
      </w:r>
      <w:r w:rsidR="000C0059">
        <w:t>Tvorba a použitie prostriedkov rezervného a sociálneho fondu</w:t>
      </w:r>
    </w:p>
    <w:p w:rsidR="001E7E4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6.</w:t>
      </w:r>
      <w:r>
        <w:tab/>
      </w:r>
      <w:r w:rsidR="001E7E49">
        <w:t>Prehľad o poskytnutých dotáciách právnickým osobám a fyzickým osobám</w:t>
      </w:r>
      <w:r w:rsidR="00F5057A">
        <w:t xml:space="preserve"> -podnikateľom </w:t>
      </w:r>
      <w:r w:rsidR="00F5057A">
        <w:tab/>
        <w:t xml:space="preserve">podľa § 7 ods. 4 zákona č. 583/2004 </w:t>
      </w:r>
      <w:proofErr w:type="spellStart"/>
      <w:r w:rsidR="00F5057A">
        <w:t>Z.z</w:t>
      </w:r>
      <w:proofErr w:type="spellEnd"/>
      <w:r w:rsidR="00F5057A">
        <w:t>.</w:t>
      </w:r>
    </w:p>
    <w:p w:rsidR="000C005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7.</w:t>
      </w:r>
      <w:r>
        <w:tab/>
      </w:r>
      <w:r w:rsidR="000C0059">
        <w:t>Finančné usporiadanie vzťahov voči štátnemu rozpočtu</w:t>
      </w:r>
    </w:p>
    <w:p w:rsidR="000C005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8.</w:t>
      </w:r>
      <w:r>
        <w:tab/>
      </w:r>
      <w:r w:rsidR="000C0059">
        <w:t>Bilancia aktív a pasív k 31.12.201</w:t>
      </w:r>
      <w:r w:rsidR="005709FD">
        <w:t>7</w:t>
      </w:r>
    </w:p>
    <w:p w:rsidR="000C005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9.</w:t>
      </w:r>
      <w:r>
        <w:tab/>
      </w:r>
      <w:r w:rsidR="000C0059">
        <w:t>Prehľad o stave a vývoji dlhu k 31.12.201</w:t>
      </w:r>
      <w:r w:rsidR="005709FD">
        <w:t>7</w:t>
      </w:r>
    </w:p>
    <w:p w:rsidR="000C0059" w:rsidRDefault="00BA7591" w:rsidP="00BA7591">
      <w:pPr>
        <w:widowControl w:val="0"/>
        <w:tabs>
          <w:tab w:val="left" w:pos="-16560"/>
        </w:tabs>
        <w:spacing w:after="0"/>
        <w:ind w:left="360"/>
        <w:jc w:val="both"/>
      </w:pPr>
      <w:r>
        <w:t>10.</w:t>
      </w:r>
      <w:r>
        <w:tab/>
      </w:r>
      <w:r w:rsidR="000C0059">
        <w:t>Návrh na uznesenie</w:t>
      </w: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0C0059" w:rsidRDefault="000C0059" w:rsidP="000C0059">
      <w:pPr>
        <w:jc w:val="both"/>
      </w:pPr>
    </w:p>
    <w:p w:rsidR="00D63355" w:rsidRDefault="00D63355" w:rsidP="000C0059">
      <w:pPr>
        <w:jc w:val="both"/>
      </w:pPr>
    </w:p>
    <w:p w:rsidR="00D63355" w:rsidRDefault="00D63355" w:rsidP="000C0059">
      <w:pPr>
        <w:jc w:val="both"/>
      </w:pPr>
    </w:p>
    <w:p w:rsidR="00D63355" w:rsidRDefault="00D63355" w:rsidP="000C0059">
      <w:pPr>
        <w:jc w:val="both"/>
      </w:pPr>
    </w:p>
    <w:p w:rsidR="00D63355" w:rsidRDefault="00D63355" w:rsidP="000C0059">
      <w:pPr>
        <w:jc w:val="both"/>
      </w:pPr>
    </w:p>
    <w:p w:rsidR="000C0059" w:rsidRDefault="000C0059" w:rsidP="000C0059">
      <w:pPr>
        <w:widowControl w:val="0"/>
        <w:numPr>
          <w:ilvl w:val="0"/>
          <w:numId w:val="5"/>
        </w:numPr>
        <w:tabs>
          <w:tab w:val="left" w:pos="-16560"/>
        </w:tabs>
        <w:spacing w:after="0"/>
        <w:jc w:val="both"/>
        <w:rPr>
          <w:b/>
          <w:bCs/>
        </w:rPr>
      </w:pPr>
      <w:r>
        <w:rPr>
          <w:b/>
          <w:bCs/>
        </w:rPr>
        <w:lastRenderedPageBreak/>
        <w:t>Rozpočet obce na rok 201</w:t>
      </w:r>
      <w:r w:rsidR="005709FD">
        <w:rPr>
          <w:b/>
          <w:bCs/>
        </w:rPr>
        <w:t>7</w:t>
      </w:r>
    </w:p>
    <w:p w:rsidR="000C0059" w:rsidRDefault="000C0059" w:rsidP="000C0059">
      <w:pPr>
        <w:jc w:val="both"/>
        <w:rPr>
          <w:b/>
          <w:bCs/>
        </w:rPr>
      </w:pPr>
    </w:p>
    <w:p w:rsidR="000C0059" w:rsidRDefault="000C0059" w:rsidP="000C0059">
      <w:pPr>
        <w:jc w:val="both"/>
      </w:pPr>
      <w:r>
        <w:tab/>
        <w:t>Základným nástrojom finančného hospodárenia obce bol rozpočet obce na rok 201</w:t>
      </w:r>
      <w:r w:rsidR="005709FD">
        <w:t>7</w:t>
      </w:r>
      <w:r>
        <w:t xml:space="preserve">. Obec v  </w:t>
      </w:r>
      <w:r>
        <w:tab/>
        <w:t>roku 201</w:t>
      </w:r>
      <w:r w:rsidR="005709FD">
        <w:t>7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 xml:space="preserve">.  o </w:t>
      </w:r>
      <w:r>
        <w:tab/>
        <w:t xml:space="preserve">rozpočtových pravidlách územnej samosprávy a o zmene a doplnení niektorých zákonov v </w:t>
      </w:r>
      <w:r>
        <w:tab/>
        <w:t>znení neskorších predpisov. Rozpočet obce na rok 201</w:t>
      </w:r>
      <w:r w:rsidR="005709FD">
        <w:t>7</w:t>
      </w:r>
      <w:r>
        <w:t xml:space="preserve"> bol zostavený ako vyrovnaný.</w:t>
      </w:r>
    </w:p>
    <w:p w:rsidR="000C0059" w:rsidRDefault="000C0059" w:rsidP="000C0059">
      <w:pPr>
        <w:jc w:val="both"/>
        <w:rPr>
          <w:b/>
          <w:bCs/>
        </w:rPr>
      </w:pPr>
    </w:p>
    <w:p w:rsidR="000C0059" w:rsidRDefault="000C0059" w:rsidP="000C0059">
      <w:pPr>
        <w:jc w:val="both"/>
      </w:pPr>
      <w:r>
        <w:tab/>
        <w:t>Hospodárenie obce sa riadilo podľa schváleného rozpočtu na rok 201</w:t>
      </w:r>
      <w:r w:rsidR="005709FD">
        <w:t>7</w:t>
      </w:r>
    </w:p>
    <w:p w:rsidR="000C0059" w:rsidRDefault="000C0059" w:rsidP="000C0059">
      <w:pPr>
        <w:jc w:val="both"/>
      </w:pPr>
      <w:r>
        <w:tab/>
        <w:t xml:space="preserve">Rozpočet obce bol schválený obecným zastupiteľstvom dňa </w:t>
      </w:r>
      <w:r w:rsidR="005709FD">
        <w:t>8</w:t>
      </w:r>
      <w:r>
        <w:t>.12.201</w:t>
      </w:r>
      <w:r w:rsidR="005709FD">
        <w:t>6</w:t>
      </w:r>
      <w:r>
        <w:t xml:space="preserve">, </w:t>
      </w:r>
      <w:proofErr w:type="spellStart"/>
      <w:r>
        <w:t>uzn</w:t>
      </w:r>
      <w:proofErr w:type="spellEnd"/>
      <w:r>
        <w:t xml:space="preserve">. č. </w:t>
      </w:r>
      <w:r w:rsidR="005709FD">
        <w:t>11/III-A</w:t>
      </w:r>
      <w:r>
        <w:t>.</w:t>
      </w:r>
    </w:p>
    <w:p w:rsidR="000C0059" w:rsidRDefault="000C0059" w:rsidP="000C0059">
      <w:pPr>
        <w:jc w:val="both"/>
        <w:rPr>
          <w:b/>
          <w:bCs/>
        </w:rPr>
      </w:pPr>
    </w:p>
    <w:p w:rsidR="000C0059" w:rsidRDefault="000C0059" w:rsidP="000C0059">
      <w:pPr>
        <w:jc w:val="both"/>
      </w:pPr>
      <w:r>
        <w:tab/>
        <w:t xml:space="preserve">Bol zmenený </w:t>
      </w:r>
      <w:r w:rsidR="00122828">
        <w:t>dvakrát</w:t>
      </w:r>
      <w:r>
        <w:t xml:space="preserve"> : rozpočtovým opatrením.</w:t>
      </w:r>
    </w:p>
    <w:p w:rsidR="000C0059" w:rsidRDefault="000C0059" w:rsidP="000C0059">
      <w:pPr>
        <w:widowControl w:val="0"/>
        <w:numPr>
          <w:ilvl w:val="0"/>
          <w:numId w:val="7"/>
        </w:numPr>
        <w:tabs>
          <w:tab w:val="left" w:pos="-8280"/>
        </w:tabs>
        <w:spacing w:after="0"/>
        <w:jc w:val="both"/>
      </w:pPr>
      <w:r>
        <w:t xml:space="preserve">č. 1 a to  dňa </w:t>
      </w:r>
      <w:r w:rsidR="00122828">
        <w:t>3</w:t>
      </w:r>
      <w:r>
        <w:t>1.</w:t>
      </w:r>
      <w:r w:rsidR="00122828">
        <w:t>8</w:t>
      </w:r>
      <w:r>
        <w:t>.201</w:t>
      </w:r>
      <w:r w:rsidR="00122828">
        <w:t>7</w:t>
      </w:r>
    </w:p>
    <w:p w:rsidR="000C0059" w:rsidRDefault="000C0059" w:rsidP="000C0059">
      <w:pPr>
        <w:widowControl w:val="0"/>
        <w:numPr>
          <w:ilvl w:val="0"/>
          <w:numId w:val="7"/>
        </w:numPr>
        <w:tabs>
          <w:tab w:val="left" w:pos="-8280"/>
        </w:tabs>
        <w:spacing w:after="0"/>
        <w:jc w:val="both"/>
      </w:pPr>
      <w:r>
        <w:t xml:space="preserve">č. 2 a to dňa  </w:t>
      </w:r>
      <w:r w:rsidR="004A04C9">
        <w:t>8</w:t>
      </w:r>
      <w:r>
        <w:t>.12.201</w:t>
      </w:r>
      <w:r w:rsidR="00122828">
        <w:t>7</w:t>
      </w:r>
    </w:p>
    <w:p w:rsidR="000C0059" w:rsidRDefault="000C0059" w:rsidP="000C0059">
      <w:pPr>
        <w:tabs>
          <w:tab w:val="left" w:pos="360"/>
        </w:tabs>
        <w:jc w:val="both"/>
      </w:pPr>
    </w:p>
    <w:p w:rsidR="000C0059" w:rsidRDefault="000C0059" w:rsidP="000C0059">
      <w:pPr>
        <w:ind w:left="360"/>
        <w:jc w:val="both"/>
        <w:rPr>
          <w:b/>
          <w:bCs/>
        </w:rPr>
      </w:pPr>
    </w:p>
    <w:p w:rsidR="000C0059" w:rsidRDefault="000C0059" w:rsidP="000C0059">
      <w:pPr>
        <w:ind w:left="30"/>
        <w:jc w:val="both"/>
      </w:pPr>
      <w:r>
        <w:t>Po poslednej zmene bol rozpočet nasledovný :</w:t>
      </w:r>
    </w:p>
    <w:p w:rsidR="000C0059" w:rsidRDefault="000C0059" w:rsidP="000C0059">
      <w:pPr>
        <w:ind w:left="30"/>
        <w:jc w:val="both"/>
        <w:rPr>
          <w:b/>
          <w:bCs/>
        </w:rPr>
      </w:pPr>
    </w:p>
    <w:p w:rsidR="000C0059" w:rsidRDefault="000C0059" w:rsidP="000C0059">
      <w:pPr>
        <w:ind w:left="30"/>
        <w:jc w:val="center"/>
        <w:rPr>
          <w:b/>
          <w:bCs/>
        </w:rPr>
      </w:pPr>
      <w:r>
        <w:rPr>
          <w:b/>
          <w:bCs/>
        </w:rPr>
        <w:t>Rozpočet obce  k 31.12.201</w:t>
      </w:r>
      <w:r w:rsidR="00122828">
        <w:rPr>
          <w:b/>
          <w:bCs/>
        </w:rPr>
        <w:t>7</w:t>
      </w:r>
      <w:r>
        <w:rPr>
          <w:b/>
          <w:bCs/>
        </w:rPr>
        <w:t xml:space="preserve"> v EUR</w:t>
      </w:r>
    </w:p>
    <w:p w:rsidR="000C0059" w:rsidRDefault="000C0059" w:rsidP="000C0059">
      <w:pPr>
        <w:ind w:left="30"/>
        <w:jc w:val="center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8"/>
        <w:gridCol w:w="4875"/>
      </w:tblGrid>
      <w:tr w:rsidR="000C0059" w:rsidTr="000C0059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  <w:tc>
          <w:tcPr>
            <w:tcW w:w="4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 po zmene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Príjmy celkom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12282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122828">
              <w:rPr>
                <w:b/>
                <w:bCs/>
              </w:rPr>
              <w:t>0320,96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Z toho :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Bežné príjmy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122828">
            <w:pPr>
              <w:pStyle w:val="Obsahtabuky"/>
              <w:snapToGrid w:val="0"/>
              <w:jc w:val="center"/>
            </w:pPr>
            <w:r>
              <w:t>3</w:t>
            </w:r>
            <w:r w:rsidR="00122828">
              <w:t>14832,53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Kapitálové príjmy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22828" w:rsidP="00122828">
            <w:pPr>
              <w:pStyle w:val="Obsahtabuky"/>
              <w:snapToGrid w:val="0"/>
              <w:jc w:val="center"/>
            </w:pPr>
            <w:r>
              <w:t>116,20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Finančné príjmy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22828" w:rsidP="00122828">
            <w:pPr>
              <w:pStyle w:val="Obsahtabuky"/>
              <w:snapToGrid w:val="0"/>
              <w:jc w:val="center"/>
            </w:pPr>
            <w:r>
              <w:t>25372,23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Výdavky celkom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12282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122828">
              <w:rPr>
                <w:b/>
                <w:bCs/>
              </w:rPr>
              <w:t>0320,96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Z toho :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Bežné výdavky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22828" w:rsidP="00122828">
            <w:pPr>
              <w:pStyle w:val="Obsahtabuky"/>
              <w:snapToGrid w:val="0"/>
              <w:jc w:val="center"/>
            </w:pPr>
            <w:r>
              <w:t>289342,40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Kapitálové výdavky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22828" w:rsidP="00122828">
            <w:pPr>
              <w:pStyle w:val="Obsahtabuky"/>
              <w:snapToGrid w:val="0"/>
              <w:jc w:val="center"/>
            </w:pPr>
            <w:r>
              <w:t>38141,70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Pr="002025B6" w:rsidRDefault="000C0059">
            <w:pPr>
              <w:pStyle w:val="Obsahtabuky"/>
              <w:snapToGrid w:val="0"/>
              <w:jc w:val="both"/>
              <w:rPr>
                <w:b/>
              </w:rPr>
            </w:pPr>
            <w:r w:rsidRPr="002025B6">
              <w:rPr>
                <w:b/>
              </w:rPr>
              <w:t>Finančné operácie</w:t>
            </w:r>
          </w:p>
        </w:tc>
        <w:tc>
          <w:tcPr>
            <w:tcW w:w="487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Pr="002025B6" w:rsidRDefault="00122828" w:rsidP="00122828">
            <w:pPr>
              <w:pStyle w:val="Obsahtabuky"/>
              <w:snapToGrid w:val="0"/>
              <w:jc w:val="center"/>
              <w:rPr>
                <w:b/>
              </w:rPr>
            </w:pPr>
            <w:r w:rsidRPr="002025B6">
              <w:rPr>
                <w:b/>
              </w:rPr>
              <w:t>12836,86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widowControl w:val="0"/>
        <w:numPr>
          <w:ilvl w:val="0"/>
          <w:numId w:val="9"/>
        </w:numPr>
        <w:tabs>
          <w:tab w:val="left" w:pos="720"/>
          <w:tab w:val="left" w:pos="750"/>
        </w:tabs>
        <w:spacing w:after="0"/>
        <w:ind w:left="750"/>
        <w:jc w:val="both"/>
        <w:rPr>
          <w:b/>
          <w:bCs/>
        </w:rPr>
      </w:pPr>
      <w:r>
        <w:rPr>
          <w:b/>
          <w:bCs/>
        </w:rPr>
        <w:lastRenderedPageBreak/>
        <w:t>Rozbor plnenia príjmov za rok 201</w:t>
      </w:r>
      <w:r w:rsidR="003569F2">
        <w:rPr>
          <w:b/>
          <w:bCs/>
        </w:rPr>
        <w:t>7</w:t>
      </w:r>
      <w:r>
        <w:rPr>
          <w:b/>
          <w:bCs/>
        </w:rPr>
        <w:t xml:space="preserve"> v EUR</w:t>
      </w:r>
    </w:p>
    <w:p w:rsidR="000C0059" w:rsidRDefault="000C0059" w:rsidP="000C0059">
      <w:pPr>
        <w:ind w:left="750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2"/>
        <w:gridCol w:w="3269"/>
      </w:tblGrid>
      <w:tr w:rsidR="000C0059" w:rsidTr="000C0059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3569F2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3569F2">
              <w:rPr>
                <w:b/>
                <w:bCs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3569F2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3569F2">
              <w:rPr>
                <w:b/>
                <w:bCs/>
              </w:rPr>
              <w:t>7</w:t>
            </w:r>
          </w:p>
        </w:tc>
        <w:tc>
          <w:tcPr>
            <w:tcW w:w="3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Percento plnenia</w:t>
            </w:r>
          </w:p>
        </w:tc>
      </w:tr>
      <w:tr w:rsidR="000C0059" w:rsidTr="000C0059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3569F2">
            <w:pPr>
              <w:pStyle w:val="Obsahtabuky"/>
              <w:snapToGrid w:val="0"/>
              <w:jc w:val="center"/>
            </w:pPr>
            <w:r>
              <w:t>34</w:t>
            </w:r>
            <w:r w:rsidR="003569F2">
              <w:t>0320,96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57515">
            <w:pPr>
              <w:pStyle w:val="Obsahtabuky"/>
              <w:snapToGrid w:val="0"/>
              <w:jc w:val="center"/>
            </w:pPr>
            <w:r>
              <w:t>3</w:t>
            </w:r>
            <w:r w:rsidR="00B57515">
              <w:t>66005,86</w:t>
            </w:r>
          </w:p>
        </w:tc>
        <w:tc>
          <w:tcPr>
            <w:tcW w:w="326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57515" w:rsidP="00B57515">
            <w:pPr>
              <w:pStyle w:val="Obsahtabuky"/>
              <w:snapToGrid w:val="0"/>
              <w:jc w:val="center"/>
            </w:pPr>
            <w:r>
              <w:t>107,55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30"/>
        <w:jc w:val="both"/>
      </w:pPr>
      <w:r>
        <w:t>1/ Bežné príjmy – daňové príjmy</w:t>
      </w:r>
    </w:p>
    <w:p w:rsidR="000C0059" w:rsidRDefault="000C0059" w:rsidP="000C0059">
      <w:pPr>
        <w:ind w:left="30"/>
        <w:jc w:val="both"/>
      </w:pPr>
      <w:r>
        <w:t>a)</w:t>
      </w:r>
      <w:r>
        <w:tab/>
        <w:t>Výnos dane z príjmov poukázaný územnej samospráve</w:t>
      </w:r>
    </w:p>
    <w:p w:rsidR="000C0059" w:rsidRDefault="000C0059" w:rsidP="000C0059">
      <w:pPr>
        <w:ind w:left="30"/>
        <w:jc w:val="both"/>
      </w:pPr>
      <w:r>
        <w:tab/>
        <w:t>Z predpokladanej finančnej čiastky vo výške 17</w:t>
      </w:r>
      <w:r w:rsidR="003569F2">
        <w:t>86</w:t>
      </w:r>
      <w:r>
        <w:t xml:space="preserve">00,00 Є z výnosu dane z príjmov boli k </w:t>
      </w:r>
      <w:r>
        <w:tab/>
        <w:t>31.12.201</w:t>
      </w:r>
      <w:r w:rsidR="003569F2">
        <w:t>7</w:t>
      </w:r>
      <w:r>
        <w:t xml:space="preserve"> poukázané prostriedky zo ŠR vo výške 1</w:t>
      </w:r>
      <w:r w:rsidR="003569F2">
        <w:t>82100,83</w:t>
      </w:r>
      <w:r>
        <w:t xml:space="preserve"> Є, čo je 10</w:t>
      </w:r>
      <w:r w:rsidR="003569F2">
        <w:t>1</w:t>
      </w:r>
      <w:r>
        <w:t>,</w:t>
      </w:r>
      <w:r w:rsidR="003569F2">
        <w:t>96</w:t>
      </w:r>
      <w:r>
        <w:t xml:space="preserve"> %.  </w:t>
      </w:r>
    </w:p>
    <w:p w:rsidR="000C0059" w:rsidRDefault="000C0059" w:rsidP="000C0059">
      <w:pPr>
        <w:ind w:left="30"/>
        <w:jc w:val="both"/>
      </w:pPr>
      <w:r>
        <w:t>b)</w:t>
      </w:r>
      <w:r>
        <w:tab/>
        <w:t>Daň z nehnuteľností</w:t>
      </w:r>
    </w:p>
    <w:p w:rsidR="000C0059" w:rsidRDefault="000C0059" w:rsidP="000C0059">
      <w:pPr>
        <w:ind w:left="30" w:firstLine="678"/>
        <w:jc w:val="both"/>
      </w:pPr>
      <w:r>
        <w:t>Z rozpočtovaných 33000,00 Є skutočný príjem k 31.12.201</w:t>
      </w:r>
      <w:r w:rsidR="003569F2">
        <w:t>7</w:t>
      </w:r>
      <w:r>
        <w:t xml:space="preserve"> vo výške 3</w:t>
      </w:r>
      <w:r w:rsidR="003569F2">
        <w:t>9513,54</w:t>
      </w:r>
      <w:r>
        <w:t xml:space="preserve"> Є, čo </w:t>
      </w:r>
      <w:r>
        <w:tab/>
        <w:t xml:space="preserve">predstavuje </w:t>
      </w:r>
      <w:r w:rsidR="003569F2">
        <w:t>11</w:t>
      </w:r>
      <w:r>
        <w:t>9</w:t>
      </w:r>
      <w:r w:rsidR="003569F2">
        <w:t>,7</w:t>
      </w:r>
      <w:r>
        <w:t xml:space="preserve">4 % dane z pozemkov. Daň zo stavieb bola vo výške </w:t>
      </w:r>
      <w:r w:rsidR="003569F2">
        <w:t>4000</w:t>
      </w:r>
      <w:r>
        <w:t xml:space="preserve">,00 Є, skutočný </w:t>
      </w:r>
      <w:r>
        <w:tab/>
        <w:t xml:space="preserve">príjem bol </w:t>
      </w:r>
      <w:r w:rsidR="003569F2">
        <w:t>4051,56</w:t>
      </w:r>
      <w:r>
        <w:t xml:space="preserve"> čo predstavuje 10</w:t>
      </w:r>
      <w:r w:rsidR="003569F2">
        <w:t>1</w:t>
      </w:r>
      <w:r>
        <w:t>,</w:t>
      </w:r>
      <w:r w:rsidR="003569F2">
        <w:t>29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c)</w:t>
      </w:r>
      <w:r>
        <w:tab/>
        <w:t xml:space="preserve">Daň za psa bola rozpočtovaná na </w:t>
      </w:r>
      <w:r w:rsidR="003569F2">
        <w:t>5</w:t>
      </w:r>
      <w:r>
        <w:t>00,00 Є, skutočnosť za rok 201</w:t>
      </w:r>
      <w:r w:rsidR="003569F2">
        <w:t>7</w:t>
      </w:r>
      <w:r>
        <w:t xml:space="preserve"> činila 4</w:t>
      </w:r>
      <w:r w:rsidR="003569F2">
        <w:t>91</w:t>
      </w:r>
      <w:r>
        <w:t>,</w:t>
      </w:r>
      <w:r w:rsidR="003569F2">
        <w:t>68</w:t>
      </w:r>
      <w:r>
        <w:t xml:space="preserve"> Є, čo </w:t>
      </w:r>
      <w:r>
        <w:tab/>
        <w:t xml:space="preserve">predstavuje plnenie rozpočtu na </w:t>
      </w:r>
      <w:r w:rsidR="003569F2">
        <w:t>9</w:t>
      </w:r>
      <w:r>
        <w:t>8,</w:t>
      </w:r>
      <w:r w:rsidR="003569F2">
        <w:t>34</w:t>
      </w:r>
      <w:r>
        <w:t xml:space="preserve"> %.</w:t>
      </w:r>
    </w:p>
    <w:p w:rsidR="000C0059" w:rsidRDefault="000C0059" w:rsidP="000C0059">
      <w:pPr>
        <w:ind w:left="705" w:hanging="675"/>
        <w:jc w:val="both"/>
      </w:pPr>
      <w:r>
        <w:t>d/</w:t>
      </w:r>
      <w:r>
        <w:tab/>
        <w:t xml:space="preserve">Daň za nevýherné hracie prístroje bola rozpočtovaná na </w:t>
      </w:r>
      <w:r w:rsidR="003569F2">
        <w:t>60</w:t>
      </w:r>
      <w:r>
        <w:t>0 Є, skutočnosť za rok 201</w:t>
      </w:r>
      <w:r w:rsidR="003569F2">
        <w:t>7</w:t>
      </w:r>
      <w:r>
        <w:t xml:space="preserve"> činila </w:t>
      </w:r>
      <w:r w:rsidR="003569F2">
        <w:t>606,19</w:t>
      </w:r>
      <w:r>
        <w:t xml:space="preserve"> Є, čo predstavuje 1</w:t>
      </w:r>
      <w:r w:rsidR="003569F2">
        <w:t>01</w:t>
      </w:r>
      <w:r>
        <w:t>,0</w:t>
      </w:r>
      <w:r w:rsidR="003569F2">
        <w:t>3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e)</w:t>
      </w:r>
      <w:r>
        <w:tab/>
        <w:t xml:space="preserve">Daň za užívanie verejného priestranstva bola rozpočtovaná na </w:t>
      </w:r>
      <w:r w:rsidR="003569F2">
        <w:t>20</w:t>
      </w:r>
      <w:r>
        <w:t xml:space="preserve">0 Є, skutočnosť za rok </w:t>
      </w:r>
      <w:r>
        <w:tab/>
        <w:t>201</w:t>
      </w:r>
      <w:r w:rsidR="00940444">
        <w:t>7</w:t>
      </w:r>
      <w:r>
        <w:t xml:space="preserve"> činila 13</w:t>
      </w:r>
      <w:r w:rsidR="00940444">
        <w:t>3</w:t>
      </w:r>
      <w:r>
        <w:t xml:space="preserve">,56 Є, čo  predstavuje plnenie rozpočtu na </w:t>
      </w:r>
      <w:r w:rsidR="00940444">
        <w:t>66</w:t>
      </w:r>
      <w:r>
        <w:t>,</w:t>
      </w:r>
      <w:r w:rsidR="00940444">
        <w:t>78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f)</w:t>
      </w:r>
      <w:r>
        <w:tab/>
        <w:t>Daň za komunálne odpady bola rozpočtovaná  na 7</w:t>
      </w:r>
      <w:r w:rsidR="00940444">
        <w:t>0</w:t>
      </w:r>
      <w:r>
        <w:t>00 Є, skutočnosť za rok 201</w:t>
      </w:r>
      <w:r w:rsidR="00940444">
        <w:t>7</w:t>
      </w:r>
      <w:r>
        <w:t xml:space="preserve"> činila </w:t>
      </w:r>
      <w:r>
        <w:tab/>
        <w:t>6</w:t>
      </w:r>
      <w:r w:rsidR="00940444">
        <w:t>668,08</w:t>
      </w:r>
      <w:r>
        <w:t xml:space="preserve"> Є, čo predstavuje plnenie rozpočtu na </w:t>
      </w:r>
      <w:r w:rsidR="00940444">
        <w:t>95</w:t>
      </w:r>
      <w:r>
        <w:t>,</w:t>
      </w:r>
      <w:r w:rsidR="00940444">
        <w:t>26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g)</w:t>
      </w:r>
      <w:r>
        <w:tab/>
        <w:t xml:space="preserve">Príjmy z prenajatých pozemkov bol rozpočtovaný na </w:t>
      </w:r>
      <w:r w:rsidR="00940444">
        <w:t>65</w:t>
      </w:r>
      <w:r>
        <w:t>00 Є, skutočnosť za rok 201</w:t>
      </w:r>
      <w:r w:rsidR="00940444">
        <w:t>7</w:t>
      </w:r>
      <w:r>
        <w:t xml:space="preserve"> </w:t>
      </w:r>
      <w:r>
        <w:tab/>
        <w:t xml:space="preserve">činila </w:t>
      </w:r>
      <w:r>
        <w:tab/>
      </w:r>
      <w:r w:rsidR="00940444">
        <w:t>6772,14</w:t>
      </w:r>
      <w:r>
        <w:t xml:space="preserve"> Є, čo predstavuje plnenie rozpočtu na 10</w:t>
      </w:r>
      <w:r w:rsidR="00940444">
        <w:t>7</w:t>
      </w:r>
      <w:r>
        <w:t>,</w:t>
      </w:r>
      <w:r w:rsidR="00940444">
        <w:t>66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h)</w:t>
      </w:r>
      <w:r>
        <w:tab/>
        <w:t xml:space="preserve">Príjmy z prenajatých budov bol rozpočtovaný na </w:t>
      </w:r>
      <w:r w:rsidR="00940444">
        <w:t>87</w:t>
      </w:r>
      <w:r>
        <w:t>00 Є, skutočnosť za rok 201</w:t>
      </w:r>
      <w:r w:rsidR="00940444">
        <w:t>7</w:t>
      </w:r>
      <w:r>
        <w:t xml:space="preserve"> činila </w:t>
      </w:r>
      <w:r>
        <w:tab/>
      </w:r>
      <w:r w:rsidR="00940444">
        <w:t>9366,14</w:t>
      </w:r>
      <w:r>
        <w:t xml:space="preserve"> Є, čo predstavuje plnenie rozpočtu na 93,29 %.</w:t>
      </w:r>
    </w:p>
    <w:p w:rsidR="000C0059" w:rsidRDefault="000C0059" w:rsidP="000C0059">
      <w:pPr>
        <w:ind w:left="30"/>
        <w:jc w:val="both"/>
      </w:pPr>
      <w:r>
        <w:t>i)</w:t>
      </w:r>
      <w:r>
        <w:tab/>
        <w:t>Príjmy z prenajatých strojov, prístrojov bol rozpočtovaný na 300 Є, skutočnosť za rok 201</w:t>
      </w:r>
      <w:r w:rsidR="00940444">
        <w:t>7</w:t>
      </w:r>
      <w:r>
        <w:t xml:space="preserve"> </w:t>
      </w:r>
      <w:r>
        <w:tab/>
        <w:t xml:space="preserve">činila </w:t>
      </w:r>
      <w:r w:rsidR="00940444">
        <w:t>292,37</w:t>
      </w:r>
      <w:r>
        <w:t xml:space="preserve"> Є, čo predstavuje </w:t>
      </w:r>
      <w:r w:rsidR="00940444">
        <w:t>97,46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j)</w:t>
      </w:r>
      <w:r>
        <w:tab/>
        <w:t xml:space="preserve">Ostatne poplatky bol rozpočtovaný na </w:t>
      </w:r>
      <w:r w:rsidR="00940444">
        <w:t>2</w:t>
      </w:r>
      <w:r>
        <w:t>000,00 Є, skutočnosť za rok 201</w:t>
      </w:r>
      <w:r w:rsidR="00940444">
        <w:t>7</w:t>
      </w:r>
      <w:r>
        <w:t xml:space="preserve"> činila </w:t>
      </w:r>
      <w:r w:rsidR="00940444">
        <w:t>1</w:t>
      </w:r>
      <w:r>
        <w:t>93</w:t>
      </w:r>
      <w:r w:rsidR="00940444">
        <w:t>9</w:t>
      </w:r>
      <w:r>
        <w:t>,2</w:t>
      </w:r>
      <w:r w:rsidR="00940444">
        <w:t>6</w:t>
      </w:r>
      <w:r>
        <w:t xml:space="preserve"> Є, </w:t>
      </w:r>
      <w:r>
        <w:tab/>
        <w:t>čo predstavuje 9</w:t>
      </w:r>
      <w:r w:rsidR="00940444">
        <w:t>6</w:t>
      </w:r>
      <w:r>
        <w:t>,</w:t>
      </w:r>
      <w:r w:rsidR="00940444">
        <w:t>9</w:t>
      </w:r>
      <w:r>
        <w:t>6 %.</w:t>
      </w:r>
    </w:p>
    <w:p w:rsidR="000C0059" w:rsidRDefault="000C0059" w:rsidP="000C0059">
      <w:pPr>
        <w:ind w:left="30"/>
        <w:jc w:val="both"/>
      </w:pPr>
      <w:r>
        <w:t>k)</w:t>
      </w:r>
      <w:r>
        <w:tab/>
        <w:t xml:space="preserve">Poplatky za materskú škôlku bol rozpočtovaný na </w:t>
      </w:r>
      <w:r w:rsidR="00940444">
        <w:t>300</w:t>
      </w:r>
      <w:r>
        <w:t xml:space="preserve"> Є, skutočnosť za rok 201</w:t>
      </w:r>
      <w:r w:rsidR="00940444">
        <w:t>7</w:t>
      </w:r>
      <w:r>
        <w:t xml:space="preserve"> činila </w:t>
      </w:r>
      <w:r>
        <w:tab/>
      </w:r>
      <w:r w:rsidR="00940444">
        <w:t>460</w:t>
      </w:r>
      <w:r>
        <w:t xml:space="preserve">,- </w:t>
      </w:r>
      <w:r>
        <w:tab/>
        <w:t xml:space="preserve">Є, čo </w:t>
      </w:r>
      <w:r>
        <w:tab/>
        <w:t>predstavuje 1</w:t>
      </w:r>
      <w:r w:rsidR="00940444">
        <w:t>5</w:t>
      </w:r>
      <w:r>
        <w:t>3,</w:t>
      </w:r>
      <w:r w:rsidR="00940444">
        <w:t>33</w:t>
      </w:r>
      <w:r>
        <w:t xml:space="preserve"> %.</w:t>
      </w:r>
    </w:p>
    <w:p w:rsidR="000C0059" w:rsidRDefault="000C0059" w:rsidP="000C0059">
      <w:pPr>
        <w:ind w:left="30"/>
        <w:jc w:val="both"/>
      </w:pPr>
      <w:r>
        <w:t>l)</w:t>
      </w:r>
      <w:r>
        <w:tab/>
        <w:t xml:space="preserve">Poplatky a platby za predaj výrobkov bol rozpočtovaný na </w:t>
      </w:r>
      <w:r w:rsidR="00940444">
        <w:t>41700</w:t>
      </w:r>
      <w:r>
        <w:t xml:space="preserve">,00 Є, skutočnosť za rok </w:t>
      </w:r>
      <w:r>
        <w:tab/>
        <w:t>201</w:t>
      </w:r>
      <w:r w:rsidR="00940444">
        <w:t>7</w:t>
      </w:r>
      <w:r>
        <w:t xml:space="preserve"> činila </w:t>
      </w:r>
      <w:r w:rsidR="00940444">
        <w:t>41956,99</w:t>
      </w:r>
      <w:r>
        <w:t xml:space="preserve"> Є, čo predstavuje 10</w:t>
      </w:r>
      <w:r w:rsidR="00940444">
        <w:t>0</w:t>
      </w:r>
      <w:r>
        <w:t>,</w:t>
      </w:r>
      <w:r w:rsidR="00940444">
        <w:t>6</w:t>
      </w:r>
      <w:r>
        <w:t>2 %.</w:t>
      </w:r>
    </w:p>
    <w:p w:rsidR="000C0059" w:rsidRDefault="000C0059" w:rsidP="000C0059">
      <w:pPr>
        <w:ind w:left="30"/>
        <w:jc w:val="both"/>
      </w:pPr>
      <w:r>
        <w:t>m)</w:t>
      </w:r>
      <w:r>
        <w:tab/>
        <w:t>Pokuty a penále za porušenie predpisov neboli rozpočtované, skutočnosť za rok 201</w:t>
      </w:r>
      <w:r w:rsidR="00940444">
        <w:t>7</w:t>
      </w:r>
      <w:r>
        <w:t xml:space="preserve"> činila       </w:t>
      </w:r>
      <w:r>
        <w:tab/>
      </w:r>
      <w:r w:rsidR="00940444">
        <w:t>5</w:t>
      </w:r>
      <w:r>
        <w:t>0,00  Є.</w:t>
      </w:r>
    </w:p>
    <w:p w:rsidR="000C0059" w:rsidRDefault="000C0059" w:rsidP="000C0059">
      <w:pPr>
        <w:ind w:left="30"/>
        <w:jc w:val="both"/>
      </w:pPr>
      <w:r>
        <w:t>n)</w:t>
      </w:r>
      <w:r>
        <w:tab/>
        <w:t xml:space="preserve">Poplatky a platby za stravné bol rozpočtovaný na </w:t>
      </w:r>
      <w:r w:rsidR="00940444">
        <w:t>1750</w:t>
      </w:r>
      <w:r>
        <w:t>,00 Є, skutočnosť za rok 201</w:t>
      </w:r>
      <w:r w:rsidR="00940444">
        <w:t>7</w:t>
      </w:r>
      <w:r>
        <w:t xml:space="preserve"> činila </w:t>
      </w:r>
      <w:r>
        <w:tab/>
      </w:r>
      <w:r w:rsidR="00940444">
        <w:t>1766,70</w:t>
      </w:r>
      <w:r>
        <w:t xml:space="preserve"> Є, čo predstavuje </w:t>
      </w:r>
      <w:r w:rsidR="00940444">
        <w:t>100,95</w:t>
      </w:r>
      <w:r>
        <w:t xml:space="preserve"> % .</w:t>
      </w:r>
    </w:p>
    <w:p w:rsidR="000C0059" w:rsidRDefault="000C0059" w:rsidP="000C0059">
      <w:pPr>
        <w:ind w:left="30"/>
        <w:jc w:val="both"/>
      </w:pPr>
      <w:r>
        <w:t>o)</w:t>
      </w:r>
      <w:r>
        <w:tab/>
        <w:t>úroky boli rozpočtované na 15 Є, skutočnosť za rok 201</w:t>
      </w:r>
      <w:r w:rsidR="00940444">
        <w:t>7</w:t>
      </w:r>
      <w:r>
        <w:t xml:space="preserve"> činila </w:t>
      </w:r>
      <w:r w:rsidR="00940444">
        <w:t>0</w:t>
      </w:r>
      <w:r>
        <w:t xml:space="preserve"> Є</w:t>
      </w:r>
      <w:r w:rsidR="00940444">
        <w:t>.</w:t>
      </w:r>
    </w:p>
    <w:p w:rsidR="000C0059" w:rsidRDefault="000C0059" w:rsidP="000C0059">
      <w:pPr>
        <w:ind w:left="30"/>
        <w:jc w:val="both"/>
      </w:pPr>
      <w:r>
        <w:lastRenderedPageBreak/>
        <w:t>p)</w:t>
      </w:r>
      <w:r>
        <w:tab/>
        <w:t xml:space="preserve">Poplatky a platby za prebytočný materiál bol rozpočtovaný na 220,00 Є, skutočnosť za rok </w:t>
      </w:r>
      <w:r>
        <w:tab/>
        <w:t>201</w:t>
      </w:r>
      <w:r w:rsidR="00367888">
        <w:t>7</w:t>
      </w:r>
      <w:r>
        <w:t xml:space="preserve"> </w:t>
      </w:r>
      <w:r>
        <w:tab/>
        <w:t xml:space="preserve">činila </w:t>
      </w:r>
      <w:r w:rsidR="00367888">
        <w:t>198</w:t>
      </w:r>
      <w:r>
        <w:t xml:space="preserve">,00 Є, čo predstavuje </w:t>
      </w:r>
      <w:r w:rsidR="00367888">
        <w:t>99</w:t>
      </w:r>
      <w:r>
        <w:t>,00 %.</w:t>
      </w:r>
    </w:p>
    <w:p w:rsidR="000C0059" w:rsidRDefault="000C0059" w:rsidP="000C0059">
      <w:pPr>
        <w:ind w:left="30"/>
        <w:jc w:val="both"/>
      </w:pPr>
      <w:r>
        <w:t>r)</w:t>
      </w:r>
      <w:r>
        <w:tab/>
        <w:t xml:space="preserve">Príjmy z náhrad z poistného plnenia boli rozpočtované na </w:t>
      </w:r>
      <w:r w:rsidR="00367888">
        <w:t>281</w:t>
      </w:r>
      <w:r>
        <w:t xml:space="preserve"> €, skutočnosť za rok 201</w:t>
      </w:r>
      <w:r w:rsidR="00367888">
        <w:t>7</w:t>
      </w:r>
      <w:r>
        <w:t xml:space="preserve"> činila </w:t>
      </w:r>
      <w:r w:rsidR="00367888">
        <w:tab/>
        <w:t>281,01</w:t>
      </w:r>
      <w:r>
        <w:t>Є, čo predstavuje 100,00 %.</w:t>
      </w:r>
    </w:p>
    <w:p w:rsidR="00367888" w:rsidRDefault="00367888" w:rsidP="000C0059">
      <w:pPr>
        <w:ind w:left="30"/>
        <w:jc w:val="both"/>
      </w:pPr>
      <w:r>
        <w:t>S)</w:t>
      </w:r>
      <w:r>
        <w:tab/>
        <w:t xml:space="preserve">Z </w:t>
      </w:r>
      <w:proofErr w:type="spellStart"/>
      <w:r>
        <w:t>vratiek</w:t>
      </w:r>
      <w:proofErr w:type="spellEnd"/>
      <w:r>
        <w:t xml:space="preserve"> (vyúčtovanie zdravotného poistenie - dôvera) boli rozpočtované na 142,00  €, </w:t>
      </w:r>
      <w:r>
        <w:tab/>
        <w:t xml:space="preserve">skutočnosť za rok 2017 činila 142,33  € čo predstavuje </w:t>
      </w:r>
      <w:r>
        <w:tab/>
        <w:t>100,23 %.</w:t>
      </w:r>
    </w:p>
    <w:p w:rsidR="00367888" w:rsidRDefault="00367888" w:rsidP="000C0059">
      <w:pPr>
        <w:ind w:left="30"/>
        <w:jc w:val="both"/>
      </w:pPr>
      <w:r>
        <w:t>t)</w:t>
      </w:r>
      <w:r>
        <w:tab/>
        <w:t xml:space="preserve">iné (preúčtovanie SF) boli rozpočtované na 1005,00  €, skutočnosť za rok 2017 činila 1005,19  </w:t>
      </w:r>
      <w:r>
        <w:tab/>
        <w:t xml:space="preserve">€, čo predstavuje </w:t>
      </w:r>
      <w:r>
        <w:tab/>
        <w:t>100,02 %.</w:t>
      </w:r>
    </w:p>
    <w:p w:rsidR="000C0059" w:rsidRDefault="000C0059" w:rsidP="000C0059">
      <w:pPr>
        <w:ind w:left="30"/>
        <w:jc w:val="both"/>
      </w:pPr>
      <w:r>
        <w:t xml:space="preserve">Obec prijala  nasledovné transfery : </w:t>
      </w:r>
    </w:p>
    <w:p w:rsidR="000C0059" w:rsidRDefault="000C0059" w:rsidP="000C0059">
      <w:pPr>
        <w:ind w:left="30"/>
        <w:jc w:val="both"/>
      </w:pPr>
    </w:p>
    <w:tbl>
      <w:tblPr>
        <w:tblW w:w="9710" w:type="dxa"/>
        <w:tblInd w:w="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40"/>
        <w:gridCol w:w="3210"/>
        <w:gridCol w:w="3260"/>
      </w:tblGrid>
      <w:tr w:rsidR="000C0059" w:rsidTr="00F111CC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Poskytovateľ</w:t>
            </w:r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Suma v Є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Účel</w:t>
            </w:r>
          </w:p>
        </w:tc>
      </w:tr>
      <w:tr w:rsidR="00367888" w:rsidTr="00F111CC">
        <w:tc>
          <w:tcPr>
            <w:tcW w:w="32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7888" w:rsidRPr="00F111CC" w:rsidRDefault="00F111CC" w:rsidP="00F111CC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ŠR </w:t>
            </w:r>
            <w:proofErr w:type="spellStart"/>
            <w:r>
              <w:rPr>
                <w:bCs/>
              </w:rPr>
              <w:t>Min.vnútra</w:t>
            </w:r>
            <w:proofErr w:type="spellEnd"/>
          </w:p>
        </w:tc>
        <w:tc>
          <w:tcPr>
            <w:tcW w:w="3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7888" w:rsidRPr="00F111CC" w:rsidRDefault="00F111CC" w:rsidP="00F111CC">
            <w:pPr>
              <w:pStyle w:val="Obsahtabuky"/>
              <w:snapToGrid w:val="0"/>
              <w:jc w:val="center"/>
              <w:rPr>
                <w:bCs/>
              </w:rPr>
            </w:pPr>
            <w:r w:rsidRPr="00F111CC">
              <w:rPr>
                <w:bCs/>
              </w:rPr>
              <w:t>394,00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367888" w:rsidRPr="00F111CC" w:rsidRDefault="00F111CC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Voľby do VÚC</w:t>
            </w:r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F111CC" w:rsidP="00F111CC">
            <w:pPr>
              <w:pStyle w:val="Obsahtabuky"/>
              <w:snapToGrid w:val="0"/>
              <w:jc w:val="center"/>
            </w:pPr>
            <w:r>
              <w:t>593,04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Hmotná núdza , </w:t>
            </w:r>
            <w:proofErr w:type="spellStart"/>
            <w:r>
              <w:t>strava,UPSVA</w:t>
            </w:r>
            <w:proofErr w:type="spellEnd"/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MŠ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F111CC" w:rsidP="00F111CC">
            <w:pPr>
              <w:pStyle w:val="Obsahtabuky"/>
              <w:snapToGrid w:val="0"/>
              <w:jc w:val="center"/>
            </w:pPr>
            <w:r>
              <w:t>979</w:t>
            </w:r>
            <w:r w:rsidR="000C0059">
              <w:t>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Materská škola deti do 6 rokov</w:t>
            </w:r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MŽP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F111CC">
            <w:pPr>
              <w:pStyle w:val="Obsahtabuky"/>
              <w:snapToGrid w:val="0"/>
              <w:jc w:val="center"/>
            </w:pPr>
            <w:r>
              <w:t>64,</w:t>
            </w:r>
            <w:r w:rsidR="00F111CC">
              <w:t>85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Životné prostredie</w:t>
            </w:r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F111CC">
            <w:pPr>
              <w:pStyle w:val="Obsahtabuky"/>
              <w:snapToGrid w:val="0"/>
              <w:jc w:val="center"/>
            </w:pPr>
            <w:r>
              <w:t>2</w:t>
            </w:r>
            <w:r w:rsidR="00F111CC">
              <w:t>29,02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REGOB</w:t>
            </w:r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F111CC" w:rsidP="00F111CC">
            <w:pPr>
              <w:pStyle w:val="Obsahtabuky"/>
              <w:snapToGrid w:val="0"/>
              <w:jc w:val="center"/>
            </w:pPr>
            <w:r>
              <w:t>29,20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Register adries</w:t>
            </w:r>
          </w:p>
        </w:tc>
      </w:tr>
      <w:tr w:rsidR="000C0059" w:rsidTr="00F111CC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F111CC">
            <w:pPr>
              <w:pStyle w:val="Obsahtabuky"/>
              <w:snapToGrid w:val="0"/>
              <w:jc w:val="center"/>
            </w:pPr>
            <w:r>
              <w:t>19</w:t>
            </w:r>
            <w:r w:rsidR="00F111CC">
              <w:t>32,48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Matrika</w:t>
            </w:r>
          </w:p>
        </w:tc>
      </w:tr>
      <w:tr w:rsidR="000C0059" w:rsidTr="00F111CC">
        <w:trPr>
          <w:trHeight w:val="357"/>
        </w:trPr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ŠR+EU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F111CC" w:rsidP="00F111CC">
            <w:pPr>
              <w:pStyle w:val="Obsahtabuky"/>
              <w:snapToGrid w:val="0"/>
              <w:jc w:val="center"/>
            </w:pPr>
            <w:r>
              <w:t>13216,44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Na mzdy nezamestnaných</w:t>
            </w:r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Úrad vlády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F111CC">
            <w:pPr>
              <w:pStyle w:val="Obsahtabuky"/>
              <w:snapToGrid w:val="0"/>
              <w:jc w:val="center"/>
            </w:pPr>
            <w:r>
              <w:t>10</w:t>
            </w:r>
            <w:r w:rsidR="000C0059">
              <w:t>00,00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Na obecné slávnosti</w:t>
            </w:r>
          </w:p>
        </w:tc>
      </w:tr>
      <w:tr w:rsidR="009B3EFD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3EFD" w:rsidRDefault="009B3EFD">
            <w:pPr>
              <w:pStyle w:val="Obsahtabuky"/>
              <w:snapToGrid w:val="0"/>
              <w:jc w:val="both"/>
            </w:pPr>
            <w:r>
              <w:t>KÚ Nitra</w:t>
            </w:r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3EFD" w:rsidRDefault="009B3EFD">
            <w:pPr>
              <w:pStyle w:val="Obsahtabuky"/>
              <w:snapToGrid w:val="0"/>
              <w:jc w:val="center"/>
            </w:pPr>
            <w:r>
              <w:t>4500,00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3EFD" w:rsidRDefault="009B3EFD">
            <w:pPr>
              <w:pStyle w:val="Obsahtabuky"/>
              <w:snapToGrid w:val="0"/>
              <w:jc w:val="both"/>
            </w:pPr>
            <w:r>
              <w:t>Na kultúru a cestovný ruch</w:t>
            </w:r>
          </w:p>
        </w:tc>
      </w:tr>
      <w:tr w:rsidR="000C0059" w:rsidTr="00F111CC">
        <w:tc>
          <w:tcPr>
            <w:tcW w:w="32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KÚ Nitra-</w:t>
            </w:r>
            <w:proofErr w:type="spellStart"/>
            <w:r>
              <w:t>Leader</w:t>
            </w:r>
            <w:proofErr w:type="spellEnd"/>
          </w:p>
        </w:tc>
        <w:tc>
          <w:tcPr>
            <w:tcW w:w="321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9B3EFD" w:rsidP="009B3EFD">
            <w:pPr>
              <w:pStyle w:val="Obsahtabuky"/>
              <w:snapToGrid w:val="0"/>
              <w:jc w:val="center"/>
            </w:pPr>
            <w:r>
              <w:t>5101,50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9B3EFD">
            <w:pPr>
              <w:pStyle w:val="Obsahtabuky"/>
              <w:snapToGrid w:val="0"/>
              <w:jc w:val="both"/>
            </w:pPr>
            <w:r>
              <w:t xml:space="preserve">Oprava </w:t>
            </w:r>
            <w:r w:rsidR="009B3EFD">
              <w:t>javiska KD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30"/>
        <w:jc w:val="both"/>
      </w:pPr>
      <w:r>
        <w:tab/>
        <w:t>Transfery boli účelovo viazané a boli použité v súlade s ich účelom.</w:t>
      </w: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  <w:r>
        <w:t>2/</w:t>
      </w:r>
      <w:r>
        <w:tab/>
        <w:t>Kapitálové príjmy :</w:t>
      </w:r>
    </w:p>
    <w:p w:rsidR="000C0059" w:rsidRDefault="000C0059" w:rsidP="000C0059">
      <w:pPr>
        <w:ind w:left="30"/>
        <w:jc w:val="both"/>
      </w:pPr>
      <w:r>
        <w:tab/>
        <w:t>a)</w:t>
      </w:r>
      <w:r>
        <w:tab/>
        <w:t>Príjem z predaja kapitálových aktív – predaj pozemkov</w:t>
      </w:r>
      <w:r>
        <w:tab/>
      </w:r>
      <w:r w:rsidR="009B3EFD">
        <w:t>116,20</w:t>
      </w:r>
      <w:r>
        <w:t xml:space="preserve"> Є</w:t>
      </w: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  <w:r>
        <w:tab/>
      </w:r>
    </w:p>
    <w:p w:rsidR="000C0059" w:rsidRDefault="000C0059" w:rsidP="000C0059">
      <w:pPr>
        <w:ind w:left="30"/>
        <w:jc w:val="both"/>
      </w:pPr>
      <w:r>
        <w:t>3/</w:t>
      </w:r>
      <w:r>
        <w:tab/>
        <w:t>Finančné operácie :</w:t>
      </w:r>
    </w:p>
    <w:p w:rsidR="000C0059" w:rsidRDefault="000C0059" w:rsidP="000C0059">
      <w:pPr>
        <w:ind w:left="30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2"/>
        <w:gridCol w:w="3269"/>
      </w:tblGrid>
      <w:tr w:rsidR="000C0059" w:rsidTr="000C0059">
        <w:trPr>
          <w:trHeight w:val="360"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UPSVAR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9B3EFD" w:rsidP="009B3EFD">
            <w:pPr>
              <w:pStyle w:val="Obsahtabuky"/>
              <w:snapToGrid w:val="0"/>
              <w:jc w:val="center"/>
            </w:pPr>
            <w:r>
              <w:t>48</w:t>
            </w:r>
            <w:r w:rsidR="000C0059">
              <w:t>,</w:t>
            </w:r>
            <w:r>
              <w:t>0</w:t>
            </w:r>
            <w:r w:rsidR="000C0059">
              <w:t>0</w:t>
            </w:r>
          </w:p>
        </w:tc>
        <w:tc>
          <w:tcPr>
            <w:tcW w:w="3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Vrátenie </w:t>
            </w:r>
            <w:proofErr w:type="spellStart"/>
            <w:r>
              <w:t>stravnéhoHN-zost.pr.r</w:t>
            </w:r>
            <w:proofErr w:type="spellEnd"/>
            <w:r>
              <w:t>.</w:t>
            </w:r>
          </w:p>
        </w:tc>
      </w:tr>
      <w:tr w:rsidR="009B3EFD" w:rsidTr="000C0059">
        <w:trPr>
          <w:trHeight w:val="360"/>
        </w:trPr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3EFD" w:rsidRDefault="009B3EFD" w:rsidP="009B3EFD">
            <w:pPr>
              <w:pStyle w:val="Obsahtabuky"/>
              <w:snapToGrid w:val="0"/>
              <w:jc w:val="both"/>
            </w:pPr>
            <w:r>
              <w:t xml:space="preserve">Prevod z RF na </w:t>
            </w:r>
            <w:proofErr w:type="spellStart"/>
            <w:r>
              <w:t>výst</w:t>
            </w:r>
            <w:proofErr w:type="spellEnd"/>
            <w:r>
              <w:t xml:space="preserve">. </w:t>
            </w:r>
            <w:proofErr w:type="spellStart"/>
            <w:r>
              <w:t>Kult.parku</w:t>
            </w:r>
            <w:proofErr w:type="spellEnd"/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3EFD" w:rsidRDefault="009B3EFD" w:rsidP="00AA532D">
            <w:pPr>
              <w:pStyle w:val="Obsahtabuky"/>
              <w:snapToGrid w:val="0"/>
              <w:jc w:val="center"/>
            </w:pPr>
            <w:r>
              <w:t>2532</w:t>
            </w:r>
            <w:r w:rsidR="00AA532D">
              <w:t>4</w:t>
            </w:r>
            <w:r>
              <w:t>,23</w:t>
            </w:r>
          </w:p>
        </w:tc>
        <w:tc>
          <w:tcPr>
            <w:tcW w:w="3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9B3EFD" w:rsidRDefault="009B3EFD" w:rsidP="009B3EFD">
            <w:pPr>
              <w:pStyle w:val="Obsahtabuky"/>
              <w:snapToGrid w:val="0"/>
              <w:jc w:val="center"/>
            </w:pPr>
            <w:r>
              <w:t>25324,23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lastRenderedPageBreak/>
        <w:t>4/ Nerozpočtované príjmy</w:t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  <w:t xml:space="preserve"> 1</w:t>
      </w:r>
      <w:r w:rsidR="009B3EFD">
        <w:rPr>
          <w:rFonts w:eastAsia="Lucida Sans Unicode"/>
          <w:kern w:val="3"/>
        </w:rPr>
        <w:t>4682,33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   Stravné od stravujúcich</w:t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  <w:t xml:space="preserve"> </w:t>
      </w:r>
      <w:r w:rsidR="009B3EFD">
        <w:rPr>
          <w:rFonts w:eastAsia="Lucida Sans Unicode"/>
          <w:kern w:val="3"/>
        </w:rPr>
        <w:t>10470,94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  Réžia v školskej jedálni</w:t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  <w:t xml:space="preserve">   </w:t>
      </w:r>
      <w:r w:rsidR="009B3EFD">
        <w:rPr>
          <w:rFonts w:eastAsia="Lucida Sans Unicode"/>
          <w:kern w:val="3"/>
        </w:rPr>
        <w:t>3206,20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  Príjem na účet SF</w:t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  <w:t xml:space="preserve">                 </w:t>
      </w:r>
      <w:r w:rsidR="009B3EFD">
        <w:rPr>
          <w:rFonts w:eastAsia="Lucida Sans Unicode"/>
          <w:kern w:val="3"/>
        </w:rPr>
        <w:t>1005,19</w:t>
      </w:r>
      <w:r>
        <w:rPr>
          <w:rFonts w:eastAsia="Lucida Sans Unicode"/>
          <w:kern w:val="3"/>
        </w:rPr>
        <w:tab/>
      </w:r>
    </w:p>
    <w:p w:rsidR="000C0059" w:rsidRDefault="000C0059" w:rsidP="000C0059">
      <w:pPr>
        <w:tabs>
          <w:tab w:val="left" w:pos="750"/>
        </w:tabs>
        <w:ind w:left="30"/>
        <w:jc w:val="both"/>
        <w:rPr>
          <w:b/>
          <w:bCs/>
        </w:rPr>
      </w:pPr>
    </w:p>
    <w:p w:rsidR="000C0059" w:rsidRDefault="000C0059" w:rsidP="000C0059">
      <w:pPr>
        <w:tabs>
          <w:tab w:val="left" w:pos="750"/>
        </w:tabs>
        <w:ind w:left="30"/>
        <w:jc w:val="both"/>
        <w:rPr>
          <w:b/>
          <w:bCs/>
        </w:rPr>
      </w:pPr>
      <w:r>
        <w:rPr>
          <w:b/>
          <w:bCs/>
        </w:rPr>
        <w:t>3. Rozbor plnenia výdavkov za rok 201</w:t>
      </w:r>
      <w:r w:rsidR="009B3EFD">
        <w:rPr>
          <w:b/>
          <w:bCs/>
        </w:rPr>
        <w:t>7</w:t>
      </w:r>
      <w:r>
        <w:rPr>
          <w:b/>
          <w:bCs/>
        </w:rPr>
        <w:t xml:space="preserve"> v Є</w:t>
      </w:r>
    </w:p>
    <w:p w:rsidR="000C0059" w:rsidRDefault="000C0059" w:rsidP="000C0059">
      <w:pPr>
        <w:ind w:left="750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12"/>
        <w:gridCol w:w="3212"/>
        <w:gridCol w:w="3269"/>
      </w:tblGrid>
      <w:tr w:rsidR="000C0059" w:rsidTr="000C0059"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9B3EFD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 na rok 201</w:t>
            </w:r>
            <w:r w:rsidR="009B3EFD">
              <w:rPr>
                <w:b/>
                <w:bCs/>
              </w:rPr>
              <w:t>7</w:t>
            </w:r>
          </w:p>
        </w:tc>
        <w:tc>
          <w:tcPr>
            <w:tcW w:w="3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9B3EFD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 k 31.12.201</w:t>
            </w:r>
            <w:r w:rsidR="009B3EFD">
              <w:rPr>
                <w:b/>
                <w:bCs/>
              </w:rPr>
              <w:t>7</w:t>
            </w:r>
          </w:p>
        </w:tc>
        <w:tc>
          <w:tcPr>
            <w:tcW w:w="3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Percento plnenia</w:t>
            </w:r>
          </w:p>
        </w:tc>
      </w:tr>
      <w:tr w:rsidR="000C0059" w:rsidTr="000C0059"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9B3EFD">
            <w:pPr>
              <w:pStyle w:val="Obsahtabuky"/>
              <w:snapToGrid w:val="0"/>
              <w:jc w:val="center"/>
            </w:pPr>
            <w:r>
              <w:t>34</w:t>
            </w:r>
            <w:r w:rsidR="009B3EFD">
              <w:t>0320,96</w:t>
            </w:r>
          </w:p>
        </w:tc>
        <w:tc>
          <w:tcPr>
            <w:tcW w:w="32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57515">
            <w:pPr>
              <w:pStyle w:val="Obsahtabuky"/>
              <w:snapToGrid w:val="0"/>
              <w:jc w:val="center"/>
            </w:pPr>
            <w:r>
              <w:t>3</w:t>
            </w:r>
            <w:r w:rsidR="00B57515">
              <w:t>26442,85</w:t>
            </w:r>
          </w:p>
        </w:tc>
        <w:tc>
          <w:tcPr>
            <w:tcW w:w="326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57515" w:rsidP="00B57515">
            <w:pPr>
              <w:pStyle w:val="Obsahtabuky"/>
              <w:snapToGrid w:val="0"/>
              <w:jc w:val="center"/>
            </w:pPr>
            <w:r>
              <w:t>95,92</w:t>
            </w:r>
          </w:p>
        </w:tc>
      </w:tr>
    </w:tbl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  <w:r>
        <w:tab/>
      </w:r>
      <w:r>
        <w:rPr>
          <w:b/>
          <w:bCs/>
        </w:rPr>
        <w:t>Bežné výdavky</w:t>
      </w: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480"/>
        <w:jc w:val="both"/>
        <w:rPr>
          <w:b/>
          <w:bCs/>
        </w:rPr>
      </w:pPr>
      <w:r>
        <w:rPr>
          <w:b/>
          <w:bCs/>
        </w:rPr>
        <w:t>01.1.1.   Výdavky verejnej správy</w:t>
      </w:r>
    </w:p>
    <w:p w:rsidR="000C0059" w:rsidRDefault="000C0059" w:rsidP="000C0059">
      <w:pPr>
        <w:ind w:left="30"/>
        <w:jc w:val="both"/>
      </w:pPr>
    </w:p>
    <w:p w:rsidR="000C0059" w:rsidRDefault="000C0059" w:rsidP="000C0059">
      <w:pPr>
        <w:ind w:left="30"/>
        <w:jc w:val="both"/>
      </w:pPr>
      <w:r>
        <w:t>Táto kapitola zahŕňa výdavky na činnosť obecného úradu a obecného zastupiteľstva.</w:t>
      </w:r>
    </w:p>
    <w:p w:rsidR="000C0059" w:rsidRDefault="000C0059" w:rsidP="000C0059">
      <w:pPr>
        <w:ind w:left="30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Mzdy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6</w:t>
            </w:r>
            <w:r w:rsidR="0024626F">
              <w:t>9850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6</w:t>
            </w:r>
            <w:r w:rsidR="0024626F">
              <w:t>9898,04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100,06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Cestovné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>
            <w:pPr>
              <w:pStyle w:val="Obsahtabuky"/>
              <w:snapToGrid w:val="0"/>
              <w:jc w:val="center"/>
            </w:pPr>
            <w:r>
              <w:t>30</w:t>
            </w:r>
            <w:r w:rsidR="000C0059">
              <w:t>00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2</w:t>
            </w:r>
            <w:r w:rsidR="0024626F">
              <w:t>964,78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98,82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Energia, poštovné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3</w:t>
            </w:r>
            <w:r w:rsidR="0024626F">
              <w:t>100</w:t>
            </w:r>
            <w:r>
              <w:t>,</w:t>
            </w:r>
            <w:r w:rsidR="0024626F">
              <w:t>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3</w:t>
            </w:r>
            <w:r w:rsidR="0024626F">
              <w:t>098,78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99,96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Materiál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8</w:t>
            </w:r>
            <w:r w:rsidR="0024626F">
              <w:t>865,50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8842,99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99,74</w:t>
            </w:r>
          </w:p>
        </w:tc>
      </w:tr>
      <w:tr w:rsidR="000C0059" w:rsidTr="000C0059">
        <w:trPr>
          <w:trHeight w:val="330"/>
        </w:trPr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Palivo,servis,poistné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>
            <w:pPr>
              <w:pStyle w:val="Obsahtabuky"/>
              <w:snapToGrid w:val="0"/>
              <w:jc w:val="center"/>
            </w:pPr>
            <w:r>
              <w:t>11</w:t>
            </w:r>
            <w:r w:rsidR="000C0059">
              <w:t>00,00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990,58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90,05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Rutinná a </w:t>
            </w:r>
            <w:proofErr w:type="spellStart"/>
            <w:r>
              <w:t>št.údržba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1780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1723,85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96,84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Služby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2</w:t>
            </w:r>
            <w:r w:rsidR="0024626F">
              <w:t>5569,20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26295,71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102,84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PZ-energia, voda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648,30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476,60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73,51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Poslanci-mzdy+odvody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2335,00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2</w:t>
            </w:r>
            <w:r w:rsidR="0024626F">
              <w:t>220,17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AE0BE9">
            <w:pPr>
              <w:pStyle w:val="Obsahtabuky"/>
              <w:snapToGrid w:val="0"/>
              <w:jc w:val="center"/>
            </w:pPr>
            <w:r>
              <w:t>95,08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REGOB+regist.adries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2</w:t>
            </w:r>
            <w:r w:rsidR="0024626F">
              <w:t>58,22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2</w:t>
            </w:r>
            <w:r w:rsidR="0024626F">
              <w:t>58,22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ŽP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64,</w:t>
            </w:r>
            <w:r w:rsidR="0024626F">
              <w:t>85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4626F">
            <w:pPr>
              <w:pStyle w:val="Obsahtabuky"/>
              <w:snapToGrid w:val="0"/>
              <w:jc w:val="center"/>
            </w:pPr>
            <w:r>
              <w:t>64,</w:t>
            </w:r>
            <w:r w:rsidR="0024626F">
              <w:t>85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Voľby do NR SR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394,00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4626F" w:rsidP="0024626F">
            <w:pPr>
              <w:pStyle w:val="Obsahtabuky"/>
              <w:snapToGrid w:val="0"/>
              <w:jc w:val="center"/>
            </w:pPr>
            <w:r>
              <w:t>394,00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30"/>
        <w:jc w:val="both"/>
        <w:rPr>
          <w:b/>
          <w:bCs/>
        </w:rPr>
      </w:pPr>
      <w:r>
        <w:rPr>
          <w:b/>
          <w:bCs/>
        </w:rPr>
        <w:t xml:space="preserve">       01.1. 2.  Finančná a rozpočtová oblasť</w:t>
      </w:r>
    </w:p>
    <w:p w:rsidR="000C0059" w:rsidRDefault="000C0059" w:rsidP="000C0059">
      <w:pPr>
        <w:ind w:left="30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Poplatky bankové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9</w:t>
            </w:r>
            <w:r w:rsidR="000B0EF5">
              <w:t>40,79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9</w:t>
            </w:r>
            <w:r w:rsidR="000B0EF5">
              <w:t>4,08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lastRenderedPageBreak/>
              <w:t>Spl</w:t>
            </w:r>
            <w:proofErr w:type="spellEnd"/>
            <w:r>
              <w:t>. úrokov z úveru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>
            <w:pPr>
              <w:pStyle w:val="Obsahtabuky"/>
              <w:snapToGrid w:val="0"/>
              <w:jc w:val="center"/>
            </w:pPr>
            <w:r>
              <w:t>99</w:t>
            </w:r>
            <w:r w:rsidR="000C0059">
              <w:t>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986,05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9</w:t>
            </w:r>
            <w:r w:rsidR="000B0EF5">
              <w:t>9,60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Spl</w:t>
            </w:r>
            <w:proofErr w:type="spellEnd"/>
            <w:r>
              <w:t>. úrokov z úveru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1</w:t>
            </w:r>
            <w:r w:rsidR="000B0EF5">
              <w:t>695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1</w:t>
            </w:r>
            <w:r w:rsidR="000B0EF5">
              <w:t>694,24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9</w:t>
            </w:r>
            <w:r w:rsidR="000B0EF5">
              <w:t>9</w:t>
            </w:r>
            <w:r>
              <w:t>,9</w:t>
            </w:r>
            <w:r w:rsidR="000B0EF5">
              <w:t>6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30"/>
        <w:jc w:val="both"/>
      </w:pPr>
      <w:r>
        <w:t xml:space="preserve">      </w:t>
      </w:r>
      <w:r>
        <w:rPr>
          <w:b/>
          <w:bCs/>
        </w:rPr>
        <w:t>01.3.3. Matričná činnosť</w:t>
      </w:r>
    </w:p>
    <w:p w:rsidR="000C0059" w:rsidRDefault="000C0059" w:rsidP="000C0059">
      <w:pPr>
        <w:ind w:left="30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27"/>
        <w:gridCol w:w="243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r>
              <w:rPr>
                <w:b/>
                <w:bCs/>
              </w:rPr>
              <w:t xml:space="preserve"> % plnenia</w:t>
            </w:r>
            <w:r>
              <w:t xml:space="preserve"> 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r>
              <w:t>Mzdy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1081,34</w:t>
            </w:r>
          </w:p>
        </w:tc>
        <w:tc>
          <w:tcPr>
            <w:tcW w:w="24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1</w:t>
            </w:r>
            <w:r w:rsidR="000B0EF5">
              <w:t>081,34</w:t>
            </w:r>
          </w:p>
        </w:tc>
        <w:tc>
          <w:tcPr>
            <w:tcW w:w="24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proofErr w:type="spellStart"/>
            <w:r>
              <w:t>Energia,poštovné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371,00</w:t>
            </w:r>
          </w:p>
        </w:tc>
        <w:tc>
          <w:tcPr>
            <w:tcW w:w="24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371,00</w:t>
            </w:r>
          </w:p>
        </w:tc>
        <w:tc>
          <w:tcPr>
            <w:tcW w:w="24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r>
              <w:t>Školenie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25</w:t>
            </w:r>
            <w:r w:rsidR="000B0EF5">
              <w:t>8</w:t>
            </w:r>
            <w:r>
              <w:t>,00</w:t>
            </w:r>
          </w:p>
        </w:tc>
        <w:tc>
          <w:tcPr>
            <w:tcW w:w="24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B0EF5">
            <w:pPr>
              <w:pStyle w:val="Obsahtabuky"/>
              <w:snapToGrid w:val="0"/>
              <w:jc w:val="center"/>
            </w:pPr>
            <w:r>
              <w:t>25</w:t>
            </w:r>
            <w:r w:rsidR="000B0EF5">
              <w:t>8</w:t>
            </w:r>
            <w:r>
              <w:t>,00</w:t>
            </w:r>
          </w:p>
        </w:tc>
        <w:tc>
          <w:tcPr>
            <w:tcW w:w="24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r>
              <w:t>Materiál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222,14</w:t>
            </w:r>
          </w:p>
        </w:tc>
        <w:tc>
          <w:tcPr>
            <w:tcW w:w="24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222,14</w:t>
            </w:r>
          </w:p>
        </w:tc>
        <w:tc>
          <w:tcPr>
            <w:tcW w:w="243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</w:tbl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20"/>
        <w:jc w:val="both"/>
        <w:rPr>
          <w:b/>
          <w:bCs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04.4.3.  Výstavba – výdavky spoločného stavebného úradu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Mzdy,materiál,služby</w:t>
            </w:r>
            <w:proofErr w:type="spellEnd"/>
            <w:r>
              <w:t>,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1250,00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1241,63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B0EF5" w:rsidP="000B0EF5">
            <w:pPr>
              <w:pStyle w:val="Obsahtabuky"/>
              <w:snapToGrid w:val="0"/>
              <w:jc w:val="center"/>
            </w:pPr>
            <w:r>
              <w:t>99,33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35"/>
        <w:jc w:val="both"/>
        <w:rPr>
          <w:b/>
          <w:bCs/>
        </w:rPr>
      </w:pPr>
      <w:r>
        <w:rPr>
          <w:b/>
          <w:bCs/>
        </w:rPr>
        <w:t>04.5.1.  Správa a údržba ciest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rPr>
          <w:trHeight w:val="333"/>
        </w:trPr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Oprava ciest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15975,23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15975,23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05.1.0. Nakladanie s odpadmi   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Odvoz TKO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11100,00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11092,97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47A71">
            <w:pPr>
              <w:pStyle w:val="Obsahtabuky"/>
              <w:snapToGrid w:val="0"/>
              <w:jc w:val="center"/>
            </w:pPr>
            <w:r>
              <w:t>99,9</w:t>
            </w:r>
            <w:r w:rsidR="00047A71">
              <w:t>4</w:t>
            </w:r>
          </w:p>
        </w:tc>
      </w:tr>
    </w:tbl>
    <w:p w:rsidR="00B57515" w:rsidRDefault="00B57515" w:rsidP="000C0059">
      <w:pPr>
        <w:ind w:left="45"/>
        <w:jc w:val="both"/>
      </w:pPr>
    </w:p>
    <w:p w:rsidR="00B57515" w:rsidRDefault="00B57515" w:rsidP="000C0059">
      <w:pPr>
        <w:ind w:left="45"/>
        <w:jc w:val="both"/>
      </w:pPr>
    </w:p>
    <w:p w:rsidR="00B57515" w:rsidRDefault="00B57515" w:rsidP="000C0059">
      <w:pPr>
        <w:ind w:left="45"/>
        <w:jc w:val="both"/>
      </w:pPr>
    </w:p>
    <w:p w:rsidR="00497309" w:rsidRDefault="00497309" w:rsidP="000C0059">
      <w:pPr>
        <w:ind w:left="45"/>
        <w:jc w:val="both"/>
      </w:pPr>
    </w:p>
    <w:p w:rsidR="00497309" w:rsidRDefault="00497309" w:rsidP="000C0059">
      <w:pPr>
        <w:ind w:left="45"/>
        <w:jc w:val="both"/>
      </w:pPr>
    </w:p>
    <w:p w:rsidR="00497309" w:rsidRDefault="00497309" w:rsidP="000C0059">
      <w:pPr>
        <w:ind w:left="45"/>
        <w:jc w:val="both"/>
      </w:pPr>
    </w:p>
    <w:p w:rsidR="002C316A" w:rsidRDefault="002C316A" w:rsidP="000C0059">
      <w:pPr>
        <w:ind w:left="45"/>
        <w:jc w:val="both"/>
        <w:rPr>
          <w:b/>
          <w:bCs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lastRenderedPageBreak/>
        <w:t xml:space="preserve">     05.2.0. Nakladanie s odpadovými vodami</w:t>
      </w:r>
      <w:r>
        <w:rPr>
          <w:b/>
          <w:bCs/>
        </w:rPr>
        <w:tab/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Energia-ČOV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>
            <w:pPr>
              <w:pStyle w:val="Obsahtabuky"/>
              <w:snapToGrid w:val="0"/>
              <w:jc w:val="center"/>
            </w:pPr>
            <w:r>
              <w:t>2</w:t>
            </w:r>
            <w:r w:rsidR="000C0059">
              <w:t>00,00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202,35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101,18</w:t>
            </w:r>
          </w:p>
        </w:tc>
      </w:tr>
    </w:tbl>
    <w:p w:rsidR="000C0059" w:rsidRDefault="000C0059" w:rsidP="000C0059">
      <w:pPr>
        <w:ind w:left="45"/>
        <w:jc w:val="both"/>
      </w:pPr>
      <w:r>
        <w:t xml:space="preserve">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06.1.0   Nájomné byty</w:t>
      </w:r>
    </w:p>
    <w:p w:rsidR="000C0059" w:rsidRDefault="000C0059" w:rsidP="000C0059">
      <w:pPr>
        <w:ind w:left="45"/>
        <w:jc w:val="both"/>
      </w:pPr>
      <w:r>
        <w:tab/>
      </w: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52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proofErr w:type="spellStart"/>
            <w:r>
              <w:t>Energia,voda</w:t>
            </w:r>
            <w:r w:rsidR="00047A71">
              <w:t>,údržba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47A71">
            <w:pPr>
              <w:pStyle w:val="Obsahtabuky"/>
              <w:snapToGrid w:val="0"/>
              <w:jc w:val="center"/>
            </w:pPr>
            <w:r>
              <w:t>1</w:t>
            </w:r>
            <w:r w:rsidR="00047A71">
              <w:t>963,00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47A71" w:rsidP="00047A71">
            <w:pPr>
              <w:pStyle w:val="Obsahtabuky"/>
              <w:snapToGrid w:val="0"/>
              <w:jc w:val="center"/>
            </w:pPr>
            <w:r>
              <w:t>2195,51</w:t>
            </w:r>
          </w:p>
        </w:tc>
        <w:tc>
          <w:tcPr>
            <w:tcW w:w="24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047A71">
            <w:pPr>
              <w:pStyle w:val="Obsahtabuky"/>
              <w:snapToGrid w:val="0"/>
              <w:jc w:val="center"/>
            </w:pPr>
            <w:r>
              <w:t>1</w:t>
            </w:r>
            <w:r w:rsidR="00047A71">
              <w:t>11,84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</w:pPr>
      <w:r>
        <w:rPr>
          <w:b/>
          <w:bCs/>
        </w:rPr>
        <w:t xml:space="preserve">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06.2.0.  Výdavky na rozvoj obce VPP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9691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BF1DCE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BF1DCE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Mzdy a odvody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</w:pPr>
            <w:r>
              <w:t>37209,44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</w:pPr>
            <w:r>
              <w:t>36968,38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</w:pPr>
            <w:r>
              <w:t>99,35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rFonts w:eastAsia="Lucida Sans Unicode"/>
          <w:b/>
          <w:kern w:val="3"/>
        </w:rPr>
      </w:pPr>
      <w:r>
        <w:rPr>
          <w:rFonts w:eastAsia="Lucida Sans Unicode"/>
          <w:b/>
          <w:kern w:val="3"/>
        </w:rPr>
        <w:t xml:space="preserve">     06.3.0  Údržba vodovodu</w:t>
      </w:r>
    </w:p>
    <w:tbl>
      <w:tblPr>
        <w:tblW w:w="9017" w:type="dxa"/>
        <w:tblInd w:w="4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3"/>
        <w:gridCol w:w="2254"/>
        <w:gridCol w:w="2255"/>
        <w:gridCol w:w="2255"/>
      </w:tblGrid>
      <w:tr w:rsidR="000C0059" w:rsidTr="000C0059"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jc w:val="both"/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  <w:t>Položka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  <w:t>Rozpočet</w:t>
            </w:r>
          </w:p>
        </w:tc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  <w:t>Skutočnosť</w:t>
            </w:r>
          </w:p>
        </w:tc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b/>
                <w:kern w:val="3"/>
                <w:sz w:val="24"/>
                <w:szCs w:val="24"/>
              </w:rPr>
              <w:t>% plnenia</w:t>
            </w:r>
          </w:p>
        </w:tc>
      </w:tr>
      <w:tr w:rsidR="000C0059" w:rsidTr="000C0059"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jc w:val="both"/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  <w:t>Údržba vodovodu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BF1DCE">
            <w:pPr>
              <w:spacing w:after="0"/>
              <w:jc w:val="center"/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  <w:t>0,00</w:t>
            </w:r>
          </w:p>
        </w:tc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BF1DCE">
            <w:pPr>
              <w:spacing w:after="0"/>
              <w:jc w:val="center"/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  <w:t>0,00</w:t>
            </w:r>
          </w:p>
        </w:tc>
        <w:tc>
          <w:tcPr>
            <w:tcW w:w="2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BF1DCE">
            <w:pPr>
              <w:spacing w:after="0"/>
              <w:jc w:val="center"/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</w:pPr>
            <w:r>
              <w:rPr>
                <w:rFonts w:ascii="Times New Roman" w:eastAsia="Lucida Sans Unicode" w:hAnsi="Times New Roman"/>
                <w:kern w:val="3"/>
                <w:sz w:val="24"/>
                <w:szCs w:val="24"/>
              </w:rPr>
              <w:t>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b/>
          <w:kern w:val="3"/>
        </w:rPr>
      </w:pPr>
    </w:p>
    <w:p w:rsidR="000C0059" w:rsidRDefault="000C0059" w:rsidP="000C0059">
      <w:pPr>
        <w:ind w:left="45"/>
        <w:jc w:val="both"/>
        <w:rPr>
          <w:rFonts w:eastAsia="Lucida Sans Unicode"/>
          <w:b/>
          <w:kern w:val="3"/>
        </w:rPr>
      </w:pPr>
      <w:r>
        <w:rPr>
          <w:rFonts w:eastAsia="Lucida Sans Unicode"/>
          <w:b/>
          <w:kern w:val="3"/>
        </w:rPr>
        <w:tab/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06.4.0. Verejné osvetlenie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Energia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5800,00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5804,99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F1DCE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100,</w:t>
            </w:r>
            <w:r w:rsidR="00BF1DCE">
              <w:rPr>
                <w:bCs/>
              </w:rPr>
              <w:t>09</w:t>
            </w:r>
          </w:p>
        </w:tc>
      </w:tr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Údržba VO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825</w:t>
            </w:r>
            <w:r w:rsidR="000C0059">
              <w:rPr>
                <w:bCs/>
              </w:rPr>
              <w:t>,00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BF1DCE" w:rsidP="00BF1DCE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825,26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BF1DCE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10</w:t>
            </w:r>
            <w:r w:rsidR="00BF1DCE">
              <w:rPr>
                <w:bCs/>
              </w:rPr>
              <w:t>0,03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08.1.0. Rekreačné a športové služby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C1474D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164D9F" w:rsidTr="00C1474D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Default="00164D9F" w:rsidP="00164D9F">
            <w:pPr>
              <w:pStyle w:val="Obsahtabuky"/>
              <w:snapToGrid w:val="0"/>
              <w:jc w:val="both"/>
              <w:rPr>
                <w:b/>
                <w:bCs/>
              </w:rPr>
            </w:pPr>
            <w:proofErr w:type="spellStart"/>
            <w:r w:rsidRPr="00164D9F">
              <w:rPr>
                <w:bCs/>
              </w:rPr>
              <w:t>Kult</w:t>
            </w:r>
            <w:r>
              <w:rPr>
                <w:bCs/>
              </w:rPr>
              <w:t>.</w:t>
            </w:r>
            <w:r w:rsidRPr="00164D9F">
              <w:rPr>
                <w:bCs/>
              </w:rPr>
              <w:t>park,mat</w:t>
            </w:r>
            <w:proofErr w:type="spellEnd"/>
            <w:r>
              <w:rPr>
                <w:b/>
                <w:bCs/>
              </w:rPr>
              <w:t xml:space="preserve">., </w:t>
            </w:r>
            <w:r w:rsidRPr="00164D9F">
              <w:rPr>
                <w:bCs/>
              </w:rPr>
              <w:t>služby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 w:rsidRPr="00164D9F">
              <w:rPr>
                <w:bCs/>
              </w:rPr>
              <w:t>1370</w:t>
            </w:r>
            <w:r>
              <w:rPr>
                <w:bCs/>
              </w:rPr>
              <w:t>,00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1369,14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99,93</w:t>
            </w:r>
          </w:p>
        </w:tc>
      </w:tr>
      <w:tr w:rsidR="00164D9F" w:rsidTr="00C1474D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>Dotácia pre šport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 w:rsidRPr="00164D9F">
              <w:rPr>
                <w:bCs/>
              </w:rPr>
              <w:t>700,00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696,10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99,44</w:t>
            </w:r>
          </w:p>
        </w:tc>
      </w:tr>
      <w:tr w:rsidR="00164D9F" w:rsidTr="00C1474D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>
            <w:pPr>
              <w:pStyle w:val="Obsahtabuky"/>
              <w:snapToGrid w:val="0"/>
              <w:jc w:val="both"/>
              <w:rPr>
                <w:bCs/>
              </w:rPr>
            </w:pPr>
            <w:r w:rsidRPr="00164D9F">
              <w:rPr>
                <w:bCs/>
              </w:rPr>
              <w:lastRenderedPageBreak/>
              <w:t>Realizácia</w:t>
            </w:r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kut.parku</w:t>
            </w:r>
            <w:proofErr w:type="spellEnd"/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37516,00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11655,60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64D9F" w:rsidRPr="00164D9F" w:rsidRDefault="00164D9F" w:rsidP="00164D9F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31,07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08.2.0. Kultúrne služby</w:t>
      </w:r>
    </w:p>
    <w:p w:rsidR="000C0059" w:rsidRDefault="000C0059" w:rsidP="000C0059">
      <w:pPr>
        <w:ind w:left="45"/>
        <w:jc w:val="both"/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7F3CBD">
        <w:trPr>
          <w:trHeight w:val="330"/>
        </w:trPr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7F3CBD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Energia, voda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3CBD" w:rsidP="002304D5">
            <w:pPr>
              <w:pStyle w:val="Obsahtabuky"/>
              <w:snapToGrid w:val="0"/>
              <w:jc w:val="center"/>
            </w:pPr>
            <w:r>
              <w:t>2</w:t>
            </w:r>
            <w:r w:rsidR="002304D5">
              <w:t>349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3CBD" w:rsidP="002304D5">
            <w:pPr>
              <w:pStyle w:val="Obsahtabuky"/>
              <w:snapToGrid w:val="0"/>
              <w:jc w:val="center"/>
            </w:pPr>
            <w:r>
              <w:t>2</w:t>
            </w:r>
            <w:r w:rsidR="002304D5">
              <w:t>243,72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7F3CBD">
            <w:pPr>
              <w:pStyle w:val="Obsahtabuky"/>
              <w:snapToGrid w:val="0"/>
              <w:jc w:val="center"/>
            </w:pPr>
            <w:r>
              <w:t>95,51</w:t>
            </w:r>
          </w:p>
        </w:tc>
      </w:tr>
      <w:tr w:rsidR="000C0059" w:rsidTr="007F3CBD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odvody vedúc</w:t>
            </w:r>
            <w:r w:rsidR="007F3CBD">
              <w:t>ej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304D5" w:rsidP="002304D5">
            <w:pPr>
              <w:pStyle w:val="Obsahtabuky"/>
              <w:snapToGrid w:val="0"/>
              <w:jc w:val="center"/>
            </w:pPr>
            <w:r>
              <w:t>463,0</w:t>
            </w:r>
            <w:r w:rsidR="000C0059">
              <w:t>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304D5" w:rsidP="002304D5">
            <w:pPr>
              <w:pStyle w:val="Obsahtabuky"/>
              <w:snapToGrid w:val="0"/>
              <w:jc w:val="center"/>
            </w:pPr>
            <w:r>
              <w:t>222,12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>
            <w:pPr>
              <w:pStyle w:val="Obsahtabuky"/>
              <w:snapToGrid w:val="0"/>
              <w:jc w:val="center"/>
            </w:pPr>
            <w:r>
              <w:t>47,97</w:t>
            </w:r>
          </w:p>
        </w:tc>
      </w:tr>
      <w:tr w:rsidR="000C0059" w:rsidTr="007F3CBD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Materiál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304D5">
            <w:pPr>
              <w:pStyle w:val="Obsahtabuky"/>
              <w:snapToGrid w:val="0"/>
              <w:jc w:val="center"/>
            </w:pPr>
            <w:r>
              <w:t>1</w:t>
            </w:r>
            <w:r w:rsidR="002304D5">
              <w:t>422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D51DCE">
            <w:pPr>
              <w:pStyle w:val="Obsahtabuky"/>
              <w:snapToGrid w:val="0"/>
              <w:jc w:val="center"/>
            </w:pPr>
            <w:r>
              <w:t>1</w:t>
            </w:r>
            <w:r w:rsidR="00D51DCE">
              <w:t>442,51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7F3CBD">
            <w:pPr>
              <w:pStyle w:val="Obsahtabuky"/>
              <w:snapToGrid w:val="0"/>
              <w:jc w:val="center"/>
            </w:pPr>
            <w:r>
              <w:t>101,44</w:t>
            </w:r>
          </w:p>
        </w:tc>
      </w:tr>
      <w:tr w:rsidR="000C0059" w:rsidTr="007F3CBD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Služby-odmeny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700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636</w:t>
            </w:r>
            <w:r w:rsidR="007F3CBD">
              <w:t>,00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7F3CBD">
            <w:pPr>
              <w:pStyle w:val="Obsahtabuky"/>
              <w:snapToGrid w:val="0"/>
              <w:jc w:val="center"/>
            </w:pPr>
            <w:r>
              <w:t>90,85</w:t>
            </w:r>
          </w:p>
        </w:tc>
      </w:tr>
      <w:tr w:rsidR="000C0059" w:rsidTr="007F3CBD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Údržba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3CBD" w:rsidP="007F3CBD">
            <w:pPr>
              <w:pStyle w:val="Obsahtabuky"/>
              <w:snapToGrid w:val="0"/>
              <w:jc w:val="center"/>
            </w:pPr>
            <w:r>
              <w:t>6429,50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3CBD" w:rsidP="007F3CBD">
            <w:pPr>
              <w:pStyle w:val="Obsahtabuky"/>
              <w:snapToGrid w:val="0"/>
              <w:jc w:val="center"/>
            </w:pPr>
            <w:r>
              <w:t>6386,62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3CBD" w:rsidP="007F3CBD">
            <w:pPr>
              <w:pStyle w:val="Obsahtabuky"/>
              <w:snapToGrid w:val="0"/>
              <w:jc w:val="center"/>
            </w:pPr>
            <w:r>
              <w:t>99,33</w:t>
            </w:r>
          </w:p>
        </w:tc>
      </w:tr>
    </w:tbl>
    <w:p w:rsidR="000C0059" w:rsidRDefault="000C0059" w:rsidP="000C0059">
      <w:pPr>
        <w:ind w:left="45"/>
        <w:jc w:val="both"/>
      </w:pPr>
      <w:r>
        <w:rPr>
          <w:b/>
          <w:bCs/>
        </w:rPr>
        <w:t xml:space="preserve">    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 08.2.0.5. Knižnice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rPr>
          <w:trHeight w:val="345"/>
        </w:trPr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Odmeny</w:t>
            </w:r>
            <w:r w:rsidR="00D51DCE">
              <w:t>, odvody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1105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840,57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>
            <w:pPr>
              <w:pStyle w:val="Obsahtabuky"/>
              <w:snapToGrid w:val="0"/>
              <w:jc w:val="center"/>
            </w:pPr>
            <w:r>
              <w:t>76,06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Energia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145,00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133,90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>
            <w:pPr>
              <w:pStyle w:val="Obsahtabuky"/>
              <w:snapToGrid w:val="0"/>
              <w:jc w:val="center"/>
            </w:pPr>
            <w:r>
              <w:t>92,34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Materiál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39,51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39,51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</w:pPr>
      <w:r>
        <w:rPr>
          <w:b/>
          <w:bCs/>
        </w:rPr>
        <w:t xml:space="preserve">    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08.2.0.6. Múzeum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Odmeny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>
            <w:pPr>
              <w:pStyle w:val="Obsahtabuky"/>
              <w:snapToGrid w:val="0"/>
              <w:jc w:val="center"/>
            </w:pPr>
            <w:r>
              <w:t>0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>
            <w:pPr>
              <w:pStyle w:val="Obsahtabuky"/>
              <w:snapToGrid w:val="0"/>
              <w:jc w:val="center"/>
            </w:pPr>
            <w:r>
              <w:t>0,00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Energia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110,00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24,76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22,51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Materiál na údržbu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78,00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59,06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D51DCE" w:rsidP="00D51DCE">
            <w:pPr>
              <w:pStyle w:val="Obsahtabuky"/>
              <w:snapToGrid w:val="0"/>
              <w:jc w:val="center"/>
            </w:pPr>
            <w:r>
              <w:t>75,72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Opravy budovy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D51DCE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08.3.0.  Miestny rozhlas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Materiál,dohoda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>
            <w:pPr>
              <w:pStyle w:val="Obsahtabuky"/>
              <w:snapToGrid w:val="0"/>
              <w:jc w:val="center"/>
            </w:pPr>
            <w:r>
              <w:t>10</w:t>
            </w:r>
            <w:r w:rsidR="000C0059">
              <w:t>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lastRenderedPageBreak/>
        <w:t xml:space="preserve">       08.4.0.  Náboženské a iné spol. Služby  </w:t>
      </w:r>
    </w:p>
    <w:p w:rsidR="000C0059" w:rsidRDefault="000C0059" w:rsidP="000C0059">
      <w:pPr>
        <w:ind w:left="45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DS-</w:t>
            </w:r>
            <w:proofErr w:type="spellStart"/>
            <w:r>
              <w:t>energia,služby,opr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597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460,72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77,17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Spoločenským organ.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522,</w:t>
            </w:r>
            <w:r w:rsidR="000C0059">
              <w:t>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522,0</w:t>
            </w:r>
            <w:r w:rsidR="000C0059">
              <w:t>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Neziskovým </w:t>
            </w:r>
            <w:proofErr w:type="spellStart"/>
            <w:r>
              <w:t>org</w:t>
            </w:r>
            <w:proofErr w:type="spellEnd"/>
            <w:r>
              <w:t>.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2030</w:t>
            </w:r>
            <w:r w:rsidR="000C0059">
              <w:t>,</w:t>
            </w:r>
            <w:r>
              <w:t>0</w:t>
            </w:r>
            <w:r w:rsidR="000C0059">
              <w:t>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2027,87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D48FE">
            <w:pPr>
              <w:pStyle w:val="Obsahtabuky"/>
              <w:snapToGrid w:val="0"/>
              <w:jc w:val="center"/>
            </w:pPr>
            <w:r>
              <w:t>9</w:t>
            </w:r>
            <w:r w:rsidR="00CD48FE">
              <w:t>9,90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Členské príspevky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1930,00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1932,09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100,11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Bežné </w:t>
            </w:r>
            <w:proofErr w:type="spellStart"/>
            <w:r>
              <w:t>tr.cirkvi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764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722</w:t>
            </w:r>
            <w:r w:rsidR="000C0059">
              <w:t>,00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D48FE" w:rsidP="00CD48FE">
            <w:pPr>
              <w:pStyle w:val="Obsahtabuky"/>
              <w:snapToGrid w:val="0"/>
              <w:jc w:val="center"/>
            </w:pPr>
            <w:r>
              <w:t>94,50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    09.1.1. Predškolská výchova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5617C6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5617C6">
        <w:trPr>
          <w:trHeight w:val="348"/>
        </w:trPr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Mzdy a odvody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5617C6">
            <w:pPr>
              <w:pStyle w:val="Obsahtabuky"/>
              <w:snapToGrid w:val="0"/>
              <w:jc w:val="center"/>
            </w:pPr>
            <w:r>
              <w:t>3</w:t>
            </w:r>
            <w:r w:rsidR="005617C6">
              <w:t>7276,</w:t>
            </w:r>
            <w:r>
              <w:t>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5617C6">
            <w:pPr>
              <w:pStyle w:val="Obsahtabuky"/>
              <w:snapToGrid w:val="0"/>
              <w:jc w:val="center"/>
            </w:pPr>
            <w:r>
              <w:t>3</w:t>
            </w:r>
            <w:r w:rsidR="005617C6">
              <w:t>7100,60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E7E49">
            <w:pPr>
              <w:pStyle w:val="Obsahtabuky"/>
              <w:snapToGrid w:val="0"/>
              <w:jc w:val="center"/>
            </w:pPr>
            <w:r>
              <w:t>99,52</w:t>
            </w:r>
          </w:p>
        </w:tc>
      </w:tr>
      <w:tr w:rsidR="000C0059" w:rsidTr="005617C6">
        <w:trPr>
          <w:trHeight w:val="348"/>
        </w:trPr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cestovné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5617C6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Energia,voda,poštovné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5617C6">
            <w:pPr>
              <w:pStyle w:val="Obsahtabuky"/>
              <w:snapToGrid w:val="0"/>
              <w:jc w:val="center"/>
            </w:pPr>
            <w:r>
              <w:t>6</w:t>
            </w:r>
            <w:r w:rsidR="005617C6">
              <w:t>854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5617C6">
            <w:pPr>
              <w:pStyle w:val="Obsahtabuky"/>
              <w:snapToGrid w:val="0"/>
              <w:jc w:val="center"/>
            </w:pPr>
            <w:r>
              <w:t>6</w:t>
            </w:r>
            <w:r w:rsidR="005617C6">
              <w:t>817,83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99,47</w:t>
            </w:r>
          </w:p>
        </w:tc>
      </w:tr>
      <w:tr w:rsidR="000C0059" w:rsidTr="005617C6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Materiál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1095,94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1277,46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5617C6">
            <w:pPr>
              <w:pStyle w:val="Obsahtabuky"/>
              <w:snapToGrid w:val="0"/>
              <w:jc w:val="center"/>
            </w:pPr>
            <w:r>
              <w:t>1</w:t>
            </w:r>
            <w:r w:rsidR="005617C6">
              <w:t>16,56</w:t>
            </w:r>
          </w:p>
        </w:tc>
      </w:tr>
      <w:tr w:rsidR="000C0059" w:rsidTr="005617C6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Dopravné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258,40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223,20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86,38</w:t>
            </w:r>
          </w:p>
        </w:tc>
      </w:tr>
      <w:tr w:rsidR="000C0059" w:rsidTr="005617C6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Údržba budovy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>
            <w:pPr>
              <w:pStyle w:val="Obsahtabuky"/>
              <w:snapToGrid w:val="0"/>
              <w:jc w:val="center"/>
            </w:pPr>
            <w:r>
              <w:t>1360,0</w:t>
            </w:r>
            <w:r w:rsidR="000C0059">
              <w:t>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1361,06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>
            <w:pPr>
              <w:pStyle w:val="Obsahtabuky"/>
              <w:snapToGrid w:val="0"/>
              <w:jc w:val="center"/>
            </w:pPr>
            <w:r>
              <w:t>1</w:t>
            </w:r>
            <w:r w:rsidR="000C0059">
              <w:t>0</w:t>
            </w:r>
            <w:r>
              <w:t>0,08</w:t>
            </w:r>
          </w:p>
        </w:tc>
      </w:tr>
      <w:tr w:rsidR="000C0059" w:rsidTr="005617C6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Služby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2289,00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2198,59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96,05</w:t>
            </w:r>
          </w:p>
        </w:tc>
      </w:tr>
      <w:tr w:rsidR="000C0059" w:rsidTr="005617C6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Príspevok na výchovu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593,04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558,48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5617C6" w:rsidP="005617C6">
            <w:pPr>
              <w:pStyle w:val="Obsahtabuky"/>
              <w:snapToGrid w:val="0"/>
              <w:jc w:val="center"/>
            </w:pPr>
            <w:r>
              <w:t>94,17</w:t>
            </w:r>
          </w:p>
        </w:tc>
      </w:tr>
    </w:tbl>
    <w:p w:rsidR="000C0059" w:rsidRDefault="000C0059" w:rsidP="000C0059">
      <w:pPr>
        <w:ind w:left="45"/>
        <w:jc w:val="both"/>
      </w:pPr>
      <w:r>
        <w:rPr>
          <w:b/>
          <w:bCs/>
        </w:rPr>
        <w:t xml:space="preserve">   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</w:t>
      </w: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09.1.2.  Základné vzdelanie</w:t>
      </w:r>
    </w:p>
    <w:p w:rsidR="000C0059" w:rsidRDefault="000C0059" w:rsidP="000C0059">
      <w:pPr>
        <w:ind w:left="45"/>
        <w:jc w:val="both"/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Dotácia pre ZŠ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30229">
            <w:pPr>
              <w:pStyle w:val="Obsahtabuky"/>
              <w:snapToGrid w:val="0"/>
              <w:jc w:val="center"/>
            </w:pPr>
            <w:r>
              <w:t>5</w:t>
            </w:r>
            <w:r w:rsidR="00C30229">
              <w:t>300,</w:t>
            </w:r>
            <w:r>
              <w:t>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30229">
            <w:pPr>
              <w:pStyle w:val="Obsahtabuky"/>
              <w:snapToGrid w:val="0"/>
              <w:jc w:val="center"/>
            </w:pPr>
            <w:r>
              <w:t>5</w:t>
            </w:r>
            <w:r w:rsidR="00C30229">
              <w:t>300</w:t>
            </w:r>
            <w:r>
              <w:t>,00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30229">
            <w:pPr>
              <w:pStyle w:val="Obsahtabuky"/>
              <w:snapToGrid w:val="0"/>
              <w:jc w:val="center"/>
            </w:pPr>
            <w:r>
              <w:t>100,</w:t>
            </w:r>
            <w:r w:rsidR="00C30229">
              <w:t>00</w:t>
            </w:r>
          </w:p>
        </w:tc>
      </w:tr>
    </w:tbl>
    <w:p w:rsidR="000C0059" w:rsidRDefault="000C0059" w:rsidP="000C0059">
      <w:pPr>
        <w:ind w:left="45"/>
        <w:jc w:val="both"/>
        <w:rPr>
          <w:b/>
          <w:bCs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09.6.0.1. Školské stravovanie</w:t>
      </w:r>
    </w:p>
    <w:p w:rsidR="000C0059" w:rsidRDefault="000C0059" w:rsidP="000C0059">
      <w:pPr>
        <w:ind w:left="45"/>
        <w:jc w:val="both"/>
        <w:rPr>
          <w:b/>
          <w:bCs/>
        </w:rPr>
      </w:pPr>
    </w:p>
    <w:p w:rsidR="00C30229" w:rsidRDefault="00C3022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0C0059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Mzdy a odvody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30229">
            <w:pPr>
              <w:pStyle w:val="Obsahtabuky"/>
              <w:snapToGrid w:val="0"/>
              <w:jc w:val="center"/>
            </w:pPr>
            <w:r>
              <w:t>1</w:t>
            </w:r>
            <w:r w:rsidR="00C30229">
              <w:t>4650</w:t>
            </w:r>
            <w:r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1B7D40">
            <w:pPr>
              <w:pStyle w:val="Obsahtabuky"/>
              <w:snapToGrid w:val="0"/>
              <w:jc w:val="center"/>
            </w:pPr>
            <w:r>
              <w:t>1</w:t>
            </w:r>
            <w:r w:rsidR="00C30229">
              <w:t>4</w:t>
            </w:r>
            <w:r w:rsidR="001B7D40">
              <w:t>389,09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B7D40">
            <w:pPr>
              <w:pStyle w:val="Obsahtabuky"/>
              <w:snapToGrid w:val="0"/>
              <w:jc w:val="center"/>
            </w:pPr>
            <w:r>
              <w:t>92,07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Materiál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 w:rsidP="00C30229">
            <w:pPr>
              <w:pStyle w:val="Obsahtabuky"/>
              <w:snapToGrid w:val="0"/>
              <w:jc w:val="center"/>
            </w:pPr>
            <w:r>
              <w:t>570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30229">
            <w:pPr>
              <w:pStyle w:val="Obsahtabuky"/>
              <w:snapToGrid w:val="0"/>
              <w:jc w:val="center"/>
            </w:pPr>
            <w:r>
              <w:t>4</w:t>
            </w:r>
            <w:r w:rsidR="00C30229">
              <w:t>50,84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C30229">
            <w:pPr>
              <w:pStyle w:val="Obsahtabuky"/>
              <w:snapToGrid w:val="0"/>
              <w:jc w:val="center"/>
            </w:pPr>
            <w:r>
              <w:t>1</w:t>
            </w:r>
            <w:r w:rsidR="00C30229">
              <w:t>00,19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Údržba </w:t>
            </w:r>
            <w:proofErr w:type="spellStart"/>
            <w:r>
              <w:t>prev.strojov</w:t>
            </w:r>
            <w:proofErr w:type="spellEnd"/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50,00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lastRenderedPageBreak/>
              <w:t>Služby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 w:rsidP="00C30229">
            <w:pPr>
              <w:pStyle w:val="Obsahtabuky"/>
              <w:snapToGrid w:val="0"/>
              <w:jc w:val="center"/>
            </w:pPr>
            <w:r>
              <w:t>480</w:t>
            </w:r>
            <w:r w:rsidR="000C0059">
              <w:t>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 w:rsidP="00C30229">
            <w:pPr>
              <w:pStyle w:val="Obsahtabuky"/>
              <w:snapToGrid w:val="0"/>
              <w:jc w:val="center"/>
            </w:pPr>
            <w:r>
              <w:t>385,75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 w:rsidP="00C30229">
            <w:pPr>
              <w:pStyle w:val="Obsahtabuky"/>
              <w:snapToGrid w:val="0"/>
              <w:jc w:val="center"/>
            </w:pPr>
            <w:r>
              <w:t>80,36</w:t>
            </w:r>
          </w:p>
        </w:tc>
      </w:tr>
      <w:tr w:rsidR="000C0059" w:rsidTr="000C0059"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Vrátenie </w:t>
            </w:r>
            <w:proofErr w:type="spellStart"/>
            <w:r>
              <w:t>nevyčerp</w:t>
            </w:r>
            <w:proofErr w:type="spellEnd"/>
            <w:r>
              <w:t>. HN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 w:rsidP="00C30229">
            <w:pPr>
              <w:pStyle w:val="Obsahtabuky"/>
              <w:snapToGrid w:val="0"/>
              <w:jc w:val="center"/>
            </w:pPr>
            <w:r>
              <w:t>48,00</w:t>
            </w:r>
          </w:p>
        </w:tc>
        <w:tc>
          <w:tcPr>
            <w:tcW w:w="24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C30229" w:rsidP="00C30229">
            <w:pPr>
              <w:pStyle w:val="Obsahtabuky"/>
              <w:snapToGrid w:val="0"/>
              <w:jc w:val="center"/>
            </w:pPr>
            <w:r>
              <w:t>48,00</w:t>
            </w:r>
          </w:p>
        </w:tc>
        <w:tc>
          <w:tcPr>
            <w:tcW w:w="24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100,00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 xml:space="preserve">          10.1.2.3.  Ďalšie sociálne služby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09"/>
        <w:gridCol w:w="2409"/>
        <w:gridCol w:w="2409"/>
        <w:gridCol w:w="2464"/>
      </w:tblGrid>
      <w:tr w:rsidR="000C0059" w:rsidTr="001B7D40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1B7D40"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Cs/>
              </w:rPr>
            </w:pPr>
            <w:r>
              <w:rPr>
                <w:bCs/>
              </w:rPr>
              <w:t xml:space="preserve">Bežné </w:t>
            </w:r>
            <w:proofErr w:type="spellStart"/>
            <w:r>
              <w:rPr>
                <w:bCs/>
              </w:rPr>
              <w:t>tr</w:t>
            </w:r>
            <w:proofErr w:type="spellEnd"/>
            <w:r>
              <w:rPr>
                <w:bCs/>
              </w:rPr>
              <w:t>. dávky v  HN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B7D40" w:rsidP="001B7D40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930</w:t>
            </w:r>
            <w:r w:rsidR="000C0059">
              <w:rPr>
                <w:bCs/>
              </w:rPr>
              <w:t>,00</w:t>
            </w:r>
          </w:p>
        </w:tc>
        <w:tc>
          <w:tcPr>
            <w:tcW w:w="2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B7D40" w:rsidP="001B7D40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921,21</w:t>
            </w:r>
          </w:p>
        </w:tc>
        <w:tc>
          <w:tcPr>
            <w:tcW w:w="24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1B7D40" w:rsidP="001B7D40">
            <w:pPr>
              <w:pStyle w:val="Obsahtabuky"/>
              <w:snapToGrid w:val="0"/>
              <w:jc w:val="center"/>
              <w:rPr>
                <w:bCs/>
              </w:rPr>
            </w:pPr>
            <w:r>
              <w:rPr>
                <w:bCs/>
              </w:rPr>
              <w:t>99,05</w:t>
            </w:r>
          </w:p>
        </w:tc>
      </w:tr>
    </w:tbl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ab/>
      </w:r>
    </w:p>
    <w:p w:rsidR="000C0059" w:rsidRDefault="000C0059" w:rsidP="000C0059">
      <w:pPr>
        <w:ind w:left="45" w:firstLine="663"/>
        <w:jc w:val="both"/>
        <w:rPr>
          <w:b/>
          <w:bCs/>
        </w:rPr>
      </w:pPr>
      <w:r>
        <w:rPr>
          <w:b/>
          <w:bCs/>
        </w:rPr>
        <w:t xml:space="preserve">Kapitálové výdavky  </w:t>
      </w:r>
    </w:p>
    <w:p w:rsidR="000C0059" w:rsidRDefault="000C0059" w:rsidP="000C0059">
      <w:pPr>
        <w:ind w:left="45" w:firstLine="663"/>
        <w:jc w:val="both"/>
        <w:rPr>
          <w:b/>
          <w:bCs/>
        </w:rPr>
      </w:pPr>
    </w:p>
    <w:tbl>
      <w:tblPr>
        <w:tblW w:w="9017" w:type="dxa"/>
        <w:tblInd w:w="4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4"/>
        <w:gridCol w:w="2254"/>
        <w:gridCol w:w="2256"/>
        <w:gridCol w:w="2253"/>
      </w:tblGrid>
      <w:tr w:rsidR="000C0059" w:rsidTr="000C0059"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Položka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Rozpočet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% plnenia</w:t>
            </w:r>
          </w:p>
        </w:tc>
      </w:tr>
      <w:tr w:rsidR="000C0059" w:rsidTr="000C0059">
        <w:trPr>
          <w:trHeight w:val="70"/>
        </w:trPr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0C0059">
            <w:pPr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Kult.park</w:t>
            </w:r>
            <w:proofErr w:type="spellEnd"/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Cs/>
                <w:sz w:val="24"/>
                <w:szCs w:val="24"/>
              </w:rPr>
              <w:t>vol.času</w:t>
            </w:r>
            <w:proofErr w:type="spellEnd"/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987B94" w:rsidP="00987B94">
            <w:pPr>
              <w:spacing w:after="0"/>
              <w:jc w:val="center"/>
              <w:rPr>
                <w:bCs/>
              </w:rPr>
            </w:pPr>
            <w:r>
              <w:rPr>
                <w:bCs/>
              </w:rPr>
              <w:t>37516,00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987B94" w:rsidP="00987B94">
            <w:pPr>
              <w:spacing w:after="0"/>
              <w:jc w:val="center"/>
              <w:rPr>
                <w:bCs/>
              </w:rPr>
            </w:pPr>
            <w:r>
              <w:rPr>
                <w:bCs/>
              </w:rPr>
              <w:t>11655,60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C0059" w:rsidRDefault="00987B94">
            <w:pPr>
              <w:spacing w:after="0"/>
              <w:jc w:val="center"/>
              <w:rPr>
                <w:bCs/>
              </w:rPr>
            </w:pPr>
            <w:r>
              <w:rPr>
                <w:bCs/>
              </w:rPr>
              <w:t>31,06</w:t>
            </w:r>
          </w:p>
        </w:tc>
      </w:tr>
      <w:tr w:rsidR="00987B94" w:rsidTr="000C0059">
        <w:trPr>
          <w:trHeight w:val="70"/>
        </w:trPr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7B94" w:rsidRDefault="00987B94" w:rsidP="00987B94">
            <w:pPr>
              <w:spacing w:after="0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Nákup počítača</w:t>
            </w:r>
          </w:p>
        </w:tc>
        <w:tc>
          <w:tcPr>
            <w:tcW w:w="2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7B94" w:rsidRDefault="00987B94">
            <w:pPr>
              <w:spacing w:after="0"/>
              <w:jc w:val="center"/>
              <w:rPr>
                <w:bCs/>
              </w:rPr>
            </w:pPr>
            <w:r>
              <w:rPr>
                <w:bCs/>
              </w:rPr>
              <w:t>625,70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7B94" w:rsidRDefault="00987B94">
            <w:pPr>
              <w:spacing w:after="0"/>
              <w:jc w:val="center"/>
              <w:rPr>
                <w:bCs/>
              </w:rPr>
            </w:pPr>
            <w:r>
              <w:rPr>
                <w:bCs/>
              </w:rPr>
              <w:t>625,70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7B94" w:rsidRDefault="00987B94">
            <w:pPr>
              <w:spacing w:after="0"/>
              <w:jc w:val="center"/>
              <w:rPr>
                <w:bCs/>
              </w:rPr>
            </w:pPr>
            <w:r>
              <w:rPr>
                <w:bCs/>
              </w:rPr>
              <w:t>100,00</w:t>
            </w:r>
          </w:p>
        </w:tc>
      </w:tr>
    </w:tbl>
    <w:p w:rsidR="000C0059" w:rsidRDefault="000C0059" w:rsidP="000C0059">
      <w:pPr>
        <w:ind w:left="45" w:firstLine="663"/>
        <w:jc w:val="both"/>
        <w:rPr>
          <w:bCs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</w:p>
    <w:p w:rsidR="000C0059" w:rsidRDefault="000C0059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ab/>
        <w:t>Finančné operácie</w:t>
      </w:r>
      <w:r>
        <w:rPr>
          <w:rFonts w:cs="Tahoma"/>
          <w:b/>
          <w:bCs/>
        </w:rPr>
        <w:tab/>
      </w: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 xml:space="preserve">       </w:t>
      </w:r>
    </w:p>
    <w:p w:rsidR="000C0059" w:rsidRDefault="000C0059" w:rsidP="000C0059">
      <w:pPr>
        <w:ind w:left="45"/>
        <w:jc w:val="both"/>
      </w:pPr>
      <w:r>
        <w:rPr>
          <w:rFonts w:cs="Tahoma"/>
        </w:rPr>
        <w:tab/>
      </w:r>
      <w:r>
        <w:rPr>
          <w:rFonts w:cs="Tahoma"/>
          <w:b/>
          <w:bCs/>
        </w:rPr>
        <w:t xml:space="preserve">01.7.0. </w:t>
      </w:r>
      <w:r>
        <w:rPr>
          <w:rFonts w:cs="Tahoma"/>
        </w:rPr>
        <w:t xml:space="preserve">6 </w:t>
      </w:r>
      <w:proofErr w:type="spellStart"/>
      <w:r>
        <w:rPr>
          <w:rFonts w:cs="Tahoma"/>
        </w:rPr>
        <w:t>b.j</w:t>
      </w:r>
      <w:proofErr w:type="spellEnd"/>
      <w:r>
        <w:rPr>
          <w:rFonts w:cs="Tahoma"/>
        </w:rPr>
        <w:t>. Istina VÚB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   6</w:t>
      </w:r>
      <w:r w:rsidR="00497309">
        <w:rPr>
          <w:rFonts w:cs="Tahoma"/>
        </w:rPr>
        <w:t>325,46</w:t>
      </w:r>
      <w:r>
        <w:rPr>
          <w:rFonts w:cs="Tahoma"/>
        </w:rPr>
        <w:tab/>
        <w:t xml:space="preserve">   64</w:t>
      </w:r>
      <w:r w:rsidR="00497309">
        <w:rPr>
          <w:rFonts w:cs="Tahoma"/>
        </w:rPr>
        <w:t>41,66</w:t>
      </w:r>
      <w:r>
        <w:rPr>
          <w:rFonts w:cs="Tahoma"/>
        </w:rPr>
        <w:tab/>
        <w:t>10</w:t>
      </w:r>
      <w:r w:rsidR="00497309">
        <w:rPr>
          <w:rFonts w:cs="Tahoma"/>
        </w:rPr>
        <w:t>1</w:t>
      </w:r>
      <w:r>
        <w:rPr>
          <w:rFonts w:cs="Tahoma"/>
        </w:rPr>
        <w:t>,</w:t>
      </w:r>
      <w:r w:rsidR="00497309">
        <w:rPr>
          <w:rFonts w:cs="Tahoma"/>
        </w:rPr>
        <w:t>84</w:t>
      </w:r>
    </w:p>
    <w:p w:rsidR="000C0059" w:rsidRDefault="000C0059" w:rsidP="000C0059">
      <w:pPr>
        <w:ind w:left="60"/>
        <w:jc w:val="both"/>
      </w:pPr>
      <w:r>
        <w:rPr>
          <w:rFonts w:cs="Tahoma"/>
        </w:rPr>
        <w:tab/>
      </w:r>
      <w:r>
        <w:rPr>
          <w:rFonts w:cs="Tahoma"/>
          <w:b/>
          <w:bCs/>
        </w:rPr>
        <w:t xml:space="preserve">01.7.0. </w:t>
      </w:r>
      <w:r>
        <w:rPr>
          <w:rFonts w:cs="Tahoma"/>
        </w:rPr>
        <w:t xml:space="preserve">6 </w:t>
      </w:r>
      <w:proofErr w:type="spellStart"/>
      <w:r>
        <w:rPr>
          <w:rFonts w:cs="Tahoma"/>
        </w:rPr>
        <w:t>b.j</w:t>
      </w:r>
      <w:proofErr w:type="spellEnd"/>
      <w:r>
        <w:rPr>
          <w:rFonts w:cs="Tahoma"/>
        </w:rPr>
        <w:t xml:space="preserve">. Istina - ŠFRB   </w:t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   6</w:t>
      </w:r>
      <w:r w:rsidR="00497309">
        <w:rPr>
          <w:rFonts w:cs="Tahoma"/>
        </w:rPr>
        <w:t>395,20</w:t>
      </w:r>
      <w:r>
        <w:rPr>
          <w:rFonts w:cs="Tahoma"/>
        </w:rPr>
        <w:t xml:space="preserve">             62</w:t>
      </w:r>
      <w:r w:rsidR="00497309">
        <w:rPr>
          <w:rFonts w:cs="Tahoma"/>
        </w:rPr>
        <w:t>79,00</w:t>
      </w:r>
      <w:r>
        <w:rPr>
          <w:rFonts w:cs="Tahoma"/>
        </w:rPr>
        <w:t xml:space="preserve">           </w:t>
      </w:r>
      <w:r w:rsidR="00497309">
        <w:rPr>
          <w:rFonts w:cs="Tahoma"/>
        </w:rPr>
        <w:t xml:space="preserve">  98,18</w:t>
      </w:r>
    </w:p>
    <w:p w:rsidR="000C0059" w:rsidRDefault="000C0059" w:rsidP="000C0059">
      <w:pPr>
        <w:ind w:left="60"/>
        <w:jc w:val="both"/>
      </w:pPr>
      <w:r>
        <w:rPr>
          <w:rFonts w:cs="Tahoma"/>
          <w:b/>
          <w:bCs/>
        </w:rPr>
        <w:tab/>
      </w:r>
      <w:r>
        <w:rPr>
          <w:rFonts w:cs="Tahoma"/>
          <w:bCs/>
        </w:rPr>
        <w:t xml:space="preserve">              6 </w:t>
      </w:r>
      <w:proofErr w:type="spellStart"/>
      <w:r>
        <w:rPr>
          <w:rFonts w:cs="Tahoma"/>
          <w:bCs/>
        </w:rPr>
        <w:t>b.j</w:t>
      </w:r>
      <w:proofErr w:type="spellEnd"/>
      <w:r>
        <w:rPr>
          <w:rFonts w:cs="Tahoma"/>
          <w:bCs/>
        </w:rPr>
        <w:t xml:space="preserve">. istina – ŠFRB-z predaja </w:t>
      </w:r>
      <w:proofErr w:type="spellStart"/>
      <w:r>
        <w:rPr>
          <w:rFonts w:cs="Tahoma"/>
          <w:bCs/>
        </w:rPr>
        <w:t>poz</w:t>
      </w:r>
      <w:proofErr w:type="spellEnd"/>
      <w:r>
        <w:rPr>
          <w:rFonts w:cs="Tahoma"/>
          <w:bCs/>
        </w:rPr>
        <w:t>.</w:t>
      </w:r>
      <w:r>
        <w:rPr>
          <w:rFonts w:cs="Tahoma"/>
          <w:b/>
          <w:bCs/>
        </w:rPr>
        <w:tab/>
      </w:r>
      <w:r>
        <w:rPr>
          <w:rFonts w:cs="Tahoma"/>
          <w:bCs/>
        </w:rPr>
        <w:t xml:space="preserve">    </w:t>
      </w:r>
      <w:r w:rsidR="00497309">
        <w:rPr>
          <w:rFonts w:cs="Tahoma"/>
          <w:bCs/>
        </w:rPr>
        <w:t xml:space="preserve"> </w:t>
      </w:r>
      <w:r>
        <w:rPr>
          <w:rFonts w:cs="Tahoma"/>
          <w:bCs/>
        </w:rPr>
        <w:t xml:space="preserve"> </w:t>
      </w:r>
      <w:r w:rsidR="00497309">
        <w:rPr>
          <w:rFonts w:cs="Tahoma"/>
          <w:bCs/>
        </w:rPr>
        <w:t>116,20</w:t>
      </w:r>
      <w:r>
        <w:rPr>
          <w:rFonts w:cs="Tahoma"/>
          <w:bCs/>
        </w:rPr>
        <w:tab/>
        <w:t xml:space="preserve">   </w:t>
      </w:r>
      <w:r w:rsidR="00497309">
        <w:rPr>
          <w:rFonts w:cs="Tahoma"/>
          <w:bCs/>
        </w:rPr>
        <w:t xml:space="preserve">  116,20</w:t>
      </w:r>
      <w:r>
        <w:rPr>
          <w:rFonts w:cs="Tahoma"/>
          <w:bCs/>
        </w:rPr>
        <w:tab/>
      </w:r>
      <w:r w:rsidR="00497309">
        <w:rPr>
          <w:rFonts w:cs="Tahoma"/>
          <w:bCs/>
        </w:rPr>
        <w:t>100,00</w:t>
      </w:r>
    </w:p>
    <w:p w:rsidR="000C0059" w:rsidRDefault="000C0059" w:rsidP="000C0059">
      <w:pPr>
        <w:ind w:left="60"/>
        <w:jc w:val="both"/>
      </w:pPr>
      <w:r>
        <w:rPr>
          <w:rFonts w:cs="Tahoma"/>
        </w:rPr>
        <w:tab/>
        <w:t xml:space="preserve">            </w:t>
      </w:r>
      <w:r>
        <w:rPr>
          <w:rFonts w:cs="Tahoma"/>
          <w:b/>
          <w:bCs/>
        </w:rPr>
        <w:t>SPOLU :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  <w:t xml:space="preserve">  12</w:t>
      </w:r>
      <w:r w:rsidR="00497309">
        <w:rPr>
          <w:rFonts w:cs="Tahoma"/>
          <w:b/>
          <w:bCs/>
        </w:rPr>
        <w:t>836,86</w:t>
      </w:r>
      <w:r>
        <w:rPr>
          <w:rFonts w:cs="Tahoma"/>
          <w:b/>
          <w:bCs/>
        </w:rPr>
        <w:t xml:space="preserve">        </w:t>
      </w:r>
      <w:r w:rsidR="00497309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 xml:space="preserve"> 128</w:t>
      </w:r>
      <w:r w:rsidR="00497309">
        <w:rPr>
          <w:rFonts w:cs="Tahoma"/>
          <w:b/>
          <w:bCs/>
        </w:rPr>
        <w:t>36,86</w:t>
      </w:r>
      <w:r>
        <w:rPr>
          <w:rFonts w:cs="Tahoma"/>
          <w:b/>
          <w:bCs/>
        </w:rPr>
        <w:t xml:space="preserve">           100,</w:t>
      </w:r>
      <w:r w:rsidR="00497309">
        <w:rPr>
          <w:rFonts w:cs="Tahoma"/>
          <w:b/>
          <w:bCs/>
        </w:rPr>
        <w:t>00</w:t>
      </w:r>
    </w:p>
    <w:p w:rsidR="000C0059" w:rsidRDefault="000C0059" w:rsidP="000C0059">
      <w:pPr>
        <w:ind w:left="60"/>
        <w:jc w:val="both"/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  <w:t xml:space="preserve">   </w:t>
      </w:r>
      <w:r>
        <w:rPr>
          <w:rFonts w:cs="Tahoma"/>
        </w:rPr>
        <w:tab/>
      </w:r>
    </w:p>
    <w:p w:rsidR="000C0059" w:rsidRDefault="000C0059" w:rsidP="000C0059">
      <w:pPr>
        <w:ind w:left="30"/>
        <w:jc w:val="both"/>
      </w:pPr>
      <w:r>
        <w:rPr>
          <w:rFonts w:cs="Tahoma"/>
        </w:rPr>
        <w:tab/>
      </w:r>
      <w:r>
        <w:rPr>
          <w:rFonts w:eastAsia="Lucida Sans Unicode"/>
          <w:kern w:val="3"/>
        </w:rPr>
        <w:t>Nerozpočtované výdavky</w:t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  <w:t xml:space="preserve"> 1</w:t>
      </w:r>
      <w:r w:rsidR="00483F6C">
        <w:rPr>
          <w:rFonts w:eastAsia="Lucida Sans Unicode"/>
          <w:kern w:val="3"/>
        </w:rPr>
        <w:t>4682,33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             Potraviny ŠJ MŠ  </w:t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</w:r>
      <w:r>
        <w:rPr>
          <w:rFonts w:eastAsia="Lucida Sans Unicode"/>
          <w:kern w:val="3"/>
        </w:rPr>
        <w:tab/>
        <w:t xml:space="preserve"> </w:t>
      </w:r>
      <w:r w:rsidR="00497309">
        <w:rPr>
          <w:rFonts w:eastAsia="Lucida Sans Unicode"/>
          <w:kern w:val="3"/>
        </w:rPr>
        <w:t>10470,94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             Réžia v školskej jedálni</w:t>
      </w:r>
      <w:r>
        <w:rPr>
          <w:rFonts w:eastAsia="Lucida Sans Unicode"/>
          <w:kern w:val="3"/>
        </w:rPr>
        <w:tab/>
        <w:t xml:space="preserve">                </w:t>
      </w:r>
      <w:r>
        <w:rPr>
          <w:rFonts w:eastAsia="Lucida Sans Unicode"/>
          <w:kern w:val="3"/>
        </w:rPr>
        <w:tab/>
        <w:t xml:space="preserve">  </w:t>
      </w:r>
      <w:r w:rsidR="00497309">
        <w:rPr>
          <w:rFonts w:eastAsia="Lucida Sans Unicode"/>
          <w:kern w:val="3"/>
        </w:rPr>
        <w:t>3206,20</w:t>
      </w:r>
    </w:p>
    <w:p w:rsidR="000C0059" w:rsidRDefault="000C0059" w:rsidP="000C0059">
      <w:pPr>
        <w:ind w:left="30"/>
        <w:jc w:val="both"/>
        <w:rPr>
          <w:rFonts w:eastAsia="Lucida Sans Unicode"/>
          <w:kern w:val="3"/>
        </w:rPr>
      </w:pPr>
      <w:r>
        <w:rPr>
          <w:rFonts w:eastAsia="Lucida Sans Unicode"/>
          <w:kern w:val="3"/>
        </w:rPr>
        <w:t xml:space="preserve">              Príspevok stravného zo SF</w:t>
      </w:r>
      <w:r>
        <w:rPr>
          <w:rFonts w:eastAsia="Lucida Sans Unicode"/>
          <w:kern w:val="3"/>
        </w:rPr>
        <w:tab/>
        <w:t xml:space="preserve">      </w:t>
      </w:r>
      <w:r>
        <w:rPr>
          <w:rFonts w:eastAsia="Lucida Sans Unicode"/>
          <w:kern w:val="3"/>
        </w:rPr>
        <w:tab/>
        <w:t xml:space="preserve">  </w:t>
      </w:r>
      <w:r w:rsidR="00483F6C">
        <w:rPr>
          <w:rFonts w:eastAsia="Lucida Sans Unicode"/>
          <w:kern w:val="3"/>
        </w:rPr>
        <w:t>1005,19</w:t>
      </w:r>
      <w:r>
        <w:rPr>
          <w:rFonts w:eastAsia="Lucida Sans Unicode"/>
          <w:kern w:val="3"/>
        </w:rPr>
        <w:tab/>
      </w:r>
    </w:p>
    <w:p w:rsidR="000C0059" w:rsidRDefault="000C0059" w:rsidP="000C0059">
      <w:pPr>
        <w:tabs>
          <w:tab w:val="left" w:pos="750"/>
        </w:tabs>
        <w:ind w:left="30"/>
        <w:jc w:val="both"/>
        <w:rPr>
          <w:b/>
          <w:bCs/>
        </w:rPr>
      </w:pPr>
    </w:p>
    <w:p w:rsidR="000C0059" w:rsidRDefault="000C0059" w:rsidP="00483F6C">
      <w:pPr>
        <w:ind w:left="60"/>
        <w:jc w:val="both"/>
        <w:rPr>
          <w:rFonts w:cs="Tahoma"/>
          <w:b/>
          <w:bCs/>
        </w:rPr>
      </w:pPr>
      <w:r>
        <w:rPr>
          <w:rFonts w:cs="Tahoma"/>
        </w:rPr>
        <w:t xml:space="preserve"> </w:t>
      </w:r>
      <w:r w:rsidR="00483F6C" w:rsidRPr="00483F6C">
        <w:rPr>
          <w:rFonts w:cs="Tahoma"/>
          <w:b/>
        </w:rPr>
        <w:t xml:space="preserve">4. </w:t>
      </w:r>
      <w:r w:rsidRPr="00483F6C">
        <w:rPr>
          <w:rFonts w:cs="Tahoma"/>
          <w:b/>
          <w:bCs/>
        </w:rPr>
        <w:t>Použitie</w:t>
      </w:r>
      <w:r>
        <w:rPr>
          <w:rFonts w:cs="Tahoma"/>
          <w:b/>
          <w:bCs/>
        </w:rPr>
        <w:t xml:space="preserve"> prebytku hospodárenia za rok 201</w:t>
      </w:r>
      <w:r w:rsidR="00483F6C">
        <w:rPr>
          <w:rFonts w:cs="Tahoma"/>
          <w:b/>
          <w:bCs/>
        </w:rPr>
        <w:t>7</w:t>
      </w:r>
    </w:p>
    <w:p w:rsidR="000C0059" w:rsidRDefault="000C0059" w:rsidP="000C0059">
      <w:pPr>
        <w:ind w:left="45"/>
        <w:jc w:val="both"/>
        <w:rPr>
          <w:b/>
          <w:bCs/>
        </w:rPr>
      </w:pPr>
    </w:p>
    <w:p w:rsidR="000C0059" w:rsidRDefault="000C0059" w:rsidP="000C0059">
      <w:pPr>
        <w:ind w:left="45"/>
        <w:jc w:val="center"/>
        <w:rPr>
          <w:rFonts w:cs="Tahoma"/>
          <w:b/>
          <w:bCs/>
        </w:rPr>
      </w:pPr>
    </w:p>
    <w:p w:rsidR="000C0059" w:rsidRDefault="000C0059" w:rsidP="000C0059">
      <w:pPr>
        <w:ind w:left="45"/>
        <w:jc w:val="center"/>
        <w:rPr>
          <w:rFonts w:cs="Tahoma"/>
          <w:b/>
          <w:bCs/>
        </w:rPr>
      </w:pPr>
      <w:r>
        <w:rPr>
          <w:rFonts w:cs="Tahoma"/>
          <w:b/>
          <w:bCs/>
        </w:rPr>
        <w:t>Rekapitulácia prebytku rozpočtu obce Martovce na rok 201</w:t>
      </w:r>
      <w:r w:rsidR="00483F6C">
        <w:rPr>
          <w:rFonts w:cs="Tahoma"/>
          <w:b/>
          <w:bCs/>
        </w:rPr>
        <w:t>7</w:t>
      </w:r>
    </w:p>
    <w:p w:rsidR="000C0059" w:rsidRDefault="000C0059" w:rsidP="000C0059">
      <w:pPr>
        <w:ind w:left="45"/>
        <w:jc w:val="center"/>
        <w:rPr>
          <w:rFonts w:cs="Tahoma"/>
          <w:b/>
          <w:bCs/>
        </w:rPr>
      </w:pPr>
    </w:p>
    <w:p w:rsidR="000C0059" w:rsidRDefault="000C0059" w:rsidP="000C0059">
      <w:pPr>
        <w:ind w:left="45"/>
        <w:jc w:val="both"/>
        <w:rPr>
          <w:rFonts w:eastAsia="Lucida Sans Unicode" w:cs="Tahoma"/>
          <w:b/>
          <w:bCs/>
        </w:rPr>
      </w:pPr>
    </w:p>
    <w:p w:rsidR="000C0059" w:rsidRDefault="000C0059" w:rsidP="000C0059">
      <w:pPr>
        <w:ind w:left="45"/>
        <w:jc w:val="center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0"/>
        <w:gridCol w:w="2445"/>
        <w:gridCol w:w="4816"/>
      </w:tblGrid>
      <w:tr w:rsidR="000C0059" w:rsidTr="000C0059"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lastRenderedPageBreak/>
              <w:t>Sumár príjmov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1E7E49">
            <w:pPr>
              <w:pStyle w:val="Obsahtabuky"/>
              <w:snapToGrid w:val="0"/>
              <w:jc w:val="center"/>
            </w:pPr>
            <w:r>
              <w:t>Rozpočet 201</w:t>
            </w:r>
            <w:r w:rsidR="00483F6C">
              <w:t>7</w:t>
            </w:r>
          </w:p>
        </w:tc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1E7E49">
            <w:pPr>
              <w:pStyle w:val="Obsahtabuky"/>
              <w:snapToGrid w:val="0"/>
              <w:jc w:val="center"/>
            </w:pPr>
            <w:r>
              <w:t>Plnenie 201</w:t>
            </w:r>
            <w:r w:rsidR="00483F6C">
              <w:t>7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Sumár príjmov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83F6C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483F6C">
              <w:rPr>
                <w:b/>
                <w:bCs/>
              </w:rPr>
              <w:t>0</w:t>
            </w:r>
            <w:r>
              <w:rPr>
                <w:b/>
                <w:bCs/>
              </w:rPr>
              <w:t>3</w:t>
            </w:r>
            <w:r w:rsidR="00483F6C">
              <w:rPr>
                <w:b/>
                <w:bCs/>
              </w:rPr>
              <w:t>20,96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83F6C" w:rsidP="007B7DA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7B7DA0">
              <w:rPr>
                <w:b/>
                <w:bCs/>
              </w:rPr>
              <w:t>66005,86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Bežné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83F6C">
            <w:pPr>
              <w:pStyle w:val="Obsahtabuky"/>
              <w:snapToGrid w:val="0"/>
              <w:jc w:val="center"/>
            </w:pPr>
            <w:r>
              <w:t>3</w:t>
            </w:r>
            <w:r w:rsidR="00483F6C">
              <w:t>14832,53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B7DA0" w:rsidP="007B7DA0">
            <w:pPr>
              <w:pStyle w:val="Obsahtabuky"/>
              <w:snapToGrid w:val="0"/>
              <w:jc w:val="center"/>
            </w:pPr>
            <w:r>
              <w:t>325835,10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Kapitálové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83F6C" w:rsidP="00483F6C">
            <w:pPr>
              <w:pStyle w:val="Obsahtabuky"/>
              <w:snapToGrid w:val="0"/>
              <w:jc w:val="center"/>
            </w:pPr>
            <w:r>
              <w:t>116,20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83F6C" w:rsidP="00483F6C">
            <w:pPr>
              <w:pStyle w:val="Obsahtabuky"/>
              <w:snapToGrid w:val="0"/>
              <w:jc w:val="center"/>
            </w:pPr>
            <w:r>
              <w:t>116,20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Príjmy </w:t>
            </w:r>
            <w:proofErr w:type="spellStart"/>
            <w:r>
              <w:t>fin.operácii</w:t>
            </w:r>
            <w:proofErr w:type="spellEnd"/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83F6C" w:rsidP="00483F6C">
            <w:pPr>
              <w:pStyle w:val="Obsahtabuky"/>
              <w:snapToGrid w:val="0"/>
              <w:jc w:val="center"/>
            </w:pPr>
            <w:r>
              <w:t>25372,23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83F6C" w:rsidP="00483F6C">
            <w:pPr>
              <w:pStyle w:val="Obsahtabuky"/>
              <w:snapToGrid w:val="0"/>
              <w:jc w:val="center"/>
            </w:pPr>
            <w:r>
              <w:t>25372,23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Nerozpočtované </w:t>
            </w:r>
            <w:proofErr w:type="spellStart"/>
            <w:r>
              <w:t>trans</w:t>
            </w:r>
            <w:proofErr w:type="spellEnd"/>
            <w:r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center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83F6C">
            <w:pPr>
              <w:pStyle w:val="Obsahtabuky"/>
              <w:snapToGrid w:val="0"/>
              <w:jc w:val="center"/>
            </w:pPr>
            <w:r>
              <w:t>1</w:t>
            </w:r>
            <w:r w:rsidR="00483F6C">
              <w:t>4682,33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Sumár výdavkov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B7DA0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</w:t>
            </w:r>
            <w:r w:rsidR="007B7DA0">
              <w:rPr>
                <w:b/>
                <w:bCs/>
              </w:rPr>
              <w:t>0320,96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A4395" w:rsidP="002A4395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326442,85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Bežné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A4395" w:rsidP="002A4395">
            <w:pPr>
              <w:pStyle w:val="Obsahtabuky"/>
              <w:snapToGrid w:val="0"/>
              <w:jc w:val="center"/>
            </w:pPr>
            <w:r>
              <w:t>289342,40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380F82" w:rsidP="00380F82">
            <w:pPr>
              <w:pStyle w:val="Obsahtabuky"/>
              <w:snapToGrid w:val="0"/>
              <w:jc w:val="center"/>
            </w:pPr>
            <w:r>
              <w:t>301324,69</w:t>
            </w:r>
            <w:r w:rsidR="006229A3">
              <w:t xml:space="preserve"> 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Kapitálové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A4395" w:rsidP="002A4395">
            <w:pPr>
              <w:pStyle w:val="Obsahtabuky"/>
              <w:snapToGrid w:val="0"/>
              <w:jc w:val="center"/>
            </w:pPr>
            <w:r>
              <w:t>38141,70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A4395">
            <w:pPr>
              <w:pStyle w:val="Obsahtabuky"/>
              <w:snapToGrid w:val="0"/>
              <w:jc w:val="center"/>
            </w:pPr>
            <w:r>
              <w:t>12</w:t>
            </w:r>
            <w:r w:rsidR="002A4395">
              <w:t>281,30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Výdavky FO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Pr="002A4395" w:rsidRDefault="002A4395" w:rsidP="002A4395">
            <w:pPr>
              <w:pStyle w:val="Obsahtabuky"/>
              <w:snapToGrid w:val="0"/>
              <w:jc w:val="center"/>
              <w:rPr>
                <w:b/>
              </w:rPr>
            </w:pPr>
            <w:r w:rsidRPr="002A4395">
              <w:rPr>
                <w:b/>
              </w:rPr>
              <w:t>12836,86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Pr="002A4395" w:rsidRDefault="000C0059" w:rsidP="002A4395">
            <w:pPr>
              <w:pStyle w:val="Obsahtabuky"/>
              <w:snapToGrid w:val="0"/>
              <w:jc w:val="center"/>
              <w:rPr>
                <w:b/>
              </w:rPr>
            </w:pPr>
            <w:r w:rsidRPr="002A4395">
              <w:rPr>
                <w:b/>
              </w:rPr>
              <w:t>128</w:t>
            </w:r>
            <w:r w:rsidR="002A4395" w:rsidRPr="002A4395">
              <w:rPr>
                <w:b/>
              </w:rPr>
              <w:t>36,86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Nerozpočtované </w:t>
            </w:r>
            <w:proofErr w:type="spellStart"/>
            <w:r>
              <w:t>trans</w:t>
            </w:r>
            <w:proofErr w:type="spellEnd"/>
            <w:r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A4395">
            <w:pPr>
              <w:pStyle w:val="Obsahtabuky"/>
              <w:snapToGrid w:val="0"/>
              <w:jc w:val="center"/>
            </w:pPr>
            <w:r>
              <w:t>1</w:t>
            </w:r>
            <w:r w:rsidR="002A4395">
              <w:t>4682,33</w:t>
            </w:r>
          </w:p>
        </w:tc>
      </w:tr>
      <w:tr w:rsidR="000C0059" w:rsidTr="000C0059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Výsledok </w:t>
            </w:r>
            <w:proofErr w:type="spellStart"/>
            <w:r>
              <w:t>hospod</w:t>
            </w:r>
            <w:proofErr w:type="spellEnd"/>
            <w:r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8A4C7B" w:rsidP="008A4C7B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39563,01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</w:pPr>
      <w:r>
        <w:t>Celková rekapitulácia :</w:t>
      </w:r>
      <w:r>
        <w:tab/>
      </w:r>
      <w:r>
        <w:tab/>
      </w:r>
      <w:r>
        <w:tab/>
      </w:r>
    </w:p>
    <w:p w:rsidR="000C0059" w:rsidRDefault="000C0059" w:rsidP="000C0059">
      <w:pPr>
        <w:ind w:left="45"/>
        <w:jc w:val="both"/>
      </w:pPr>
      <w:r>
        <w:t xml:space="preserve">bežné príjmy </w:t>
      </w:r>
      <w:r>
        <w:tab/>
      </w:r>
      <w:r>
        <w:tab/>
      </w:r>
      <w:r>
        <w:tab/>
      </w:r>
      <w:r>
        <w:tab/>
      </w:r>
      <w:r>
        <w:tab/>
        <w:t>3</w:t>
      </w:r>
      <w:r w:rsidR="00531621">
        <w:t>25835,10</w:t>
      </w:r>
    </w:p>
    <w:p w:rsidR="000C0059" w:rsidRDefault="000C0059" w:rsidP="000C0059">
      <w:pPr>
        <w:ind w:left="45"/>
        <w:jc w:val="both"/>
      </w:pPr>
      <w:r>
        <w:t>bežné výdavky</w:t>
      </w:r>
      <w:r>
        <w:tab/>
      </w:r>
      <w:r>
        <w:tab/>
      </w:r>
      <w:r>
        <w:tab/>
      </w:r>
      <w:r>
        <w:tab/>
      </w:r>
      <w:r>
        <w:tab/>
      </w:r>
      <w:r w:rsidR="00380F82">
        <w:t>301324,69</w:t>
      </w:r>
    </w:p>
    <w:p w:rsidR="000C0059" w:rsidRDefault="000C0059" w:rsidP="000C0059">
      <w:pPr>
        <w:ind w:left="45"/>
        <w:jc w:val="both"/>
      </w:pPr>
      <w:r>
        <w:t>rozdiel : prebytok bežného rozpočtu</w:t>
      </w:r>
      <w:r>
        <w:tab/>
        <w:t xml:space="preserve">                </w:t>
      </w:r>
      <w:r w:rsidR="00380F82">
        <w:t>24510,41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  <w:r>
        <w:t>kapitálové príjmy</w:t>
      </w:r>
      <w:r>
        <w:tab/>
      </w:r>
      <w:r>
        <w:tab/>
      </w:r>
      <w:r>
        <w:tab/>
      </w:r>
      <w:r>
        <w:tab/>
        <w:t xml:space="preserve">      </w:t>
      </w:r>
      <w:r w:rsidR="00531621">
        <w:t>116,20</w:t>
      </w:r>
    </w:p>
    <w:p w:rsidR="000C0059" w:rsidRDefault="000C0059" w:rsidP="000C0059">
      <w:pPr>
        <w:ind w:left="45"/>
        <w:jc w:val="both"/>
      </w:pPr>
      <w:r>
        <w:t>kapitálové výdavky</w:t>
      </w:r>
      <w:r>
        <w:tab/>
      </w:r>
      <w:r>
        <w:tab/>
      </w:r>
      <w:r>
        <w:tab/>
      </w:r>
      <w:r>
        <w:tab/>
        <w:t xml:space="preserve"> </w:t>
      </w:r>
      <w:r w:rsidR="00531621">
        <w:t>12281,30</w:t>
      </w:r>
    </w:p>
    <w:p w:rsidR="000C0059" w:rsidRDefault="000C0059" w:rsidP="000C0059">
      <w:pPr>
        <w:ind w:left="45"/>
        <w:jc w:val="both"/>
      </w:pPr>
      <w:r>
        <w:t>rozdiel : schodok kapitálového rozpočtu            - 121</w:t>
      </w:r>
      <w:r w:rsidR="00531621">
        <w:t>65,10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  <w:r>
        <w:t>finančné príjmové operácie</w:t>
      </w:r>
      <w:r>
        <w:tab/>
      </w:r>
      <w:r>
        <w:tab/>
      </w:r>
      <w:r>
        <w:tab/>
        <w:t xml:space="preserve"> </w:t>
      </w:r>
      <w:r w:rsidR="00531621">
        <w:t>25372,23</w:t>
      </w:r>
    </w:p>
    <w:p w:rsidR="000C0059" w:rsidRDefault="000C0059" w:rsidP="000C0059">
      <w:pPr>
        <w:ind w:left="45"/>
        <w:jc w:val="both"/>
      </w:pPr>
      <w:r>
        <w:t>finančné výdavkové operácie</w:t>
      </w:r>
      <w:r>
        <w:tab/>
      </w:r>
      <w:r>
        <w:tab/>
      </w:r>
      <w:r>
        <w:tab/>
      </w:r>
      <w:r w:rsidR="006229A3">
        <w:t xml:space="preserve"> </w:t>
      </w:r>
      <w:r>
        <w:t>12</w:t>
      </w:r>
      <w:r w:rsidR="006229A3">
        <w:t>836,86</w:t>
      </w:r>
    </w:p>
    <w:p w:rsidR="000C0059" w:rsidRDefault="000C0059" w:rsidP="000C0059">
      <w:pPr>
        <w:ind w:left="45"/>
        <w:jc w:val="both"/>
      </w:pPr>
      <w:r>
        <w:t xml:space="preserve">rozdiel : </w:t>
      </w:r>
      <w:r w:rsidR="00457A6E">
        <w:t>prebytok</w:t>
      </w:r>
      <w:r>
        <w:t xml:space="preserve"> finančných operácií</w:t>
      </w:r>
      <w:r>
        <w:tab/>
        <w:t xml:space="preserve">             </w:t>
      </w:r>
      <w:r w:rsidR="00EE35B8">
        <w:t xml:space="preserve">  </w:t>
      </w:r>
      <w:r>
        <w:t>12</w:t>
      </w:r>
      <w:r w:rsidR="00380F82">
        <w:t>535,37</w:t>
      </w:r>
    </w:p>
    <w:p w:rsidR="000C0059" w:rsidRDefault="000C0059" w:rsidP="000C0059">
      <w:pPr>
        <w:ind w:left="45"/>
        <w:jc w:val="both"/>
      </w:pPr>
    </w:p>
    <w:p w:rsidR="000610CC" w:rsidRDefault="000610CC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  <w:r>
        <w:t>Prebytok hospodárenia (bežný a kap.)</w:t>
      </w:r>
      <w:r>
        <w:tab/>
        <w:t xml:space="preserve">              1</w:t>
      </w:r>
      <w:r w:rsidR="00EE35B8">
        <w:t>2345,31</w:t>
      </w:r>
    </w:p>
    <w:p w:rsidR="000C0059" w:rsidRDefault="000C0059" w:rsidP="000C0059">
      <w:pPr>
        <w:ind w:left="45"/>
        <w:jc w:val="both"/>
      </w:pPr>
      <w:r>
        <w:t>vylúčenie z výsledku hospodárenia (</w:t>
      </w:r>
      <w:proofErr w:type="spellStart"/>
      <w:r>
        <w:t>nevyč</w:t>
      </w:r>
      <w:proofErr w:type="spellEnd"/>
      <w:r>
        <w:t xml:space="preserve">.)           </w:t>
      </w:r>
      <w:r w:rsidR="001E6D46">
        <w:t xml:space="preserve"> </w:t>
      </w:r>
      <w:r>
        <w:t xml:space="preserve">  </w:t>
      </w:r>
      <w:r w:rsidR="001E6D46">
        <w:t>34,56</w:t>
      </w:r>
    </w:p>
    <w:p w:rsidR="000C0059" w:rsidRDefault="000C0059" w:rsidP="000C0059">
      <w:pPr>
        <w:ind w:left="45"/>
        <w:jc w:val="both"/>
      </w:pPr>
      <w:r>
        <w:t>Prebytok hospodárenia po úprave</w:t>
      </w:r>
      <w:r>
        <w:tab/>
      </w:r>
      <w:r>
        <w:tab/>
        <w:t>1</w:t>
      </w:r>
      <w:r w:rsidR="00EE35B8">
        <w:t>2</w:t>
      </w:r>
      <w:r w:rsidR="001E6D46">
        <w:t>310,75</w:t>
      </w:r>
    </w:p>
    <w:p w:rsidR="000C0059" w:rsidRDefault="000C0059" w:rsidP="000C0059">
      <w:pPr>
        <w:pStyle w:val="Zkladntext"/>
      </w:pPr>
      <w:r>
        <w:t> </w:t>
      </w:r>
    </w:p>
    <w:p w:rsidR="000C0059" w:rsidRDefault="000C0059" w:rsidP="000C0059">
      <w:pPr>
        <w:pStyle w:val="Zkladntext"/>
        <w:jc w:val="both"/>
      </w:pPr>
      <w:r>
        <w:t xml:space="preserve">Podľa §10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 sú finančné operácie  súčasťou </w:t>
      </w:r>
      <w:r>
        <w:lastRenderedPageBreak/>
        <w:t xml:space="preserve">rozpočtu. Prostredníctvom nich sa vykonávajú prevody z peňažných fondov obce a realizujú návratné zdroje financovania a ich splácanie. Finančné operácie však nie sú súčasťou príjmov a výdavkov, nevstupujú priamo do výsledku hospodárenia.  Po </w:t>
      </w:r>
      <w:r w:rsidR="00DA5FA7">
        <w:t>pripočítaní</w:t>
      </w:r>
      <w:r>
        <w:t xml:space="preserve"> </w:t>
      </w:r>
      <w:r w:rsidR="00DA5FA7">
        <w:t>prebytku</w:t>
      </w:r>
      <w:r>
        <w:t xml:space="preserve"> finančných operácií je výsledok hospodárenia prebytok   </w:t>
      </w:r>
      <w:r>
        <w:rPr>
          <w:rStyle w:val="Siln"/>
        </w:rPr>
        <w:t>2</w:t>
      </w:r>
      <w:r w:rsidR="00DA5FA7">
        <w:rPr>
          <w:rStyle w:val="Siln"/>
        </w:rPr>
        <w:t>48</w:t>
      </w:r>
      <w:r w:rsidR="00CD0A58">
        <w:rPr>
          <w:rStyle w:val="Siln"/>
        </w:rPr>
        <w:t xml:space="preserve">80,68 </w:t>
      </w:r>
      <w:r>
        <w:rPr>
          <w:rStyle w:val="Siln"/>
        </w:rPr>
        <w:t>€.</w:t>
      </w:r>
    </w:p>
    <w:p w:rsidR="000C0059" w:rsidRDefault="006C2C6E" w:rsidP="000C0059">
      <w:pPr>
        <w:pStyle w:val="Zkladntext"/>
        <w:tabs>
          <w:tab w:val="left" w:pos="-1080"/>
        </w:tabs>
      </w:pPr>
      <w:r>
        <w:t>Na základe uznesenia OZ zo dňa 28.6.2017</w:t>
      </w:r>
      <w:r w:rsidR="000642D0">
        <w:t xml:space="preserve"> </w:t>
      </w:r>
      <w:proofErr w:type="spellStart"/>
      <w:r w:rsidR="000642D0">
        <w:t>uzn.č</w:t>
      </w:r>
      <w:proofErr w:type="spellEnd"/>
      <w:r w:rsidR="000642D0">
        <w:t>. 14/A/1/3</w:t>
      </w:r>
      <w:r w:rsidR="00EB35A3">
        <w:t xml:space="preserve"> bolo schválené financovať opravu MK /havarijný stav ulica pri Bufete a na </w:t>
      </w:r>
      <w:proofErr w:type="spellStart"/>
      <w:r w:rsidR="00EB35A3">
        <w:t>Nyitraháte</w:t>
      </w:r>
      <w:proofErr w:type="spellEnd"/>
      <w:r w:rsidR="00EB35A3">
        <w:t>/  z rezervného fondu vo výške 15</w:t>
      </w:r>
      <w:r w:rsidR="000610CC">
        <w:t>.</w:t>
      </w:r>
      <w:r w:rsidR="00EB35A3">
        <w:t>975,23 €.</w:t>
      </w:r>
      <w:r w:rsidR="000C0059">
        <w:t xml:space="preserve"> </w:t>
      </w:r>
    </w:p>
    <w:p w:rsidR="000C0059" w:rsidRDefault="000C0059" w:rsidP="000C0059">
      <w:pPr>
        <w:pStyle w:val="Zkladntext"/>
        <w:tabs>
          <w:tab w:val="left" w:pos="-1080"/>
        </w:tabs>
      </w:pPr>
      <w:r>
        <w:t>Schodok kapitálových výdavkov bol v priebehu rozpočtového obdobia vykrytý :</w:t>
      </w:r>
    </w:p>
    <w:p w:rsidR="000C0059" w:rsidRDefault="000C0059" w:rsidP="000C0059">
      <w:pPr>
        <w:pStyle w:val="Zkladntext"/>
        <w:numPr>
          <w:ilvl w:val="0"/>
          <w:numId w:val="13"/>
        </w:numPr>
        <w:tabs>
          <w:tab w:val="left" w:pos="-8280"/>
        </w:tabs>
      </w:pPr>
      <w:r>
        <w:t xml:space="preserve">     z </w:t>
      </w:r>
      <w:r w:rsidR="007A5182">
        <w:t>rezervného fondu</w:t>
      </w:r>
      <w:r w:rsidR="007A5182">
        <w:tab/>
      </w:r>
      <w:r>
        <w:tab/>
      </w:r>
      <w:r>
        <w:tab/>
      </w:r>
      <w:r w:rsidR="007A5182">
        <w:t xml:space="preserve">   9349</w:t>
      </w:r>
      <w:r>
        <w:t>,</w:t>
      </w:r>
      <w:r w:rsidR="007A5182">
        <w:t>0</w:t>
      </w:r>
      <w:r>
        <w:t>0 €</w:t>
      </w:r>
    </w:p>
    <w:p w:rsidR="000C0059" w:rsidRDefault="000C0059" w:rsidP="000C0059">
      <w:pPr>
        <w:pStyle w:val="Zkladntext"/>
        <w:numPr>
          <w:ilvl w:val="0"/>
          <w:numId w:val="13"/>
        </w:numPr>
        <w:tabs>
          <w:tab w:val="left" w:pos="-8280"/>
        </w:tabs>
      </w:pPr>
      <w:r>
        <w:t xml:space="preserve">     z </w:t>
      </w:r>
      <w:r w:rsidR="007A5182">
        <w:t>vlastných zdrojov</w:t>
      </w:r>
      <w:r>
        <w:tab/>
      </w:r>
      <w:r>
        <w:tab/>
      </w:r>
      <w:r>
        <w:tab/>
        <w:t xml:space="preserve">   </w:t>
      </w:r>
      <w:r w:rsidR="007A5182">
        <w:t>2932,30</w:t>
      </w:r>
      <w:r>
        <w:t xml:space="preserve"> €</w:t>
      </w:r>
    </w:p>
    <w:p w:rsidR="000C0059" w:rsidRDefault="000C0059" w:rsidP="000C0059">
      <w:pPr>
        <w:pStyle w:val="Zkladntext"/>
        <w:tabs>
          <w:tab w:val="left" w:pos="-1080"/>
        </w:tabs>
      </w:pPr>
    </w:p>
    <w:p w:rsidR="000C0059" w:rsidRDefault="00CD0A58" w:rsidP="000C0059">
      <w:pPr>
        <w:pStyle w:val="Zkladntext"/>
      </w:pPr>
      <w:r>
        <w:t xml:space="preserve">Výdavky </w:t>
      </w:r>
      <w:r w:rsidR="000C0059">
        <w:t xml:space="preserve"> finančných operácií bol</w:t>
      </w:r>
      <w:r>
        <w:t>i</w:t>
      </w:r>
      <w:r w:rsidR="000C0059">
        <w:t xml:space="preserve"> v priebehu rozpočtového obdobia  vykryt</w:t>
      </w:r>
      <w:r>
        <w:t>é</w:t>
      </w:r>
      <w:r w:rsidR="000C0059">
        <w:t>:</w:t>
      </w:r>
    </w:p>
    <w:p w:rsidR="000C0059" w:rsidRDefault="000C0059" w:rsidP="000C0059">
      <w:pPr>
        <w:pStyle w:val="Zkladntext"/>
        <w:numPr>
          <w:ilvl w:val="0"/>
          <w:numId w:val="13"/>
        </w:numPr>
        <w:tabs>
          <w:tab w:val="left" w:pos="-8280"/>
        </w:tabs>
      </w:pPr>
      <w:r>
        <w:t>z vlastných príjmov                                  12781,94 €</w:t>
      </w:r>
    </w:p>
    <w:p w:rsidR="000C0059" w:rsidRDefault="007A5182" w:rsidP="000C0059">
      <w:pPr>
        <w:pStyle w:val="Zkladntext"/>
        <w:tabs>
          <w:tab w:val="left" w:pos="-1080"/>
        </w:tabs>
      </w:pPr>
      <w:r>
        <w:t>-     z predaja majetku</w:t>
      </w:r>
      <w:r>
        <w:tab/>
      </w:r>
      <w:r>
        <w:tab/>
      </w:r>
      <w:r>
        <w:tab/>
      </w:r>
      <w:r>
        <w:tab/>
        <w:t xml:space="preserve">     116,20 €</w:t>
      </w:r>
    </w:p>
    <w:p w:rsidR="000C0059" w:rsidRDefault="000C0059" w:rsidP="000C0059">
      <w:pPr>
        <w:pStyle w:val="Zkladntext"/>
        <w:jc w:val="both"/>
      </w:pPr>
      <w:r>
        <w:t xml:space="preserve">V zmysle ustanovenia § 16 odsek 6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sa na účely tvorby peňažných fondov pri usporiadaní výsledku rozpočtu obce z tohto výsledku vylučujú:</w:t>
      </w:r>
    </w:p>
    <w:p w:rsidR="000C0059" w:rsidRDefault="000C0059" w:rsidP="000C0059">
      <w:pPr>
        <w:pStyle w:val="Zkladntext"/>
        <w:jc w:val="both"/>
        <w:rPr>
          <w:rStyle w:val="Siln"/>
          <w:rFonts w:cs="Tahoma"/>
        </w:rPr>
      </w:pPr>
      <w:r>
        <w:t xml:space="preserve">-nevyčerpané prostriedky účelovo určené na výdavky poskytnuté zo ŠR na prenesený výkon štátnej správy, ktoré je možné použiť v nasledujúcom  rozpočtovom roku v súlade s ustanovením § 8 odsek 4 a 5 zákona č.523/2004 </w:t>
      </w:r>
      <w:proofErr w:type="spellStart"/>
      <w:r>
        <w:t>Z.z</w:t>
      </w:r>
      <w:proofErr w:type="spellEnd"/>
      <w:r>
        <w:t xml:space="preserve"> o rozpočtových pravidlách verejnej správy a o zmene a doplnení niektorých zákonov v znení neskorších predpisov. </w:t>
      </w:r>
      <w:r>
        <w:rPr>
          <w:rFonts w:cs="Tahoma"/>
        </w:rPr>
        <w:t>Obec v roku 201</w:t>
      </w:r>
      <w:r w:rsidR="0032029A">
        <w:rPr>
          <w:rFonts w:cs="Tahoma"/>
        </w:rPr>
        <w:t>7</w:t>
      </w:r>
      <w:r>
        <w:rPr>
          <w:rFonts w:cs="Tahoma"/>
        </w:rPr>
        <w:t xml:space="preserve"> nevyčerpala všetky poskytnuté finančné prostriedky, teda do ďalšieho rozpočtového roka, </w:t>
      </w:r>
      <w:proofErr w:type="spellStart"/>
      <w:r>
        <w:rPr>
          <w:rFonts w:cs="Tahoma"/>
        </w:rPr>
        <w:t>t.j</w:t>
      </w:r>
      <w:proofErr w:type="spellEnd"/>
      <w:r>
        <w:rPr>
          <w:rFonts w:cs="Tahoma"/>
        </w:rPr>
        <w:t xml:space="preserve">. do roka 2017 preniesla finančné prostriedky nasledovné : </w:t>
      </w:r>
      <w:r>
        <w:rPr>
          <w:rFonts w:cs="Tahoma"/>
          <w:b/>
          <w:bCs/>
        </w:rPr>
        <w:t xml:space="preserve">HN-stravné vo výške </w:t>
      </w:r>
      <w:r>
        <w:rPr>
          <w:rFonts w:cs="Tahoma"/>
          <w:b/>
          <w:bCs/>
        </w:rPr>
        <w:tab/>
        <w:t xml:space="preserve">    </w:t>
      </w:r>
      <w:r w:rsidR="001E6D46">
        <w:rPr>
          <w:rFonts w:cs="Tahoma"/>
          <w:b/>
          <w:bCs/>
        </w:rPr>
        <w:t>34,56</w:t>
      </w:r>
      <w:r>
        <w:rPr>
          <w:rFonts w:cs="Tahoma"/>
          <w:b/>
          <w:bCs/>
        </w:rPr>
        <w:t xml:space="preserve"> </w:t>
      </w:r>
      <w:r>
        <w:rPr>
          <w:rStyle w:val="Siln"/>
          <w:rFonts w:cs="Tahoma"/>
        </w:rPr>
        <w:t>€.</w:t>
      </w:r>
    </w:p>
    <w:p w:rsidR="00DA5FA7" w:rsidRDefault="00DA5FA7" w:rsidP="00DA5FA7">
      <w:pPr>
        <w:pStyle w:val="Zkladntext"/>
        <w:jc w:val="both"/>
        <w:rPr>
          <w:rStyle w:val="Siln"/>
          <w:rFonts w:cs="Tahoma"/>
          <w:b w:val="0"/>
        </w:rPr>
      </w:pPr>
      <w:r>
        <w:rPr>
          <w:rStyle w:val="Siln"/>
          <w:rFonts w:cs="Tahoma"/>
        </w:rPr>
        <w:t>-</w:t>
      </w:r>
      <w:r w:rsidRPr="00DA5FA7">
        <w:rPr>
          <w:rStyle w:val="Siln"/>
          <w:rFonts w:cs="Tahoma"/>
          <w:b w:val="0"/>
        </w:rPr>
        <w:t>Nevy</w:t>
      </w:r>
      <w:r>
        <w:rPr>
          <w:rStyle w:val="Siln"/>
          <w:rFonts w:cs="Tahoma"/>
          <w:b w:val="0"/>
        </w:rPr>
        <w:t>čerpané prostriedky podľa odseku 6 obec prevedie na osobitný účet a v nasledujúcich rozpočtových rokoch ich zaradí do rozpočtu obce alebo  ako príjmovú finančnú operáciu.  Použitie prostriedkov na určený účel je výdavkom rozpočtu obce v nasledujúcich rozpočtových rokoch.</w:t>
      </w:r>
      <w:r w:rsidR="00457A6E">
        <w:rPr>
          <w:rStyle w:val="Siln"/>
          <w:rFonts w:cs="Tahoma"/>
          <w:b w:val="0"/>
        </w:rPr>
        <w:t xml:space="preserve"> - </w:t>
      </w:r>
      <w:r w:rsidR="006C31B4">
        <w:rPr>
          <w:rStyle w:val="Siln"/>
          <w:rFonts w:cs="Tahoma"/>
          <w:b w:val="0"/>
        </w:rPr>
        <w:t xml:space="preserve"> Oprava MK v havarijnom stave vo výške 15975,23 </w:t>
      </w:r>
      <w:r w:rsidR="006C31B4">
        <w:t xml:space="preserve">€ a výstavba kultúrneho parku vo výške 9349,00 €, spolu 25372,23 €. </w:t>
      </w:r>
    </w:p>
    <w:p w:rsidR="000C0059" w:rsidRDefault="000C0059" w:rsidP="00DA5FA7">
      <w:pPr>
        <w:pStyle w:val="Zkladntext"/>
        <w:jc w:val="both"/>
      </w:pPr>
      <w:r>
        <w:t>Týmto výsledok hospodárenia sa rovná  sume</w:t>
      </w:r>
      <w:r w:rsidR="00CD0A58">
        <w:t xml:space="preserve"> </w:t>
      </w:r>
      <w:r>
        <w:t xml:space="preserve"> </w:t>
      </w:r>
      <w:r w:rsidR="00CD0A58" w:rsidRPr="00CD0A58">
        <w:rPr>
          <w:b/>
        </w:rPr>
        <w:t>248</w:t>
      </w:r>
      <w:r w:rsidR="001E6D46">
        <w:rPr>
          <w:b/>
        </w:rPr>
        <w:t>46,12</w:t>
      </w:r>
      <w:r w:rsidR="00CD0A58">
        <w:t xml:space="preserve"> </w:t>
      </w:r>
      <w:r>
        <w:rPr>
          <w:rStyle w:val="Siln"/>
        </w:rPr>
        <w:t>€.</w:t>
      </w:r>
    </w:p>
    <w:p w:rsidR="000C0059" w:rsidRDefault="000C0059" w:rsidP="000C0059">
      <w:pPr>
        <w:ind w:left="45"/>
        <w:jc w:val="both"/>
      </w:pPr>
      <w:r>
        <w:rPr>
          <w:b/>
          <w:bCs/>
        </w:rPr>
        <w:t>Na základe uvedených skuto</w:t>
      </w:r>
      <w:r>
        <w:rPr>
          <w:rFonts w:eastAsia="TimesNewRoman" w:cs="TimesNewRoman"/>
          <w:b/>
          <w:bCs/>
        </w:rPr>
        <w:t>č</w:t>
      </w:r>
      <w:r>
        <w:rPr>
          <w:b/>
          <w:bCs/>
        </w:rPr>
        <w:t>ností navrhujeme:</w:t>
      </w:r>
    </w:p>
    <w:p w:rsidR="000C0059" w:rsidRDefault="000C0059" w:rsidP="000C0059">
      <w:pPr>
        <w:widowControl w:val="0"/>
        <w:numPr>
          <w:ilvl w:val="0"/>
          <w:numId w:val="15"/>
        </w:numPr>
        <w:tabs>
          <w:tab w:val="left" w:pos="360"/>
          <w:tab w:val="left" w:pos="405"/>
        </w:tabs>
        <w:autoSpaceDE w:val="0"/>
        <w:spacing w:after="0"/>
        <w:ind w:left="405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Tvorbu rezervného fondu za rok 201</w:t>
      </w:r>
      <w:r w:rsidR="004A3243">
        <w:rPr>
          <w:rFonts w:eastAsia="Calibri" w:cs="Calibri"/>
          <w:b/>
          <w:bCs/>
        </w:rPr>
        <w:t>7</w:t>
      </w:r>
      <w:r>
        <w:rPr>
          <w:rFonts w:eastAsia="Calibri" w:cs="Calibri"/>
          <w:b/>
          <w:bCs/>
        </w:rPr>
        <w:t xml:space="preserve"> – </w:t>
      </w:r>
      <w:r w:rsidR="00CD0A58">
        <w:rPr>
          <w:rFonts w:eastAsia="Calibri" w:cs="Calibri"/>
          <w:b/>
          <w:bCs/>
        </w:rPr>
        <w:t>248</w:t>
      </w:r>
      <w:r w:rsidR="001E6D46">
        <w:rPr>
          <w:rFonts w:eastAsia="Calibri" w:cs="Calibri"/>
          <w:b/>
          <w:bCs/>
        </w:rPr>
        <w:t>46,12</w:t>
      </w:r>
      <w:r>
        <w:rPr>
          <w:rFonts w:eastAsia="Calibri" w:cs="Calibri"/>
          <w:b/>
          <w:bCs/>
        </w:rPr>
        <w:t xml:space="preserve"> €.</w:t>
      </w:r>
    </w:p>
    <w:p w:rsidR="00870033" w:rsidRDefault="00870033" w:rsidP="001E7E49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1E7E49" w:rsidRDefault="001E7E49" w:rsidP="001E7E49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5. </w:t>
      </w:r>
      <w:r>
        <w:rPr>
          <w:rFonts w:eastAsia="Calibri" w:cs="Calibri"/>
          <w:b/>
          <w:bCs/>
        </w:rPr>
        <w:tab/>
        <w:t>Prehľad o poskytnutých dotáciách právnickým osobám a fyzickým osobám</w:t>
      </w:r>
    </w:p>
    <w:p w:rsidR="000C0059" w:rsidRDefault="000C0059" w:rsidP="000C0059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  <w:r>
        <w:rPr>
          <w:rFonts w:eastAsia="Calibri" w:cs="Calibri"/>
          <w:b/>
          <w:bCs/>
        </w:rPr>
        <w:tab/>
      </w:r>
    </w:p>
    <w:p w:rsidR="000C0059" w:rsidRDefault="00F5057A" w:rsidP="000C0059">
      <w:pPr>
        <w:autoSpaceDE w:val="0"/>
        <w:ind w:left="465"/>
        <w:jc w:val="both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Obec v  roku 2017 poskytla dotácie právnickým osobám, fyzickým osobám - podnikateľom na podporu všeobecne prospešných služieb, na všeobecne prospešný alebo verejnoprospešný účel</w:t>
      </w:r>
      <w:r w:rsidR="008A4D27">
        <w:rPr>
          <w:b/>
          <w:bCs/>
          <w:sz w:val="24"/>
          <w:szCs w:val="24"/>
        </w:rPr>
        <w:t>.</w:t>
      </w:r>
    </w:p>
    <w:p w:rsidR="00F5057A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 w:rsidRPr="003E1D1C">
        <w:rPr>
          <w:bCs/>
          <w:sz w:val="24"/>
          <w:szCs w:val="24"/>
        </w:rPr>
        <w:t xml:space="preserve">Základná škola reformovanej cirkvi 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5300,--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Reformovanej cirkvi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722,--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n. o. MARTOS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2027,87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ZO CSEMADOK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proofErr w:type="spellStart"/>
      <w:r>
        <w:rPr>
          <w:bCs/>
          <w:sz w:val="24"/>
          <w:szCs w:val="24"/>
        </w:rPr>
        <w:t>Jókai</w:t>
      </w:r>
      <w:proofErr w:type="spellEnd"/>
      <w:r>
        <w:rPr>
          <w:bCs/>
          <w:sz w:val="24"/>
          <w:szCs w:val="24"/>
        </w:rPr>
        <w:t xml:space="preserve"> </w:t>
      </w:r>
      <w:proofErr w:type="spellStart"/>
      <w:r>
        <w:rPr>
          <w:bCs/>
          <w:sz w:val="24"/>
          <w:szCs w:val="24"/>
        </w:rPr>
        <w:t>alap</w:t>
      </w:r>
      <w:proofErr w:type="spellEnd"/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SČK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ZO telesne postihnutých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p.t. </w:t>
      </w:r>
      <w:proofErr w:type="spellStart"/>
      <w:r>
        <w:rPr>
          <w:bCs/>
          <w:sz w:val="24"/>
          <w:szCs w:val="24"/>
        </w:rPr>
        <w:t>Sziget</w:t>
      </w:r>
      <w:proofErr w:type="spellEnd"/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200,--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dotácia pre TJ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218,10</w:t>
      </w:r>
    </w:p>
    <w:p w:rsid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100,--   /</w:t>
      </w:r>
      <w:proofErr w:type="spellStart"/>
      <w:r>
        <w:rPr>
          <w:bCs/>
          <w:sz w:val="24"/>
          <w:szCs w:val="24"/>
        </w:rPr>
        <w:t>György</w:t>
      </w:r>
      <w:proofErr w:type="spellEnd"/>
      <w:r>
        <w:rPr>
          <w:bCs/>
          <w:sz w:val="24"/>
          <w:szCs w:val="24"/>
        </w:rPr>
        <w:t xml:space="preserve"> Zoltán/</w:t>
      </w:r>
    </w:p>
    <w:p w:rsidR="003E1D1C" w:rsidRPr="003E1D1C" w:rsidRDefault="003E1D1C" w:rsidP="000C0059">
      <w:pPr>
        <w:autoSpaceDE w:val="0"/>
        <w:ind w:left="465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sociálny príspevok pre fyz. osobu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 xml:space="preserve">  631,30 / </w:t>
      </w:r>
      <w:proofErr w:type="spellStart"/>
      <w:r>
        <w:rPr>
          <w:bCs/>
          <w:sz w:val="24"/>
          <w:szCs w:val="24"/>
        </w:rPr>
        <w:t>Rosinsky</w:t>
      </w:r>
      <w:proofErr w:type="spellEnd"/>
      <w:r w:rsidR="003B743F">
        <w:rPr>
          <w:bCs/>
          <w:sz w:val="24"/>
          <w:szCs w:val="24"/>
        </w:rPr>
        <w:t xml:space="preserve"> </w:t>
      </w:r>
      <w:proofErr w:type="spellStart"/>
      <w:r w:rsidR="003B743F">
        <w:rPr>
          <w:bCs/>
          <w:sz w:val="24"/>
          <w:szCs w:val="24"/>
        </w:rPr>
        <w:t>Rosinsky</w:t>
      </w:r>
      <w:proofErr w:type="spellEnd"/>
      <w:r>
        <w:rPr>
          <w:bCs/>
          <w:sz w:val="24"/>
          <w:szCs w:val="24"/>
        </w:rPr>
        <w:t>/</w:t>
      </w:r>
    </w:p>
    <w:p w:rsidR="00F5057A" w:rsidRDefault="00F5057A" w:rsidP="000C0059">
      <w:pPr>
        <w:autoSpaceDE w:val="0"/>
        <w:ind w:left="465"/>
        <w:jc w:val="both"/>
        <w:rPr>
          <w:b/>
          <w:bCs/>
          <w:sz w:val="24"/>
          <w:szCs w:val="24"/>
        </w:rPr>
      </w:pPr>
    </w:p>
    <w:p w:rsidR="00F5057A" w:rsidRPr="00F5057A" w:rsidRDefault="00F5057A" w:rsidP="000C0059">
      <w:pPr>
        <w:autoSpaceDE w:val="0"/>
        <w:ind w:left="465"/>
        <w:jc w:val="both"/>
        <w:rPr>
          <w:bCs/>
          <w:sz w:val="24"/>
          <w:szCs w:val="24"/>
        </w:rPr>
      </w:pPr>
      <w:r w:rsidRPr="00F5057A">
        <w:rPr>
          <w:bCs/>
          <w:sz w:val="24"/>
          <w:szCs w:val="24"/>
        </w:rPr>
        <w:t>K 31.12.2017</w:t>
      </w:r>
      <w:r>
        <w:rPr>
          <w:bCs/>
          <w:sz w:val="24"/>
          <w:szCs w:val="24"/>
        </w:rPr>
        <w:t xml:space="preserve">  boli vyúčtované všetky dotácie, ktoré boli poskytnuté. </w:t>
      </w:r>
    </w:p>
    <w:p w:rsidR="000C0059" w:rsidRDefault="001E7E49" w:rsidP="000C0059">
      <w:pPr>
        <w:ind w:left="45"/>
        <w:jc w:val="both"/>
      </w:pPr>
      <w:r>
        <w:rPr>
          <w:rFonts w:cs="Tahoma"/>
          <w:b/>
          <w:bCs/>
        </w:rPr>
        <w:t>6</w:t>
      </w:r>
      <w:r w:rsidR="000C0059">
        <w:rPr>
          <w:rFonts w:cs="Tahoma"/>
          <w:b/>
          <w:bCs/>
        </w:rPr>
        <w:t>.Tvorba a použitie prostriedkov rezervného a sociálneho fondu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>Obec vytvára rezervný fond z prebytku hospodárenia príslušného rozpočtovaného roka.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>O použití rezervného fondu rozhoduje obecné zastupiteľstvo.</w:t>
      </w:r>
      <w:r>
        <w:rPr>
          <w:rFonts w:cs="Tahoma"/>
        </w:rPr>
        <w:tab/>
      </w: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 xml:space="preserve"> </w:t>
      </w:r>
    </w:p>
    <w:p w:rsidR="000C0059" w:rsidRDefault="000C0059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>Rezervný fond</w:t>
      </w: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8"/>
        <w:gridCol w:w="4873"/>
      </w:tblGrid>
      <w:tr w:rsidR="000C0059" w:rsidTr="000C0059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F528E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ZS k 01.01.201</w:t>
            </w:r>
            <w:r w:rsidR="002F528E">
              <w:rPr>
                <w:b/>
                <w:bCs/>
              </w:rPr>
              <w:t>7</w:t>
            </w:r>
          </w:p>
        </w:tc>
        <w:tc>
          <w:tcPr>
            <w:tcW w:w="4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F528E" w:rsidP="002F528E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2604,76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prírastok</w:t>
            </w:r>
          </w:p>
        </w:tc>
        <w:tc>
          <w:tcPr>
            <w:tcW w:w="48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F528E" w:rsidP="002F528E">
            <w:pPr>
              <w:pStyle w:val="Obsahtabuky"/>
              <w:snapToGrid w:val="0"/>
              <w:jc w:val="center"/>
            </w:pPr>
            <w:r>
              <w:t>35167,67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úbytok</w:t>
            </w:r>
          </w:p>
        </w:tc>
        <w:tc>
          <w:tcPr>
            <w:tcW w:w="48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F528E" w:rsidP="002F528E">
            <w:pPr>
              <w:pStyle w:val="Obsahtabuky"/>
              <w:snapToGrid w:val="0"/>
              <w:jc w:val="center"/>
            </w:pPr>
            <w:r>
              <w:t>25324,23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F528E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KS k 31.12.201</w:t>
            </w:r>
            <w:r w:rsidR="002F528E">
              <w:rPr>
                <w:b/>
                <w:bCs/>
              </w:rPr>
              <w:t>7</w:t>
            </w:r>
          </w:p>
        </w:tc>
        <w:tc>
          <w:tcPr>
            <w:tcW w:w="48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F528E" w:rsidP="002F528E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0C0059">
              <w:rPr>
                <w:b/>
                <w:bCs/>
              </w:rPr>
              <w:t>2</w:t>
            </w:r>
            <w:r>
              <w:rPr>
                <w:b/>
                <w:bCs/>
              </w:rPr>
              <w:t>448,20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>Sociálny fond</w:t>
      </w: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8"/>
        <w:gridCol w:w="4873"/>
      </w:tblGrid>
      <w:tr w:rsidR="000C0059" w:rsidTr="000C0059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ZS k 01.01.201</w:t>
            </w:r>
            <w:r w:rsidR="004A04C9">
              <w:rPr>
                <w:b/>
                <w:bCs/>
              </w:rPr>
              <w:t>7</w:t>
            </w:r>
          </w:p>
        </w:tc>
        <w:tc>
          <w:tcPr>
            <w:tcW w:w="48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A04C9" w:rsidP="004A04C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64,83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prírastky</w:t>
            </w:r>
          </w:p>
        </w:tc>
        <w:tc>
          <w:tcPr>
            <w:tcW w:w="48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center"/>
            </w:pPr>
            <w:r>
              <w:t>1</w:t>
            </w:r>
            <w:r w:rsidR="004A04C9">
              <w:t>670,66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úbytky</w:t>
            </w:r>
          </w:p>
        </w:tc>
        <w:tc>
          <w:tcPr>
            <w:tcW w:w="48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center"/>
            </w:pPr>
            <w:r>
              <w:t>1</w:t>
            </w:r>
            <w:r w:rsidR="004A04C9">
              <w:t>694,19</w:t>
            </w:r>
          </w:p>
        </w:tc>
      </w:tr>
      <w:tr w:rsidR="000C0059" w:rsidTr="000C0059">
        <w:trPr>
          <w:trHeight w:val="303"/>
        </w:trPr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KS k 31.12.201</w:t>
            </w:r>
            <w:r w:rsidR="004A04C9">
              <w:rPr>
                <w:b/>
                <w:bCs/>
              </w:rPr>
              <w:t>7</w:t>
            </w:r>
          </w:p>
        </w:tc>
        <w:tc>
          <w:tcPr>
            <w:tcW w:w="487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4A04C9">
              <w:rPr>
                <w:b/>
                <w:bCs/>
              </w:rPr>
              <w:t>1</w:t>
            </w:r>
            <w:r>
              <w:rPr>
                <w:b/>
                <w:bCs/>
              </w:rPr>
              <w:t>,</w:t>
            </w:r>
            <w:r w:rsidR="004A04C9">
              <w:rPr>
                <w:b/>
                <w:bCs/>
              </w:rPr>
              <w:t>30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b/>
          <w:bCs/>
        </w:rPr>
      </w:pPr>
      <w:r>
        <w:rPr>
          <w:b/>
          <w:bCs/>
        </w:rPr>
        <w:t>Fond opráv</w:t>
      </w: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8"/>
        <w:gridCol w:w="4821"/>
      </w:tblGrid>
      <w:tr w:rsidR="000C0059" w:rsidTr="000C0059"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ZS k 01.01.201</w:t>
            </w:r>
            <w:r w:rsidR="004A04C9">
              <w:rPr>
                <w:b/>
                <w:bCs/>
              </w:rPr>
              <w:t>7</w:t>
            </w:r>
          </w:p>
        </w:tc>
        <w:tc>
          <w:tcPr>
            <w:tcW w:w="48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4A04C9">
              <w:rPr>
                <w:b/>
                <w:bCs/>
              </w:rPr>
              <w:t>33</w:t>
            </w:r>
            <w:r>
              <w:rPr>
                <w:b/>
                <w:bCs/>
              </w:rPr>
              <w:t>,7</w:t>
            </w:r>
            <w:r w:rsidR="004A04C9">
              <w:rPr>
                <w:b/>
                <w:bCs/>
              </w:rPr>
              <w:t>0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</w:pPr>
            <w:r>
              <w:lastRenderedPageBreak/>
              <w:t>Tvorba fondu</w:t>
            </w:r>
          </w:p>
        </w:tc>
        <w:tc>
          <w:tcPr>
            <w:tcW w:w="48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4A04C9">
            <w:pPr>
              <w:pStyle w:val="Obsahtabuky"/>
              <w:snapToGrid w:val="0"/>
              <w:jc w:val="center"/>
            </w:pPr>
            <w:r>
              <w:t>3</w:t>
            </w:r>
            <w:r w:rsidR="004A04C9">
              <w:t>30</w:t>
            </w:r>
            <w:r>
              <w:t>,--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C316A">
            <w:pPr>
              <w:pStyle w:val="Obsahtabuky"/>
              <w:snapToGrid w:val="0"/>
            </w:pPr>
            <w:r>
              <w:t>čerpanie</w:t>
            </w:r>
          </w:p>
        </w:tc>
        <w:tc>
          <w:tcPr>
            <w:tcW w:w="48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A04C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0C0059"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2C316A">
            <w:pPr>
              <w:pStyle w:val="Obsahtabuky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KS k 31.12.201</w:t>
            </w:r>
            <w:r w:rsidR="002C316A">
              <w:rPr>
                <w:b/>
                <w:bCs/>
              </w:rPr>
              <w:t>7</w:t>
            </w:r>
          </w:p>
        </w:tc>
        <w:tc>
          <w:tcPr>
            <w:tcW w:w="482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4A04C9" w:rsidP="004A04C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</w:t>
            </w:r>
            <w:r w:rsidR="000C0059">
              <w:rPr>
                <w:b/>
                <w:bCs/>
              </w:rPr>
              <w:t>3,70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</w:rPr>
      </w:pP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ab/>
      </w:r>
      <w:r w:rsidR="001E7E49">
        <w:rPr>
          <w:rFonts w:cs="Tahoma"/>
          <w:b/>
          <w:bCs/>
        </w:rPr>
        <w:t>7</w:t>
      </w:r>
      <w:r>
        <w:rPr>
          <w:rFonts w:cs="Tahoma"/>
          <w:b/>
          <w:bCs/>
        </w:rPr>
        <w:t>. Finančné usporiadanie vzťahov voči ŠR</w:t>
      </w:r>
    </w:p>
    <w:p w:rsidR="000C0059" w:rsidRDefault="000C0059" w:rsidP="000C0059">
      <w:pPr>
        <w:ind w:left="765"/>
        <w:jc w:val="both"/>
        <w:rPr>
          <w:rFonts w:cs="Tahoma"/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27"/>
        <w:gridCol w:w="1927"/>
        <w:gridCol w:w="1928"/>
        <w:gridCol w:w="1927"/>
        <w:gridCol w:w="1982"/>
      </w:tblGrid>
      <w:tr w:rsidR="000C0059" w:rsidTr="007F7A83"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Účelové určenie </w:t>
            </w:r>
            <w:proofErr w:type="spellStart"/>
            <w:r>
              <w:rPr>
                <w:sz w:val="20"/>
                <w:szCs w:val="20"/>
              </w:rPr>
              <w:t>tr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Suma poskytnutých </w:t>
            </w:r>
            <w:proofErr w:type="spellStart"/>
            <w:r>
              <w:rPr>
                <w:sz w:val="20"/>
                <w:szCs w:val="20"/>
              </w:rPr>
              <w:t>tr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Suma </w:t>
            </w:r>
            <w:proofErr w:type="spellStart"/>
            <w:r>
              <w:rPr>
                <w:sz w:val="20"/>
                <w:szCs w:val="20"/>
              </w:rPr>
              <w:t>použit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Prostr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Rozdiel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ŠR </w:t>
            </w:r>
            <w:proofErr w:type="spellStart"/>
            <w:r>
              <w:t>Min.práce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Hmotná núdza-stravné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97BDC" w:rsidP="00297BDC">
            <w:pPr>
              <w:pStyle w:val="Obsahtabuky"/>
              <w:snapToGrid w:val="0"/>
              <w:jc w:val="center"/>
            </w:pPr>
            <w:r>
              <w:t>593,04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297BDC" w:rsidP="00297BDC">
            <w:pPr>
              <w:pStyle w:val="Obsahtabuky"/>
              <w:snapToGrid w:val="0"/>
              <w:jc w:val="center"/>
            </w:pPr>
            <w:r>
              <w:t>545,04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48,00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 xml:space="preserve">ŠR </w:t>
            </w:r>
            <w:proofErr w:type="spellStart"/>
            <w:r>
              <w:t>Min.práce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mzdy </w:t>
            </w:r>
            <w:proofErr w:type="spellStart"/>
            <w:r>
              <w:rPr>
                <w:sz w:val="20"/>
                <w:szCs w:val="20"/>
              </w:rPr>
              <w:t>nezamestn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13216,44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13216,44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MŠ SR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MŠ-6 ročné deti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979</w:t>
            </w:r>
            <w:r w:rsidR="000C0059">
              <w:t>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>
            <w:pPr>
              <w:pStyle w:val="Obsahtabuky"/>
              <w:snapToGrid w:val="0"/>
              <w:jc w:val="center"/>
            </w:pPr>
            <w:r>
              <w:t>979</w:t>
            </w:r>
            <w:r w:rsidR="000C0059">
              <w:t>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MŽP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Životné </w:t>
            </w:r>
            <w:proofErr w:type="spellStart"/>
            <w:r>
              <w:rPr>
                <w:sz w:val="20"/>
                <w:szCs w:val="20"/>
              </w:rPr>
              <w:t>prostr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center"/>
            </w:pPr>
            <w:r>
              <w:t>64,</w:t>
            </w:r>
            <w:r w:rsidR="007F7A83">
              <w:t>85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64,91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Voľby do </w:t>
            </w:r>
            <w:r w:rsidR="007F7A83">
              <w:rPr>
                <w:sz w:val="20"/>
                <w:szCs w:val="20"/>
              </w:rPr>
              <w:t>VÚC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394,00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394,00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adries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29,20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29,20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REGOB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229,02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229,02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Matrika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center"/>
            </w:pPr>
            <w:r>
              <w:t>19</w:t>
            </w:r>
            <w:r w:rsidR="007F7A83">
              <w:t>32,48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center"/>
            </w:pPr>
            <w:r>
              <w:t>19</w:t>
            </w:r>
            <w:r w:rsidR="007F7A83">
              <w:t>32,48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KÚ Nitra-</w:t>
            </w:r>
            <w:proofErr w:type="spellStart"/>
            <w:r>
              <w:t>Leader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Oprava </w:t>
            </w:r>
            <w:r w:rsidR="007F7A83">
              <w:rPr>
                <w:sz w:val="20"/>
                <w:szCs w:val="20"/>
              </w:rPr>
              <w:t>javiska KD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5101,50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5101,50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both"/>
            </w:pPr>
            <w:r>
              <w:t>NSK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kultúru a </w:t>
            </w:r>
            <w:proofErr w:type="spellStart"/>
            <w:r>
              <w:rPr>
                <w:sz w:val="20"/>
                <w:szCs w:val="20"/>
              </w:rPr>
              <w:t>cest.ruch</w:t>
            </w:r>
            <w:proofErr w:type="spellEnd"/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4500,00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 w:rsidP="007F7A83">
            <w:pPr>
              <w:pStyle w:val="Obsahtabuky"/>
              <w:snapToGrid w:val="0"/>
              <w:jc w:val="center"/>
            </w:pPr>
            <w:r>
              <w:t>4500,00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7F7A83"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Úrad vlády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kultúru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>
            <w:pPr>
              <w:pStyle w:val="Obsahtabuky"/>
              <w:snapToGrid w:val="0"/>
              <w:jc w:val="center"/>
            </w:pPr>
            <w:r>
              <w:t>10</w:t>
            </w:r>
            <w:r w:rsidR="000C0059">
              <w:t>00,00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F7A83">
            <w:pPr>
              <w:pStyle w:val="Obsahtabuky"/>
              <w:snapToGrid w:val="0"/>
              <w:jc w:val="center"/>
            </w:pPr>
            <w:r>
              <w:t>10</w:t>
            </w:r>
            <w:r w:rsidR="000C0059">
              <w:t>00,00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</w:tbl>
    <w:p w:rsidR="000C0059" w:rsidRDefault="000C0059" w:rsidP="000C0059">
      <w:pPr>
        <w:ind w:left="45"/>
        <w:jc w:val="both"/>
      </w:pPr>
    </w:p>
    <w:p w:rsidR="000C0059" w:rsidRDefault="001E7E49" w:rsidP="001E7E49">
      <w:pPr>
        <w:widowControl w:val="0"/>
        <w:tabs>
          <w:tab w:val="left" w:pos="720"/>
          <w:tab w:val="left" w:pos="765"/>
        </w:tabs>
        <w:spacing w:after="0"/>
        <w:ind w:left="3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8. </w:t>
      </w:r>
      <w:r w:rsidR="000C0059">
        <w:rPr>
          <w:rFonts w:cs="Tahoma"/>
          <w:b/>
          <w:bCs/>
        </w:rPr>
        <w:t>Bilancia aktíva a pasív k 31.12.201</w:t>
      </w:r>
      <w:r w:rsidR="007F7A83">
        <w:rPr>
          <w:rFonts w:cs="Tahoma"/>
          <w:b/>
          <w:bCs/>
        </w:rPr>
        <w:t>7</w:t>
      </w:r>
      <w:r w:rsidR="000C0059">
        <w:rPr>
          <w:rFonts w:cs="Tahoma"/>
          <w:b/>
          <w:bCs/>
        </w:rPr>
        <w:t xml:space="preserve"> v Є</w:t>
      </w:r>
    </w:p>
    <w:p w:rsidR="000C0059" w:rsidRDefault="000C0059" w:rsidP="000C0059">
      <w:pPr>
        <w:ind w:left="45"/>
        <w:jc w:val="both"/>
        <w:rPr>
          <w:b/>
          <w:bCs/>
        </w:rPr>
      </w:pPr>
    </w:p>
    <w:p w:rsidR="000C0059" w:rsidRDefault="000C0059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>AKTÍVA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0C0059" w:rsidTr="000C0059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 1.1.201</w:t>
            </w:r>
            <w:r w:rsidR="007F7A83">
              <w:rPr>
                <w:b/>
                <w:bCs/>
              </w:rPr>
              <w:t>7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F7A83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 31.12.201</w:t>
            </w:r>
            <w:r w:rsidR="007F7A83">
              <w:rPr>
                <w:b/>
                <w:bCs/>
              </w:rPr>
              <w:t>7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783378">
              <w:rPr>
                <w:b/>
                <w:bCs/>
              </w:rPr>
              <w:t>132566,37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783378">
              <w:rPr>
                <w:b/>
                <w:bCs/>
              </w:rPr>
              <w:t>094683,71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</w:pPr>
            <w:r>
              <w:t>20</w:t>
            </w:r>
            <w:r w:rsidR="00783378">
              <w:t>73514,39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</w:pPr>
            <w:r>
              <w:t>2035</w:t>
            </w:r>
            <w:r w:rsidR="00783378">
              <w:t>631,73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59051,98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59051,98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62571,90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73508,41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20658,45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17335,00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41913,45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56173,41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321,16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321,16</w:t>
            </w:r>
          </w:p>
        </w:tc>
      </w:tr>
      <w:tr w:rsidR="000C0059" w:rsidTr="000C0059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783378">
              <w:rPr>
                <w:b/>
                <w:bCs/>
                <w:i/>
                <w:iCs/>
              </w:rPr>
              <w:t>195459,43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2094683,71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Default="000C0059" w:rsidP="000C0059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lastRenderedPageBreak/>
        <w:t>PASÍVA</w:t>
      </w:r>
    </w:p>
    <w:p w:rsidR="000C0059" w:rsidRDefault="000C0059" w:rsidP="000C0059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0C0059" w:rsidTr="000C0059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 01.01.201</w:t>
            </w:r>
            <w:r w:rsidR="00783378">
              <w:rPr>
                <w:b/>
                <w:bCs/>
              </w:rPr>
              <w:t>7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KS k 31.12.201</w:t>
            </w:r>
            <w:r w:rsidR="00783378">
              <w:rPr>
                <w:b/>
                <w:bCs/>
              </w:rPr>
              <w:t>7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="00783378">
              <w:rPr>
                <w:b/>
                <w:bCs/>
              </w:rPr>
              <w:t>15409,45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="00783378">
              <w:rPr>
                <w:b/>
                <w:bCs/>
              </w:rPr>
              <w:t>23680,57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</w:pPr>
            <w:r>
              <w:t>15</w:t>
            </w:r>
            <w:r w:rsidR="00783378">
              <w:t>622,63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8480,08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</w:t>
            </w:r>
            <w:r w:rsidR="00783378">
              <w:rPr>
                <w:b/>
                <w:bCs/>
              </w:rPr>
              <w:t>1549,91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783378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783378">
              <w:rPr>
                <w:b/>
                <w:bCs/>
              </w:rPr>
              <w:t>07014,76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proofErr w:type="spellStart"/>
            <w:r>
              <w:t>Zúčt.medzi</w:t>
            </w:r>
            <w:proofErr w:type="spellEnd"/>
            <w:r>
              <w:t xml:space="preserve"> </w:t>
            </w:r>
            <w:proofErr w:type="spellStart"/>
            <w:r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48,00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783378" w:rsidP="00783378">
            <w:pPr>
              <w:pStyle w:val="Obsahtabuky"/>
              <w:snapToGrid w:val="0"/>
              <w:jc w:val="center"/>
            </w:pPr>
            <w:r>
              <w:t>34,56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EC1A3C">
            <w:pPr>
              <w:pStyle w:val="Obsahtabuky"/>
              <w:snapToGrid w:val="0"/>
              <w:jc w:val="center"/>
            </w:pPr>
            <w:r>
              <w:t>17</w:t>
            </w:r>
            <w:r w:rsidR="00EC1A3C">
              <w:t>0079,02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EC1A3C" w:rsidP="00EC1A3C">
            <w:pPr>
              <w:pStyle w:val="Obsahtabuky"/>
              <w:snapToGrid w:val="0"/>
              <w:jc w:val="center"/>
            </w:pPr>
            <w:r>
              <w:t>163660,29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</w:pPr>
            <w:r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EC1A3C" w:rsidP="00EC1A3C">
            <w:pPr>
              <w:pStyle w:val="Obsahtabuky"/>
              <w:snapToGrid w:val="0"/>
              <w:jc w:val="center"/>
            </w:pPr>
            <w:r>
              <w:t>9854,42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EC1A3C" w:rsidP="00EC1A3C">
            <w:pPr>
              <w:pStyle w:val="Obsahtabuky"/>
              <w:snapToGrid w:val="0"/>
              <w:jc w:val="center"/>
            </w:pPr>
            <w:r>
              <w:t>8221,78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>
            <w:pPr>
              <w:pStyle w:val="Obsahtabuky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EC1A3C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  <w:r w:rsidR="00EC1A3C">
              <w:rPr>
                <w:b/>
                <w:bCs/>
              </w:rPr>
              <w:t>58500,07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EC1A3C" w:rsidP="00EC1A3C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837817,95</w:t>
            </w:r>
          </w:p>
        </w:tc>
      </w:tr>
      <w:tr w:rsidR="000C0059" w:rsidTr="000C0059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0C0059" w:rsidRDefault="000C0059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EC1A3C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</w:t>
            </w:r>
            <w:r w:rsidR="00EC1A3C">
              <w:rPr>
                <w:b/>
                <w:bCs/>
                <w:i/>
                <w:iCs/>
              </w:rPr>
              <w:t>95459,43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0C0059" w:rsidRDefault="000C0059" w:rsidP="00EC1A3C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21</w:t>
            </w:r>
            <w:r w:rsidR="00EC1A3C">
              <w:rPr>
                <w:b/>
                <w:bCs/>
                <w:i/>
                <w:iCs/>
              </w:rPr>
              <w:t>68513,28</w:t>
            </w:r>
          </w:p>
        </w:tc>
      </w:tr>
    </w:tbl>
    <w:p w:rsidR="000C0059" w:rsidRDefault="000C0059" w:rsidP="000C0059">
      <w:pPr>
        <w:ind w:left="45"/>
        <w:jc w:val="both"/>
        <w:rPr>
          <w:rFonts w:eastAsia="Lucida Sans Unicode"/>
          <w:kern w:val="3"/>
        </w:rPr>
      </w:pPr>
    </w:p>
    <w:p w:rsidR="000C0059" w:rsidRPr="003B743F" w:rsidRDefault="000C0059" w:rsidP="000C0059">
      <w:pPr>
        <w:ind w:left="45"/>
        <w:jc w:val="both"/>
        <w:rPr>
          <w:rFonts w:ascii="Times New Roman" w:hAnsi="Times New Roman"/>
          <w:b/>
          <w:bCs/>
        </w:rPr>
      </w:pPr>
      <w:r>
        <w:rPr>
          <w:b/>
          <w:bCs/>
        </w:rPr>
        <w:tab/>
      </w:r>
      <w:r w:rsidR="001E7E49" w:rsidRPr="003B743F">
        <w:rPr>
          <w:rFonts w:ascii="Times New Roman" w:hAnsi="Times New Roman"/>
          <w:b/>
          <w:bCs/>
        </w:rPr>
        <w:t>9</w:t>
      </w:r>
      <w:r w:rsidRPr="003B743F">
        <w:rPr>
          <w:rFonts w:ascii="Times New Roman" w:hAnsi="Times New Roman"/>
          <w:b/>
          <w:bCs/>
        </w:rPr>
        <w:t>. Prehľad o stave a vývoji dlhu k 31.12.201</w:t>
      </w:r>
      <w:r w:rsidR="00EC1A3C" w:rsidRPr="003B743F">
        <w:rPr>
          <w:rFonts w:ascii="Times New Roman" w:hAnsi="Times New Roman"/>
          <w:b/>
          <w:bCs/>
        </w:rPr>
        <w:t>7</w:t>
      </w:r>
    </w:p>
    <w:p w:rsidR="000C0059" w:rsidRPr="003B743F" w:rsidRDefault="00356E72" w:rsidP="00356E72">
      <w:pPr>
        <w:ind w:left="765"/>
        <w:jc w:val="both"/>
        <w:rPr>
          <w:rFonts w:ascii="Times New Roman" w:hAnsi="Times New Roman"/>
        </w:rPr>
      </w:pPr>
      <w:r w:rsidRPr="003B743F">
        <w:rPr>
          <w:rFonts w:ascii="Times New Roman" w:hAnsi="Times New Roman"/>
        </w:rPr>
        <w:t xml:space="preserve">Úverová zaťaženosť obce v zmysle zákona č. 583/2004 </w:t>
      </w:r>
      <w:proofErr w:type="spellStart"/>
      <w:r w:rsidRPr="003B743F">
        <w:rPr>
          <w:rFonts w:ascii="Times New Roman" w:hAnsi="Times New Roman"/>
        </w:rPr>
        <w:t>Z.z</w:t>
      </w:r>
      <w:proofErr w:type="spellEnd"/>
      <w:r w:rsidRPr="003B743F">
        <w:rPr>
          <w:rFonts w:ascii="Times New Roman" w:hAnsi="Times New Roman"/>
        </w:rPr>
        <w:t xml:space="preserve">. o rozpočtových pravidlách v znení neskorších predpisov bola v sume ...  , čo predstavuje   ....   % skutočných bežných príjmov predchádzajúceho rozpočtového roka, </w:t>
      </w:r>
      <w:proofErr w:type="spellStart"/>
      <w:r w:rsidRPr="003B743F">
        <w:rPr>
          <w:rFonts w:ascii="Times New Roman" w:hAnsi="Times New Roman"/>
        </w:rPr>
        <w:t>t.j</w:t>
      </w:r>
      <w:proofErr w:type="spellEnd"/>
      <w:r w:rsidRPr="003B743F">
        <w:rPr>
          <w:rFonts w:ascii="Times New Roman" w:hAnsi="Times New Roman"/>
        </w:rPr>
        <w:t>. r. 2016</w:t>
      </w:r>
    </w:p>
    <w:p w:rsidR="000C0059" w:rsidRPr="003B743F" w:rsidRDefault="000C0059" w:rsidP="000C0059">
      <w:pPr>
        <w:ind w:left="45"/>
        <w:jc w:val="both"/>
        <w:rPr>
          <w:rFonts w:ascii="Times New Roman" w:hAnsi="Times New Roman"/>
        </w:rPr>
      </w:pPr>
      <w:r w:rsidRPr="003B743F">
        <w:rPr>
          <w:rFonts w:ascii="Times New Roman" w:hAnsi="Times New Roman"/>
        </w:rPr>
        <w:t>Obec k 31.12.201</w:t>
      </w:r>
      <w:r w:rsidR="00EC1A3C" w:rsidRPr="003B743F">
        <w:rPr>
          <w:rFonts w:ascii="Times New Roman" w:hAnsi="Times New Roman"/>
        </w:rPr>
        <w:t>7</w:t>
      </w:r>
      <w:r w:rsidRPr="003B743F">
        <w:rPr>
          <w:rFonts w:ascii="Times New Roman" w:hAnsi="Times New Roman"/>
        </w:rPr>
        <w:t xml:space="preserve"> evid</w:t>
      </w:r>
      <w:r w:rsidR="003A5DE3">
        <w:rPr>
          <w:rFonts w:ascii="Times New Roman" w:hAnsi="Times New Roman"/>
        </w:rPr>
        <w:t>ovala</w:t>
      </w:r>
      <w:r w:rsidRPr="003B743F">
        <w:rPr>
          <w:rFonts w:ascii="Times New Roman" w:hAnsi="Times New Roman"/>
        </w:rPr>
        <w:t xml:space="preserve"> tieto záväzky:</w:t>
      </w: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AB4F89" w:rsidRPr="003B743F" w:rsidTr="00AB4F89">
        <w:tc>
          <w:tcPr>
            <w:tcW w:w="3020" w:type="dxa"/>
          </w:tcPr>
          <w:p w:rsidR="00AB4F89" w:rsidRPr="003B743F" w:rsidRDefault="00AB4F89" w:rsidP="00AB4F89">
            <w:pPr>
              <w:jc w:val="center"/>
              <w:rPr>
                <w:rFonts w:ascii="Times New Roman" w:hAnsi="Times New Roman"/>
                <w:b/>
              </w:rPr>
            </w:pPr>
            <w:r w:rsidRPr="003B743F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21" w:type="dxa"/>
          </w:tcPr>
          <w:p w:rsidR="00AB4F89" w:rsidRPr="003B743F" w:rsidRDefault="00AB4F89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V EUR k 31.12.2017</w:t>
            </w:r>
          </w:p>
        </w:tc>
        <w:tc>
          <w:tcPr>
            <w:tcW w:w="3021" w:type="dxa"/>
          </w:tcPr>
          <w:p w:rsidR="00AB4F89" w:rsidRPr="003B743F" w:rsidRDefault="00AB4F89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V EUR  31.12.2016</w:t>
            </w: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21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21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21" w:type="dxa"/>
          </w:tcPr>
          <w:p w:rsidR="00AB4F89" w:rsidRPr="003B743F" w:rsidRDefault="00AB4F89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3830,28</w:t>
            </w:r>
          </w:p>
        </w:tc>
        <w:tc>
          <w:tcPr>
            <w:tcW w:w="3021" w:type="dxa"/>
          </w:tcPr>
          <w:p w:rsidR="00AB4F89" w:rsidRPr="003B743F" w:rsidRDefault="00AB4F89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5778,23</w:t>
            </w: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21" w:type="dxa"/>
          </w:tcPr>
          <w:p w:rsidR="00AB4F89" w:rsidRPr="003B743F" w:rsidRDefault="00AB4F89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4391,50</w:t>
            </w:r>
          </w:p>
        </w:tc>
        <w:tc>
          <w:tcPr>
            <w:tcW w:w="3021" w:type="dxa"/>
          </w:tcPr>
          <w:p w:rsidR="00AB4F89" w:rsidRPr="003B743F" w:rsidRDefault="002E74CD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4</w:t>
            </w:r>
            <w:r w:rsidR="00AB4F89" w:rsidRPr="003B743F">
              <w:rPr>
                <w:rFonts w:ascii="Times New Roman" w:hAnsi="Times New Roman"/>
              </w:rPr>
              <w:t>076,10</w:t>
            </w:r>
          </w:p>
        </w:tc>
      </w:tr>
      <w:tr w:rsidR="002E74CD" w:rsidRPr="003B743F" w:rsidTr="00AB4F89">
        <w:tc>
          <w:tcPr>
            <w:tcW w:w="3020" w:type="dxa"/>
          </w:tcPr>
          <w:p w:rsidR="002E74CD" w:rsidRPr="003B743F" w:rsidRDefault="002E74CD" w:rsidP="000C0059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Ostatné priame dane</w:t>
            </w:r>
          </w:p>
        </w:tc>
        <w:tc>
          <w:tcPr>
            <w:tcW w:w="3021" w:type="dxa"/>
          </w:tcPr>
          <w:p w:rsidR="002E74CD" w:rsidRPr="003B743F" w:rsidRDefault="002E74CD" w:rsidP="00AB4F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021" w:type="dxa"/>
          </w:tcPr>
          <w:p w:rsidR="002E74CD" w:rsidRPr="003B743F" w:rsidRDefault="002E74CD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0,09</w:t>
            </w:r>
          </w:p>
        </w:tc>
      </w:tr>
      <w:tr w:rsidR="002E74CD" w:rsidRPr="003B743F" w:rsidTr="00AB4F89">
        <w:tc>
          <w:tcPr>
            <w:tcW w:w="3020" w:type="dxa"/>
          </w:tcPr>
          <w:p w:rsidR="002E74CD" w:rsidRPr="003B743F" w:rsidRDefault="002E74CD" w:rsidP="000C0059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3B743F">
              <w:rPr>
                <w:rFonts w:ascii="Times New Roman" w:hAnsi="Times New Roman"/>
              </w:rPr>
              <w:t>Ost.zúčtovanie</w:t>
            </w:r>
            <w:proofErr w:type="spellEnd"/>
            <w:r w:rsidRPr="003B743F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21" w:type="dxa"/>
          </w:tcPr>
          <w:p w:rsidR="002E74CD" w:rsidRPr="003B743F" w:rsidRDefault="002E74CD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34,56</w:t>
            </w:r>
          </w:p>
        </w:tc>
        <w:tc>
          <w:tcPr>
            <w:tcW w:w="3021" w:type="dxa"/>
          </w:tcPr>
          <w:p w:rsidR="002E74CD" w:rsidRPr="003B743F" w:rsidRDefault="002E74CD" w:rsidP="00AB4F89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48,00</w:t>
            </w: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2E74CD" w:rsidP="000C0059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AB4F89" w:rsidRPr="003B743F" w:rsidRDefault="002E74CD" w:rsidP="00356E72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82</w:t>
            </w:r>
            <w:r w:rsidR="00356E72" w:rsidRPr="003B743F">
              <w:rPr>
                <w:rFonts w:ascii="Times New Roman" w:hAnsi="Times New Roman"/>
              </w:rPr>
              <w:t>56,34</w:t>
            </w:r>
          </w:p>
        </w:tc>
        <w:tc>
          <w:tcPr>
            <w:tcW w:w="3021" w:type="dxa"/>
          </w:tcPr>
          <w:p w:rsidR="00AB4F89" w:rsidRPr="003B743F" w:rsidRDefault="002E74CD" w:rsidP="00356E72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9</w:t>
            </w:r>
            <w:r w:rsidR="00356E72" w:rsidRPr="003B743F">
              <w:rPr>
                <w:rFonts w:ascii="Times New Roman" w:hAnsi="Times New Roman"/>
              </w:rPr>
              <w:t>902,42</w:t>
            </w: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2E74CD" w:rsidP="000C0059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21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21" w:type="dxa"/>
          </w:tcPr>
          <w:p w:rsidR="00AB4F89" w:rsidRPr="003B743F" w:rsidRDefault="00AB4F89" w:rsidP="000C0059">
            <w:pPr>
              <w:jc w:val="both"/>
              <w:rPr>
                <w:rFonts w:ascii="Times New Roman" w:hAnsi="Times New Roman"/>
              </w:rPr>
            </w:pP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2E74CD" w:rsidP="002E74CD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21" w:type="dxa"/>
          </w:tcPr>
          <w:p w:rsidR="00AB4F89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163618,99</w:t>
            </w:r>
          </w:p>
        </w:tc>
        <w:tc>
          <w:tcPr>
            <w:tcW w:w="3021" w:type="dxa"/>
          </w:tcPr>
          <w:p w:rsidR="00AB4F89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170014,19</w:t>
            </w:r>
          </w:p>
        </w:tc>
      </w:tr>
      <w:tr w:rsidR="00AB4F89" w:rsidRPr="003B743F" w:rsidTr="00AB4F89">
        <w:tc>
          <w:tcPr>
            <w:tcW w:w="3020" w:type="dxa"/>
          </w:tcPr>
          <w:p w:rsidR="00AB4F89" w:rsidRPr="003B743F" w:rsidRDefault="002E74CD" w:rsidP="002E74CD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21" w:type="dxa"/>
          </w:tcPr>
          <w:p w:rsidR="00AB4F89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35098,13</w:t>
            </w:r>
          </w:p>
        </w:tc>
        <w:tc>
          <w:tcPr>
            <w:tcW w:w="3021" w:type="dxa"/>
          </w:tcPr>
          <w:p w:rsidR="00AB4F89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41568,47</w:t>
            </w:r>
          </w:p>
        </w:tc>
      </w:tr>
      <w:tr w:rsidR="002E74CD" w:rsidRPr="003B743F" w:rsidTr="00AB4F89">
        <w:tc>
          <w:tcPr>
            <w:tcW w:w="3020" w:type="dxa"/>
          </w:tcPr>
          <w:p w:rsidR="002E74CD" w:rsidRPr="003B743F" w:rsidRDefault="002E74CD" w:rsidP="002E74CD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21" w:type="dxa"/>
          </w:tcPr>
          <w:p w:rsidR="002E74CD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41,30</w:t>
            </w:r>
          </w:p>
        </w:tc>
        <w:tc>
          <w:tcPr>
            <w:tcW w:w="3021" w:type="dxa"/>
          </w:tcPr>
          <w:p w:rsidR="002E74CD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64,83</w:t>
            </w:r>
          </w:p>
        </w:tc>
      </w:tr>
      <w:tr w:rsidR="002E74CD" w:rsidRPr="003B743F" w:rsidTr="00AB4F89">
        <w:tc>
          <w:tcPr>
            <w:tcW w:w="3020" w:type="dxa"/>
          </w:tcPr>
          <w:p w:rsidR="002E74CD" w:rsidRPr="003B743F" w:rsidRDefault="002E74CD" w:rsidP="002E74CD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2E74CD" w:rsidRPr="003B743F" w:rsidRDefault="002E74CD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198758,42</w:t>
            </w:r>
          </w:p>
        </w:tc>
        <w:tc>
          <w:tcPr>
            <w:tcW w:w="3021" w:type="dxa"/>
          </w:tcPr>
          <w:p w:rsidR="002E74CD" w:rsidRPr="003B743F" w:rsidRDefault="00356E72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211647,49</w:t>
            </w:r>
          </w:p>
        </w:tc>
      </w:tr>
      <w:tr w:rsidR="002E74CD" w:rsidRPr="003B743F" w:rsidTr="00AB4F89">
        <w:tc>
          <w:tcPr>
            <w:tcW w:w="3020" w:type="dxa"/>
          </w:tcPr>
          <w:p w:rsidR="002E74CD" w:rsidRPr="003B743F" w:rsidRDefault="002E74CD" w:rsidP="002E74CD">
            <w:pPr>
              <w:jc w:val="both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Celkom</w:t>
            </w:r>
          </w:p>
        </w:tc>
        <w:tc>
          <w:tcPr>
            <w:tcW w:w="3021" w:type="dxa"/>
          </w:tcPr>
          <w:p w:rsidR="002E74CD" w:rsidRPr="003B743F" w:rsidRDefault="00356E72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207014,76</w:t>
            </w:r>
          </w:p>
        </w:tc>
        <w:tc>
          <w:tcPr>
            <w:tcW w:w="3021" w:type="dxa"/>
          </w:tcPr>
          <w:p w:rsidR="002E74CD" w:rsidRPr="003B743F" w:rsidRDefault="00356E72" w:rsidP="002E74CD">
            <w:pPr>
              <w:jc w:val="center"/>
              <w:rPr>
                <w:rFonts w:ascii="Times New Roman" w:hAnsi="Times New Roman"/>
              </w:rPr>
            </w:pPr>
            <w:r w:rsidRPr="003B743F">
              <w:rPr>
                <w:rFonts w:ascii="Times New Roman" w:hAnsi="Times New Roman"/>
              </w:rPr>
              <w:t>221549,91</w:t>
            </w:r>
          </w:p>
        </w:tc>
      </w:tr>
    </w:tbl>
    <w:p w:rsidR="000C0059" w:rsidRPr="003B743F" w:rsidRDefault="000C0059" w:rsidP="000C0059">
      <w:pPr>
        <w:ind w:left="45"/>
        <w:jc w:val="both"/>
        <w:rPr>
          <w:rFonts w:ascii="Times New Roman" w:hAnsi="Times New Roman"/>
        </w:rPr>
      </w:pPr>
    </w:p>
    <w:p w:rsidR="00356E72" w:rsidRDefault="00356E72" w:rsidP="000C0059">
      <w:pPr>
        <w:ind w:left="45"/>
        <w:jc w:val="both"/>
        <w:rPr>
          <w:rStyle w:val="Siln"/>
          <w:rFonts w:ascii="Times New Roman" w:hAnsi="Times New Roman"/>
        </w:rPr>
      </w:pPr>
      <w:r w:rsidRPr="003B743F">
        <w:rPr>
          <w:rFonts w:ascii="Times New Roman" w:hAnsi="Times New Roman"/>
        </w:rPr>
        <w:t xml:space="preserve">Celková výška záväzkov sa v porovnaní s rovnakým obdobím minulého roka znížila o 14535,15 </w:t>
      </w:r>
      <w:r w:rsidRPr="003B743F">
        <w:rPr>
          <w:rStyle w:val="Siln"/>
          <w:rFonts w:ascii="Times New Roman" w:hAnsi="Times New Roman"/>
          <w:b w:val="0"/>
        </w:rPr>
        <w:t>€</w:t>
      </w:r>
      <w:r w:rsidRPr="003B743F">
        <w:rPr>
          <w:rStyle w:val="Siln"/>
          <w:rFonts w:ascii="Times New Roman" w:hAnsi="Times New Roman"/>
        </w:rPr>
        <w:t>.</w:t>
      </w:r>
    </w:p>
    <w:p w:rsidR="003A5DE3" w:rsidRPr="003A5DE3" w:rsidRDefault="003A5DE3" w:rsidP="000C0059">
      <w:pPr>
        <w:ind w:left="45"/>
        <w:jc w:val="both"/>
        <w:rPr>
          <w:rStyle w:val="Siln"/>
          <w:rFonts w:ascii="Times New Roman" w:hAnsi="Times New Roman"/>
          <w:b w:val="0"/>
        </w:rPr>
      </w:pPr>
      <w:r w:rsidRPr="003A5DE3">
        <w:rPr>
          <w:rStyle w:val="Siln"/>
          <w:rFonts w:ascii="Times New Roman" w:hAnsi="Times New Roman"/>
          <w:b w:val="0"/>
        </w:rPr>
        <w:t>Obec</w:t>
      </w:r>
      <w:r>
        <w:rPr>
          <w:rStyle w:val="Siln"/>
          <w:rFonts w:ascii="Times New Roman" w:hAnsi="Times New Roman"/>
          <w:b w:val="0"/>
        </w:rPr>
        <w:t xml:space="preserve"> k 31.12.2017 evidovala tieto pohľadávky :</w:t>
      </w: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3A5DE3" w:rsidTr="003A5DE3">
        <w:tc>
          <w:tcPr>
            <w:tcW w:w="3020" w:type="dxa"/>
          </w:tcPr>
          <w:p w:rsidR="003A5DE3" w:rsidRPr="003A5DE3" w:rsidRDefault="003A5DE3" w:rsidP="003A5DE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l 31.12.2017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31.12.2016</w:t>
            </w:r>
          </w:p>
        </w:tc>
      </w:tr>
      <w:tr w:rsidR="003A5DE3" w:rsidTr="003A5DE3">
        <w:tc>
          <w:tcPr>
            <w:tcW w:w="3020" w:type="dxa"/>
          </w:tcPr>
          <w:p w:rsidR="003A5DE3" w:rsidRDefault="003A5DE3" w:rsidP="003A5DE3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81910,52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11431,00</w:t>
            </w:r>
          </w:p>
        </w:tc>
      </w:tr>
      <w:tr w:rsidR="003A5DE3" w:rsidTr="003A5DE3">
        <w:tc>
          <w:tcPr>
            <w:tcW w:w="3020" w:type="dxa"/>
          </w:tcPr>
          <w:p w:rsidR="003A5DE3" w:rsidRDefault="003A5DE3" w:rsidP="000C0059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9144,48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9227,45</w:t>
            </w:r>
          </w:p>
        </w:tc>
      </w:tr>
      <w:tr w:rsidR="003A5DE3" w:rsidTr="003A5DE3">
        <w:tc>
          <w:tcPr>
            <w:tcW w:w="3020" w:type="dxa"/>
          </w:tcPr>
          <w:p w:rsidR="003A5DE3" w:rsidRDefault="003A5DE3" w:rsidP="000C0059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17335,00</w:t>
            </w:r>
          </w:p>
        </w:tc>
        <w:tc>
          <w:tcPr>
            <w:tcW w:w="3021" w:type="dxa"/>
          </w:tcPr>
          <w:p w:rsidR="003A5DE3" w:rsidRDefault="003A5DE3" w:rsidP="003A5DE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20658,45</w:t>
            </w:r>
          </w:p>
        </w:tc>
      </w:tr>
    </w:tbl>
    <w:p w:rsidR="003B743F" w:rsidRPr="003B743F" w:rsidRDefault="003B743F" w:rsidP="000C0059">
      <w:pPr>
        <w:ind w:left="45"/>
        <w:jc w:val="both"/>
        <w:rPr>
          <w:rFonts w:ascii="Times New Roman" w:hAnsi="Times New Roman"/>
        </w:rPr>
      </w:pPr>
    </w:p>
    <w:p w:rsidR="000C0059" w:rsidRPr="003B743F" w:rsidRDefault="000C0059" w:rsidP="000C0059">
      <w:pPr>
        <w:autoSpaceDE w:val="0"/>
        <w:rPr>
          <w:rFonts w:ascii="Times New Roman" w:hAnsi="Times New Roman"/>
        </w:rPr>
      </w:pPr>
      <w:r w:rsidRPr="003B743F">
        <w:rPr>
          <w:rFonts w:ascii="Times New Roman" w:hAnsi="Times New Roman"/>
        </w:rPr>
        <w:t>Obec neuzatvorila v roku 201</w:t>
      </w:r>
      <w:r w:rsidR="00EC1A3C" w:rsidRPr="003B743F">
        <w:rPr>
          <w:rFonts w:ascii="Times New Roman" w:hAnsi="Times New Roman"/>
        </w:rPr>
        <w:t>7</w:t>
      </w:r>
      <w:r w:rsidRPr="003B743F">
        <w:rPr>
          <w:rFonts w:ascii="Times New Roman" w:hAnsi="Times New Roman"/>
        </w:rPr>
        <w:t xml:space="preserve"> lízingovú zmluvu.</w:t>
      </w:r>
    </w:p>
    <w:p w:rsidR="000C0059" w:rsidRPr="003B743F" w:rsidRDefault="000C0059" w:rsidP="000C0059">
      <w:pPr>
        <w:autoSpaceDE w:val="0"/>
        <w:rPr>
          <w:rFonts w:ascii="Times New Roman" w:hAnsi="Times New Roman"/>
        </w:rPr>
      </w:pPr>
      <w:r w:rsidRPr="003B743F">
        <w:rPr>
          <w:rFonts w:ascii="Times New Roman" w:hAnsi="Times New Roman"/>
        </w:rPr>
        <w:t>Obec neuzatvorila v roku 201</w:t>
      </w:r>
      <w:r w:rsidR="00EC1A3C" w:rsidRPr="003B743F">
        <w:rPr>
          <w:rFonts w:ascii="Times New Roman" w:hAnsi="Times New Roman"/>
        </w:rPr>
        <w:t>7</w:t>
      </w:r>
      <w:r w:rsidRPr="003B743F">
        <w:rPr>
          <w:rFonts w:ascii="Times New Roman" w:hAnsi="Times New Roman"/>
        </w:rPr>
        <w:t xml:space="preserve"> zmluvu o úvere.</w:t>
      </w:r>
    </w:p>
    <w:p w:rsidR="00870033" w:rsidRPr="003A5DE3" w:rsidRDefault="00870033" w:rsidP="00870033">
      <w:pPr>
        <w:autoSpaceDE w:val="0"/>
        <w:jc w:val="both"/>
        <w:rPr>
          <w:rFonts w:ascii="Times New Roman" w:hAnsi="Times New Roman"/>
          <w:sz w:val="24"/>
          <w:szCs w:val="24"/>
        </w:rPr>
      </w:pPr>
      <w:r w:rsidRPr="003A5DE3">
        <w:rPr>
          <w:rFonts w:ascii="Times New Roman" w:hAnsi="Times New Roman"/>
          <w:sz w:val="24"/>
          <w:szCs w:val="24"/>
        </w:rPr>
        <w:lastRenderedPageBreak/>
        <w:t xml:space="preserve">Uznesením č. </w:t>
      </w:r>
      <w:r w:rsidR="008A4D27" w:rsidRPr="003A5DE3">
        <w:rPr>
          <w:rFonts w:ascii="Times New Roman" w:hAnsi="Times New Roman"/>
          <w:sz w:val="24"/>
          <w:szCs w:val="24"/>
        </w:rPr>
        <w:t xml:space="preserve">38/2013 </w:t>
      </w:r>
      <w:r w:rsidRPr="003A5DE3">
        <w:rPr>
          <w:rFonts w:ascii="Times New Roman" w:hAnsi="Times New Roman"/>
          <w:sz w:val="24"/>
          <w:szCs w:val="24"/>
        </w:rPr>
        <w:t xml:space="preserve"> Obecného zastupiteľstva v Martovciach, konaného dňa</w:t>
      </w:r>
      <w:r w:rsidR="008A4D27" w:rsidRPr="003A5DE3">
        <w:rPr>
          <w:rFonts w:ascii="Times New Roman" w:hAnsi="Times New Roman"/>
          <w:sz w:val="24"/>
          <w:szCs w:val="24"/>
        </w:rPr>
        <w:t xml:space="preserve"> 12.12.2013</w:t>
      </w:r>
      <w:r w:rsidRPr="003A5DE3">
        <w:rPr>
          <w:rFonts w:ascii="Times New Roman" w:hAnsi="Times New Roman"/>
          <w:sz w:val="24"/>
          <w:szCs w:val="24"/>
        </w:rPr>
        <w:t xml:space="preserve">  bola využitá možnosť zostavenia a predkladania rozpočtu obce bez programovej štruktúry, v zmysle § 4, ods. 5 zákona č. 583/2004 </w:t>
      </w:r>
      <w:proofErr w:type="spellStart"/>
      <w:r w:rsidRPr="003A5DE3">
        <w:rPr>
          <w:rFonts w:ascii="Times New Roman" w:hAnsi="Times New Roman"/>
          <w:sz w:val="24"/>
          <w:szCs w:val="24"/>
        </w:rPr>
        <w:t>Z.z</w:t>
      </w:r>
      <w:proofErr w:type="spellEnd"/>
      <w:r w:rsidRPr="003A5DE3">
        <w:rPr>
          <w:rFonts w:ascii="Times New Roman" w:hAnsi="Times New Roman"/>
          <w:sz w:val="24"/>
          <w:szCs w:val="24"/>
        </w:rPr>
        <w:t>. o rozpočtových pravidlách, v znení neskorších zmien a doplnkov. Obec ani v roku 2017 neuplatňovala pri zostavení rozpočtu programovú štruktúru.</w:t>
      </w:r>
    </w:p>
    <w:p w:rsidR="000C0059" w:rsidRDefault="000C0059" w:rsidP="000C0059">
      <w:pPr>
        <w:ind w:left="45"/>
        <w:jc w:val="both"/>
        <w:rPr>
          <w:rFonts w:ascii="Times New Roman" w:eastAsia="Lucida Sans Unicode" w:hAnsi="Times New Roman"/>
          <w:b/>
          <w:sz w:val="24"/>
          <w:szCs w:val="24"/>
        </w:rPr>
      </w:pPr>
    </w:p>
    <w:p w:rsidR="003A5DE3" w:rsidRDefault="003A5DE3" w:rsidP="000C0059">
      <w:pPr>
        <w:ind w:left="45"/>
        <w:jc w:val="both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Úverová zaťaženosť obce k 31.12.2017</w:t>
      </w:r>
    </w:p>
    <w:tbl>
      <w:tblPr>
        <w:tblStyle w:val="Mriekatabuky"/>
        <w:tblW w:w="0" w:type="auto"/>
        <w:tblInd w:w="45" w:type="dxa"/>
        <w:tblLayout w:type="fixed"/>
        <w:tblLook w:val="04A0" w:firstRow="1" w:lastRow="0" w:firstColumn="1" w:lastColumn="0" w:noHBand="0" w:noVBand="1"/>
      </w:tblPr>
      <w:tblGrid>
        <w:gridCol w:w="376"/>
        <w:gridCol w:w="567"/>
        <w:gridCol w:w="823"/>
        <w:gridCol w:w="896"/>
        <w:gridCol w:w="856"/>
        <w:gridCol w:w="1145"/>
        <w:gridCol w:w="1145"/>
        <w:gridCol w:w="776"/>
        <w:gridCol w:w="910"/>
        <w:gridCol w:w="896"/>
        <w:gridCol w:w="627"/>
      </w:tblGrid>
      <w:tr w:rsidR="005340E9" w:rsidTr="00045F26">
        <w:tc>
          <w:tcPr>
            <w:tcW w:w="376" w:type="dxa"/>
          </w:tcPr>
          <w:p w:rsidR="00E074D2" w:rsidRPr="00E074D2" w:rsidRDefault="00E074D2" w:rsidP="00E074D2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proofErr w:type="spellStart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p.č</w:t>
            </w:r>
            <w:proofErr w:type="spellEnd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.</w:t>
            </w:r>
          </w:p>
        </w:tc>
        <w:tc>
          <w:tcPr>
            <w:tcW w:w="567" w:type="dxa"/>
          </w:tcPr>
          <w:p w:rsidR="00E074D2" w:rsidRPr="00E074D2" w:rsidRDefault="00E074D2" w:rsidP="00E074D2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Veri</w:t>
            </w:r>
            <w:r>
              <w:rPr>
                <w:rFonts w:ascii="Times New Roman" w:eastAsia="Lucida Sans Unicode" w:hAnsi="Times New Roman"/>
                <w:sz w:val="16"/>
                <w:szCs w:val="16"/>
              </w:rPr>
              <w:t>teľ</w:t>
            </w:r>
          </w:p>
        </w:tc>
        <w:tc>
          <w:tcPr>
            <w:tcW w:w="823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Výška úveru</w:t>
            </w:r>
          </w:p>
        </w:tc>
        <w:tc>
          <w:tcPr>
            <w:tcW w:w="896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Dátum podpisu </w:t>
            </w:r>
            <w:proofErr w:type="spellStart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úv.zmluvy</w:t>
            </w:r>
            <w:proofErr w:type="spellEnd"/>
          </w:p>
        </w:tc>
        <w:tc>
          <w:tcPr>
            <w:tcW w:w="856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Dátum splatnosti úveru</w:t>
            </w:r>
          </w:p>
        </w:tc>
        <w:tc>
          <w:tcPr>
            <w:tcW w:w="1145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Výška </w:t>
            </w:r>
            <w:proofErr w:type="spellStart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nesplat.istinyk</w:t>
            </w:r>
            <w:proofErr w:type="spellEnd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 31.12.2017</w:t>
            </w:r>
          </w:p>
        </w:tc>
        <w:tc>
          <w:tcPr>
            <w:tcW w:w="1145" w:type="dxa"/>
          </w:tcPr>
          <w:p w:rsidR="00E074D2" w:rsidRPr="00E074D2" w:rsidRDefault="00E074D2" w:rsidP="005340E9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Výška </w:t>
            </w:r>
            <w:proofErr w:type="spellStart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nesplat.istinyk</w:t>
            </w:r>
            <w:proofErr w:type="spellEnd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 31.12.201</w:t>
            </w:r>
            <w:r w:rsidR="005340E9">
              <w:rPr>
                <w:rFonts w:ascii="Times New Roman" w:eastAsia="Lucida Sans Unicode" w:hAnsi="Times New Roman"/>
                <w:sz w:val="16"/>
                <w:szCs w:val="16"/>
              </w:rPr>
              <w:t>6</w:t>
            </w:r>
          </w:p>
        </w:tc>
        <w:tc>
          <w:tcPr>
            <w:tcW w:w="776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Úroková sadzba</w:t>
            </w:r>
          </w:p>
        </w:tc>
        <w:tc>
          <w:tcPr>
            <w:tcW w:w="910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Periodicita splácania</w:t>
            </w:r>
          </w:p>
        </w:tc>
        <w:tc>
          <w:tcPr>
            <w:tcW w:w="896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Ročná </w:t>
            </w:r>
            <w:proofErr w:type="spellStart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spl</w:t>
            </w:r>
            <w:r>
              <w:rPr>
                <w:rFonts w:ascii="Times New Roman" w:eastAsia="Lucida Sans Unicode" w:hAnsi="Times New Roman"/>
                <w:sz w:val="16"/>
                <w:szCs w:val="16"/>
              </w:rPr>
              <w:t>.</w:t>
            </w: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úrokov</w:t>
            </w:r>
            <w:proofErr w:type="spellEnd"/>
            <w:r>
              <w:rPr>
                <w:rFonts w:ascii="Times New Roman" w:eastAsia="Lucida Sans Unicode" w:hAnsi="Times New Roman"/>
                <w:sz w:val="16"/>
                <w:szCs w:val="16"/>
              </w:rPr>
              <w:t xml:space="preserve"> 2017</w:t>
            </w:r>
          </w:p>
        </w:tc>
        <w:tc>
          <w:tcPr>
            <w:tcW w:w="627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 xml:space="preserve">Ročná </w:t>
            </w:r>
            <w:proofErr w:type="spellStart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spl.úr</w:t>
            </w:r>
            <w:proofErr w:type="spellEnd"/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.</w:t>
            </w:r>
          </w:p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E074D2">
              <w:rPr>
                <w:rFonts w:ascii="Times New Roman" w:eastAsia="Lucida Sans Unicode" w:hAnsi="Times New Roman"/>
                <w:sz w:val="16"/>
                <w:szCs w:val="16"/>
              </w:rPr>
              <w:t>2016</w:t>
            </w:r>
          </w:p>
        </w:tc>
      </w:tr>
      <w:tr w:rsidR="005340E9" w:rsidTr="00045F26">
        <w:tc>
          <w:tcPr>
            <w:tcW w:w="376" w:type="dxa"/>
          </w:tcPr>
          <w:p w:rsidR="00E074D2" w:rsidRPr="00E074D2" w:rsidRDefault="00E074D2" w:rsidP="00E074D2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1.</w:t>
            </w:r>
          </w:p>
        </w:tc>
        <w:tc>
          <w:tcPr>
            <w:tcW w:w="567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VÚB</w:t>
            </w:r>
          </w:p>
        </w:tc>
        <w:tc>
          <w:tcPr>
            <w:tcW w:w="823" w:type="dxa"/>
          </w:tcPr>
          <w:p w:rsidR="00E074D2" w:rsidRPr="00E074D2" w:rsidRDefault="001F5649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73756</w:t>
            </w:r>
          </w:p>
        </w:tc>
        <w:tc>
          <w:tcPr>
            <w:tcW w:w="896" w:type="dxa"/>
          </w:tcPr>
          <w:p w:rsidR="00E074D2" w:rsidRPr="001F5649" w:rsidRDefault="001F5649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1.6.2011</w:t>
            </w:r>
          </w:p>
        </w:tc>
        <w:tc>
          <w:tcPr>
            <w:tcW w:w="856" w:type="dxa"/>
          </w:tcPr>
          <w:p w:rsidR="00E074D2" w:rsidRPr="001F5649" w:rsidRDefault="001F5649" w:rsidP="00E074D2">
            <w:pPr>
              <w:jc w:val="both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20.5.2023</w:t>
            </w:r>
          </w:p>
        </w:tc>
        <w:tc>
          <w:tcPr>
            <w:tcW w:w="1145" w:type="dxa"/>
          </w:tcPr>
          <w:p w:rsidR="00E074D2" w:rsidRPr="001F5649" w:rsidRDefault="001F5649" w:rsidP="001F564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1F5649">
              <w:rPr>
                <w:rFonts w:ascii="Times New Roman" w:eastAsia="Lucida Sans Unicode" w:hAnsi="Times New Roman"/>
                <w:sz w:val="16"/>
                <w:szCs w:val="16"/>
              </w:rPr>
              <w:t>35098,13</w:t>
            </w:r>
          </w:p>
        </w:tc>
        <w:tc>
          <w:tcPr>
            <w:tcW w:w="1145" w:type="dxa"/>
          </w:tcPr>
          <w:p w:rsidR="00E074D2" w:rsidRPr="001F5649" w:rsidRDefault="001F5649" w:rsidP="001F564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1F5649">
              <w:rPr>
                <w:rFonts w:ascii="Times New Roman" w:eastAsia="Lucida Sans Unicode" w:hAnsi="Times New Roman"/>
                <w:sz w:val="16"/>
                <w:szCs w:val="16"/>
              </w:rPr>
              <w:t>41568,47</w:t>
            </w:r>
          </w:p>
        </w:tc>
        <w:tc>
          <w:tcPr>
            <w:tcW w:w="776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5340E9">
              <w:rPr>
                <w:rFonts w:ascii="Times New Roman" w:eastAsia="Lucida Sans Unicode" w:hAnsi="Times New Roman"/>
                <w:sz w:val="16"/>
                <w:szCs w:val="16"/>
              </w:rPr>
              <w:t>2,5</w:t>
            </w:r>
          </w:p>
        </w:tc>
        <w:tc>
          <w:tcPr>
            <w:tcW w:w="910" w:type="dxa"/>
          </w:tcPr>
          <w:p w:rsidR="00E074D2" w:rsidRPr="001F5649" w:rsidRDefault="001F564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1F5649">
              <w:rPr>
                <w:rFonts w:ascii="Times New Roman" w:eastAsia="Lucida Sans Unicode" w:hAnsi="Times New Roman"/>
                <w:sz w:val="16"/>
                <w:szCs w:val="16"/>
              </w:rPr>
              <w:t>mesačne</w:t>
            </w:r>
          </w:p>
        </w:tc>
        <w:tc>
          <w:tcPr>
            <w:tcW w:w="896" w:type="dxa"/>
          </w:tcPr>
          <w:p w:rsidR="00E074D2" w:rsidRPr="001F5649" w:rsidRDefault="001F564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986,05</w:t>
            </w:r>
          </w:p>
        </w:tc>
        <w:tc>
          <w:tcPr>
            <w:tcW w:w="627" w:type="dxa"/>
          </w:tcPr>
          <w:p w:rsidR="00E074D2" w:rsidRPr="001F5649" w:rsidRDefault="005340E9" w:rsidP="005340E9">
            <w:pPr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1048,</w:t>
            </w:r>
          </w:p>
        </w:tc>
      </w:tr>
      <w:tr w:rsidR="00045F26" w:rsidTr="00045F26">
        <w:tc>
          <w:tcPr>
            <w:tcW w:w="376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2.</w:t>
            </w:r>
          </w:p>
        </w:tc>
        <w:tc>
          <w:tcPr>
            <w:tcW w:w="567" w:type="dxa"/>
          </w:tcPr>
          <w:p w:rsidR="00E074D2" w:rsidRPr="005340E9" w:rsidRDefault="005340E9" w:rsidP="00045F26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ŠFR</w:t>
            </w:r>
          </w:p>
        </w:tc>
        <w:tc>
          <w:tcPr>
            <w:tcW w:w="823" w:type="dxa"/>
          </w:tcPr>
          <w:p w:rsidR="00E074D2" w:rsidRPr="005340E9" w:rsidRDefault="00045F26" w:rsidP="00045F26">
            <w:pPr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209590</w:t>
            </w:r>
          </w:p>
        </w:tc>
        <w:tc>
          <w:tcPr>
            <w:tcW w:w="896" w:type="dxa"/>
          </w:tcPr>
          <w:p w:rsidR="00E074D2" w:rsidRPr="00045F26" w:rsidRDefault="00045F26" w:rsidP="00045F26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16.8.2010</w:t>
            </w:r>
          </w:p>
        </w:tc>
        <w:tc>
          <w:tcPr>
            <w:tcW w:w="856" w:type="dxa"/>
          </w:tcPr>
          <w:p w:rsidR="00E074D2" w:rsidRPr="00045F26" w:rsidRDefault="00045F26" w:rsidP="00045F26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15.4.2040</w:t>
            </w:r>
          </w:p>
        </w:tc>
        <w:tc>
          <w:tcPr>
            <w:tcW w:w="1145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163618,99</w:t>
            </w:r>
          </w:p>
        </w:tc>
        <w:tc>
          <w:tcPr>
            <w:tcW w:w="1145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170014,49</w:t>
            </w:r>
          </w:p>
        </w:tc>
        <w:tc>
          <w:tcPr>
            <w:tcW w:w="776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 w:rsidRPr="005340E9">
              <w:rPr>
                <w:rFonts w:ascii="Times New Roman" w:eastAsia="Lucida Sans Unicode" w:hAnsi="Times New Roman"/>
                <w:sz w:val="16"/>
                <w:szCs w:val="16"/>
              </w:rPr>
              <w:t>1,0</w:t>
            </w:r>
          </w:p>
        </w:tc>
        <w:tc>
          <w:tcPr>
            <w:tcW w:w="910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mesačne</w:t>
            </w:r>
          </w:p>
        </w:tc>
        <w:tc>
          <w:tcPr>
            <w:tcW w:w="896" w:type="dxa"/>
          </w:tcPr>
          <w:p w:rsidR="00E074D2" w:rsidRPr="005340E9" w:rsidRDefault="005340E9" w:rsidP="005340E9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1694,24</w:t>
            </w:r>
          </w:p>
        </w:tc>
        <w:tc>
          <w:tcPr>
            <w:tcW w:w="627" w:type="dxa"/>
          </w:tcPr>
          <w:p w:rsidR="00E074D2" w:rsidRPr="00045F26" w:rsidRDefault="00045F26" w:rsidP="00045F26">
            <w:pPr>
              <w:jc w:val="center"/>
              <w:rPr>
                <w:rFonts w:ascii="Times New Roman" w:eastAsia="Lucida Sans Unicode" w:hAnsi="Times New Roman"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sz w:val="16"/>
                <w:szCs w:val="16"/>
              </w:rPr>
              <w:t>1763,</w:t>
            </w:r>
          </w:p>
        </w:tc>
      </w:tr>
      <w:tr w:rsidR="00045F26" w:rsidTr="00045F26">
        <w:tc>
          <w:tcPr>
            <w:tcW w:w="376" w:type="dxa"/>
          </w:tcPr>
          <w:p w:rsidR="00E074D2" w:rsidRDefault="00E074D2" w:rsidP="00E074D2">
            <w:pPr>
              <w:jc w:val="both"/>
              <w:rPr>
                <w:rFonts w:ascii="Times New Roman" w:eastAsia="Lucida Sans Unicode" w:hAnsi="Times New Roman"/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E074D2" w:rsidRDefault="00E074D2" w:rsidP="00E074D2">
            <w:pPr>
              <w:jc w:val="both"/>
              <w:rPr>
                <w:rFonts w:ascii="Times New Roman" w:eastAsia="Lucida Sans Unicode" w:hAnsi="Times New Roman"/>
                <w:b/>
                <w:sz w:val="24"/>
                <w:szCs w:val="24"/>
              </w:rPr>
            </w:pPr>
          </w:p>
        </w:tc>
        <w:tc>
          <w:tcPr>
            <w:tcW w:w="823" w:type="dxa"/>
          </w:tcPr>
          <w:p w:rsidR="00E074D2" w:rsidRDefault="00E074D2" w:rsidP="00E074D2">
            <w:pPr>
              <w:jc w:val="both"/>
              <w:rPr>
                <w:rFonts w:ascii="Times New Roman" w:eastAsia="Lucida Sans Unicode" w:hAnsi="Times New Roman"/>
                <w:b/>
                <w:sz w:val="24"/>
                <w:szCs w:val="24"/>
              </w:rPr>
            </w:pPr>
          </w:p>
        </w:tc>
        <w:tc>
          <w:tcPr>
            <w:tcW w:w="896" w:type="dxa"/>
          </w:tcPr>
          <w:p w:rsidR="00E074D2" w:rsidRPr="00E074D2" w:rsidRDefault="00E074D2" w:rsidP="00E074D2">
            <w:pPr>
              <w:jc w:val="both"/>
              <w:rPr>
                <w:rFonts w:ascii="Times New Roman" w:eastAsia="Lucida Sans Unicode" w:hAnsi="Times New Roman"/>
                <w:sz w:val="24"/>
                <w:szCs w:val="24"/>
              </w:rPr>
            </w:pPr>
          </w:p>
        </w:tc>
        <w:tc>
          <w:tcPr>
            <w:tcW w:w="856" w:type="dxa"/>
          </w:tcPr>
          <w:p w:rsidR="00E074D2" w:rsidRDefault="00E074D2" w:rsidP="00E074D2">
            <w:pPr>
              <w:jc w:val="both"/>
              <w:rPr>
                <w:rFonts w:ascii="Times New Roman" w:eastAsia="Lucida Sans Unicode" w:hAnsi="Times New Roman"/>
                <w:b/>
                <w:sz w:val="24"/>
                <w:szCs w:val="24"/>
              </w:rPr>
            </w:pPr>
          </w:p>
        </w:tc>
        <w:tc>
          <w:tcPr>
            <w:tcW w:w="1145" w:type="dxa"/>
          </w:tcPr>
          <w:p w:rsidR="00E074D2" w:rsidRPr="00045F26" w:rsidRDefault="00045F26" w:rsidP="00045F26">
            <w:pPr>
              <w:jc w:val="center"/>
              <w:rPr>
                <w:rFonts w:ascii="Times New Roman" w:eastAsia="Lucida Sans Unicode" w:hAnsi="Times New Roman"/>
                <w:b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b/>
                <w:sz w:val="16"/>
                <w:szCs w:val="16"/>
              </w:rPr>
              <w:t>198717,12</w:t>
            </w:r>
          </w:p>
        </w:tc>
        <w:tc>
          <w:tcPr>
            <w:tcW w:w="1145" w:type="dxa"/>
          </w:tcPr>
          <w:p w:rsidR="00E074D2" w:rsidRPr="00045F26" w:rsidRDefault="00045F26" w:rsidP="00045F26">
            <w:pPr>
              <w:jc w:val="center"/>
              <w:rPr>
                <w:rFonts w:ascii="Times New Roman" w:eastAsia="Lucida Sans Unicode" w:hAnsi="Times New Roman"/>
                <w:b/>
                <w:sz w:val="16"/>
                <w:szCs w:val="16"/>
              </w:rPr>
            </w:pPr>
            <w:r>
              <w:rPr>
                <w:rFonts w:ascii="Times New Roman" w:eastAsia="Lucida Sans Unicode" w:hAnsi="Times New Roman"/>
                <w:b/>
                <w:sz w:val="16"/>
                <w:szCs w:val="16"/>
              </w:rPr>
              <w:t>211582,96</w:t>
            </w:r>
          </w:p>
        </w:tc>
        <w:tc>
          <w:tcPr>
            <w:tcW w:w="776" w:type="dxa"/>
          </w:tcPr>
          <w:p w:rsidR="00E074D2" w:rsidRDefault="00E074D2" w:rsidP="00E074D2">
            <w:pPr>
              <w:jc w:val="both"/>
              <w:rPr>
                <w:rFonts w:ascii="Times New Roman" w:eastAsia="Lucida Sans Unicode" w:hAnsi="Times New Roman"/>
                <w:b/>
                <w:sz w:val="24"/>
                <w:szCs w:val="24"/>
              </w:rPr>
            </w:pPr>
          </w:p>
        </w:tc>
        <w:tc>
          <w:tcPr>
            <w:tcW w:w="910" w:type="dxa"/>
          </w:tcPr>
          <w:p w:rsidR="00E074D2" w:rsidRDefault="00E074D2" w:rsidP="00E074D2">
            <w:pPr>
              <w:jc w:val="both"/>
              <w:rPr>
                <w:rFonts w:ascii="Times New Roman" w:eastAsia="Lucida Sans Unicode" w:hAnsi="Times New Roman"/>
                <w:b/>
                <w:sz w:val="24"/>
                <w:szCs w:val="24"/>
              </w:rPr>
            </w:pPr>
          </w:p>
        </w:tc>
        <w:tc>
          <w:tcPr>
            <w:tcW w:w="896" w:type="dxa"/>
          </w:tcPr>
          <w:p w:rsidR="00E074D2" w:rsidRPr="00045F26" w:rsidRDefault="00045F26" w:rsidP="00045F26">
            <w:pPr>
              <w:jc w:val="center"/>
              <w:rPr>
                <w:rFonts w:ascii="Times New Roman" w:eastAsia="Lucida Sans Unicode" w:hAnsi="Times New Roman"/>
                <w:b/>
                <w:sz w:val="16"/>
                <w:szCs w:val="16"/>
              </w:rPr>
            </w:pPr>
            <w:r w:rsidRPr="00045F26">
              <w:rPr>
                <w:rFonts w:ascii="Times New Roman" w:eastAsia="Lucida Sans Unicode" w:hAnsi="Times New Roman"/>
                <w:b/>
                <w:sz w:val="16"/>
                <w:szCs w:val="16"/>
              </w:rPr>
              <w:t>2680,29</w:t>
            </w:r>
          </w:p>
        </w:tc>
        <w:tc>
          <w:tcPr>
            <w:tcW w:w="627" w:type="dxa"/>
          </w:tcPr>
          <w:p w:rsidR="00E074D2" w:rsidRPr="00045F26" w:rsidRDefault="00045F26" w:rsidP="00045F26">
            <w:pPr>
              <w:rPr>
                <w:rFonts w:ascii="Times New Roman" w:eastAsia="Lucida Sans Unicode" w:hAnsi="Times New Roman"/>
                <w:b/>
                <w:sz w:val="16"/>
                <w:szCs w:val="16"/>
              </w:rPr>
            </w:pPr>
            <w:r w:rsidRPr="00045F26">
              <w:rPr>
                <w:rFonts w:ascii="Times New Roman" w:eastAsia="Lucida Sans Unicode" w:hAnsi="Times New Roman"/>
                <w:b/>
                <w:sz w:val="16"/>
                <w:szCs w:val="16"/>
              </w:rPr>
              <w:t>2812</w:t>
            </w:r>
          </w:p>
        </w:tc>
      </w:tr>
    </w:tbl>
    <w:p w:rsidR="003A5DE3" w:rsidRDefault="00A25AE7" w:rsidP="000C0059">
      <w:pPr>
        <w:ind w:left="45"/>
        <w:jc w:val="both"/>
        <w:rPr>
          <w:rFonts w:ascii="Times New Roman" w:eastAsia="Lucida Sans Unicode" w:hAnsi="Times New Roman"/>
          <w:sz w:val="16"/>
          <w:szCs w:val="16"/>
        </w:rPr>
      </w:pPr>
      <w:r w:rsidRPr="00A25AE7">
        <w:rPr>
          <w:rFonts w:ascii="Times New Roman" w:eastAsia="Lucida Sans Unicode" w:hAnsi="Times New Roman"/>
          <w:sz w:val="16"/>
          <w:szCs w:val="16"/>
        </w:rPr>
        <w:t xml:space="preserve">Výška </w:t>
      </w:r>
      <w:r>
        <w:rPr>
          <w:rFonts w:ascii="Times New Roman" w:eastAsia="Lucida Sans Unicode" w:hAnsi="Times New Roman"/>
          <w:sz w:val="16"/>
          <w:szCs w:val="16"/>
        </w:rPr>
        <w:t xml:space="preserve"> nesplatenej istiny, ktorá vchádza do úverovej  zaťaženosti (bez úverov ŠFRB) k 31.12.2017</w:t>
      </w:r>
      <w:r>
        <w:rPr>
          <w:rFonts w:ascii="Times New Roman" w:eastAsia="Lucida Sans Unicode" w:hAnsi="Times New Roman"/>
          <w:sz w:val="16"/>
          <w:szCs w:val="16"/>
        </w:rPr>
        <w:tab/>
        <w:t>35098,13</w:t>
      </w:r>
    </w:p>
    <w:p w:rsidR="00E17C0B" w:rsidRDefault="00E17C0B" w:rsidP="000C0059">
      <w:pPr>
        <w:ind w:left="45"/>
        <w:jc w:val="both"/>
        <w:rPr>
          <w:rFonts w:ascii="Times New Roman" w:eastAsia="Lucida Sans Unicode" w:hAnsi="Times New Roman"/>
          <w:sz w:val="16"/>
          <w:szCs w:val="16"/>
        </w:rPr>
      </w:pPr>
      <w:r>
        <w:rPr>
          <w:rFonts w:ascii="Times New Roman" w:eastAsia="Lucida Sans Unicode" w:hAnsi="Times New Roman"/>
          <w:sz w:val="16"/>
          <w:szCs w:val="16"/>
        </w:rPr>
        <w:t>Výška istiny vrátane úhrady úrokov a poplatkov zaplatených v roku 2017</w:t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  <w:t>6470,34+986,05</w:t>
      </w:r>
    </w:p>
    <w:p w:rsidR="00E17C0B" w:rsidRDefault="00E17C0B" w:rsidP="000C0059">
      <w:pPr>
        <w:ind w:left="45"/>
        <w:jc w:val="both"/>
        <w:rPr>
          <w:rFonts w:ascii="Times New Roman" w:eastAsia="Lucida Sans Unicode" w:hAnsi="Times New Roman"/>
          <w:sz w:val="16"/>
          <w:szCs w:val="16"/>
        </w:rPr>
      </w:pPr>
      <w:r>
        <w:rPr>
          <w:rFonts w:ascii="Times New Roman" w:eastAsia="Lucida Sans Unicode" w:hAnsi="Times New Roman"/>
          <w:sz w:val="16"/>
          <w:szCs w:val="16"/>
        </w:rPr>
        <w:t>Bežné príjmy v roku 2016</w:t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</w:r>
      <w:r>
        <w:rPr>
          <w:rFonts w:ascii="Times New Roman" w:eastAsia="Lucida Sans Unicode" w:hAnsi="Times New Roman"/>
          <w:sz w:val="16"/>
          <w:szCs w:val="16"/>
        </w:rPr>
        <w:tab/>
        <w:t>356783,50</w:t>
      </w:r>
    </w:p>
    <w:p w:rsidR="00E17C0B" w:rsidRDefault="002049CF" w:rsidP="000C0059">
      <w:pPr>
        <w:ind w:left="45"/>
        <w:jc w:val="both"/>
        <w:rPr>
          <w:rFonts w:ascii="Times New Roman" w:eastAsia="Lucida Sans Unicode" w:hAnsi="Times New Roman"/>
          <w:sz w:val="16"/>
          <w:szCs w:val="16"/>
        </w:rPr>
      </w:pPr>
      <w:r>
        <w:rPr>
          <w:rFonts w:ascii="Times New Roman" w:eastAsia="Lucida Sans Unicode" w:hAnsi="Times New Roman"/>
          <w:sz w:val="16"/>
          <w:szCs w:val="16"/>
        </w:rPr>
        <w:t xml:space="preserve">Úverová zaťaženosť obce k 31.12.2017 v zmysle zákona č. 583/2004 </w:t>
      </w:r>
      <w:proofErr w:type="spellStart"/>
      <w:r>
        <w:rPr>
          <w:rFonts w:ascii="Times New Roman" w:eastAsia="Lucida Sans Unicode" w:hAnsi="Times New Roman"/>
          <w:sz w:val="16"/>
          <w:szCs w:val="16"/>
        </w:rPr>
        <w:t>Z.z</w:t>
      </w:r>
      <w:proofErr w:type="spellEnd"/>
      <w:r>
        <w:rPr>
          <w:rFonts w:ascii="Times New Roman" w:eastAsia="Lucida Sans Unicode" w:hAnsi="Times New Roman"/>
          <w:sz w:val="16"/>
          <w:szCs w:val="16"/>
        </w:rPr>
        <w:t xml:space="preserve">. o </w:t>
      </w:r>
      <w:proofErr w:type="spellStart"/>
      <w:r>
        <w:rPr>
          <w:rFonts w:ascii="Times New Roman" w:eastAsia="Lucida Sans Unicode" w:hAnsi="Times New Roman"/>
          <w:sz w:val="16"/>
          <w:szCs w:val="16"/>
        </w:rPr>
        <w:t>rozp</w:t>
      </w:r>
      <w:proofErr w:type="spellEnd"/>
      <w:r>
        <w:rPr>
          <w:rFonts w:ascii="Times New Roman" w:eastAsia="Lucida Sans Unicode" w:hAnsi="Times New Roman"/>
          <w:sz w:val="16"/>
          <w:szCs w:val="16"/>
        </w:rPr>
        <w:t xml:space="preserve">. </w:t>
      </w:r>
      <w:r w:rsidR="0037075A">
        <w:rPr>
          <w:rFonts w:ascii="Times New Roman" w:eastAsia="Lucida Sans Unicode" w:hAnsi="Times New Roman"/>
          <w:sz w:val="16"/>
          <w:szCs w:val="16"/>
        </w:rPr>
        <w:t>p</w:t>
      </w:r>
      <w:r>
        <w:rPr>
          <w:rFonts w:ascii="Times New Roman" w:eastAsia="Lucida Sans Unicode" w:hAnsi="Times New Roman"/>
          <w:sz w:val="16"/>
          <w:szCs w:val="16"/>
        </w:rPr>
        <w:t>ravidlách (max. 60%)</w:t>
      </w:r>
      <w:r>
        <w:rPr>
          <w:rFonts w:ascii="Times New Roman" w:eastAsia="Lucida Sans Unicode" w:hAnsi="Times New Roman"/>
          <w:sz w:val="16"/>
          <w:szCs w:val="16"/>
        </w:rPr>
        <w:tab/>
        <w:t>9,83 %</w:t>
      </w:r>
    </w:p>
    <w:p w:rsidR="002049CF" w:rsidRPr="00A25AE7" w:rsidRDefault="002049CF" w:rsidP="000C0059">
      <w:pPr>
        <w:ind w:left="45"/>
        <w:jc w:val="both"/>
        <w:rPr>
          <w:rFonts w:ascii="Times New Roman" w:eastAsia="Lucida Sans Unicode" w:hAnsi="Times New Roman"/>
          <w:sz w:val="16"/>
          <w:szCs w:val="16"/>
        </w:rPr>
      </w:pPr>
      <w:r>
        <w:rPr>
          <w:rFonts w:ascii="Times New Roman" w:eastAsia="Lucida Sans Unicode" w:hAnsi="Times New Roman"/>
          <w:sz w:val="16"/>
          <w:szCs w:val="16"/>
        </w:rPr>
        <w:t>Podiel splátky istiny na bežných príjmoch obce za predchádzajúci rok</w:t>
      </w:r>
      <w:r w:rsidR="0037075A">
        <w:rPr>
          <w:rFonts w:ascii="Times New Roman" w:eastAsia="Lucida Sans Unicode" w:hAnsi="Times New Roman"/>
          <w:sz w:val="16"/>
          <w:szCs w:val="16"/>
        </w:rPr>
        <w:tab/>
      </w:r>
      <w:r w:rsidR="0037075A">
        <w:rPr>
          <w:rFonts w:ascii="Times New Roman" w:eastAsia="Lucida Sans Unicode" w:hAnsi="Times New Roman"/>
          <w:sz w:val="16"/>
          <w:szCs w:val="16"/>
        </w:rPr>
        <w:tab/>
      </w:r>
      <w:r w:rsidR="0037075A">
        <w:rPr>
          <w:rFonts w:ascii="Times New Roman" w:eastAsia="Lucida Sans Unicode" w:hAnsi="Times New Roman"/>
          <w:sz w:val="16"/>
          <w:szCs w:val="16"/>
        </w:rPr>
        <w:tab/>
      </w:r>
      <w:r w:rsidR="0037075A">
        <w:rPr>
          <w:rFonts w:ascii="Times New Roman" w:eastAsia="Lucida Sans Unicode" w:hAnsi="Times New Roman"/>
          <w:sz w:val="16"/>
          <w:szCs w:val="16"/>
        </w:rPr>
        <w:tab/>
        <w:t>1,81 %</w:t>
      </w:r>
    </w:p>
    <w:p w:rsidR="00832AA3" w:rsidRPr="003A5DE3" w:rsidRDefault="00832AA3" w:rsidP="000C0059">
      <w:pPr>
        <w:ind w:left="45"/>
        <w:jc w:val="both"/>
        <w:rPr>
          <w:rFonts w:ascii="Times New Roman" w:eastAsia="Lucida Sans Unicode" w:hAnsi="Times New Roman"/>
          <w:b/>
          <w:sz w:val="24"/>
          <w:szCs w:val="24"/>
        </w:rPr>
      </w:pPr>
    </w:p>
    <w:p w:rsidR="000C0059" w:rsidRPr="003A5DE3" w:rsidRDefault="000C0059" w:rsidP="000C0059">
      <w:pPr>
        <w:ind w:left="45"/>
        <w:jc w:val="both"/>
        <w:rPr>
          <w:rFonts w:ascii="Times New Roman" w:hAnsi="Times New Roman"/>
        </w:rPr>
      </w:pPr>
      <w:r w:rsidRPr="003A5DE3">
        <w:rPr>
          <w:rFonts w:ascii="Times New Roman" w:hAnsi="Times New Roman"/>
        </w:rPr>
        <w:t xml:space="preserve">Obci bol poskytnutý v mesiaci 08/2010 úver vo výške 209590 Є. Jedná sa o úver zo ŠFRB na výstavbu 6 </w:t>
      </w:r>
      <w:proofErr w:type="spellStart"/>
      <w:r w:rsidRPr="003A5DE3">
        <w:rPr>
          <w:rFonts w:ascii="Times New Roman" w:hAnsi="Times New Roman"/>
        </w:rPr>
        <w:t>b.j</w:t>
      </w:r>
      <w:proofErr w:type="spellEnd"/>
      <w:r w:rsidRPr="003A5DE3">
        <w:rPr>
          <w:rFonts w:ascii="Times New Roman" w:hAnsi="Times New Roman"/>
        </w:rPr>
        <w:t>. Splatnosť úveru je 30 rokov. Prvá až 359 splátka úveru je vyčíslená vo výške 674,12 Є.</w:t>
      </w:r>
    </w:p>
    <w:p w:rsidR="000C0059" w:rsidRPr="003A5DE3" w:rsidRDefault="000C0059" w:rsidP="000C0059">
      <w:pPr>
        <w:ind w:left="45"/>
        <w:jc w:val="both"/>
        <w:rPr>
          <w:rFonts w:ascii="Times New Roman" w:hAnsi="Times New Roman"/>
        </w:rPr>
      </w:pPr>
      <w:r w:rsidRPr="003A5DE3">
        <w:rPr>
          <w:rFonts w:ascii="Times New Roman" w:hAnsi="Times New Roman"/>
        </w:rPr>
        <w:t xml:space="preserve">Obci bol poskytnutý v mesiaci 06/2011 dlhodobý úver vo výške 73756 Є, z čoho bola financovaná technická vybavenosť bytovky 6 </w:t>
      </w:r>
      <w:proofErr w:type="spellStart"/>
      <w:r w:rsidRPr="003A5DE3">
        <w:rPr>
          <w:rFonts w:ascii="Times New Roman" w:hAnsi="Times New Roman"/>
        </w:rPr>
        <w:t>b.j</w:t>
      </w:r>
      <w:proofErr w:type="spellEnd"/>
      <w:r w:rsidRPr="003A5DE3">
        <w:rPr>
          <w:rFonts w:ascii="Times New Roman" w:hAnsi="Times New Roman"/>
        </w:rPr>
        <w:t>. Splatnosť úveru je 2023.</w:t>
      </w:r>
      <w:r w:rsidR="00045F26">
        <w:rPr>
          <w:rFonts w:ascii="Times New Roman" w:hAnsi="Times New Roman"/>
        </w:rPr>
        <w:t xml:space="preserve"> Splátka úveru je vyčíslená vo výške 538,-mesačne.</w:t>
      </w:r>
    </w:p>
    <w:p w:rsidR="002C316A" w:rsidRDefault="002C316A" w:rsidP="000C0059">
      <w:pPr>
        <w:ind w:left="45"/>
        <w:jc w:val="both"/>
        <w:rPr>
          <w:rFonts w:cs="Tahoma"/>
        </w:rPr>
      </w:pPr>
    </w:p>
    <w:p w:rsidR="002C316A" w:rsidRDefault="002C316A" w:rsidP="000C0059">
      <w:pPr>
        <w:ind w:left="45"/>
        <w:jc w:val="both"/>
        <w:rPr>
          <w:rFonts w:cs="Tahoma"/>
        </w:rPr>
      </w:pPr>
    </w:p>
    <w:p w:rsidR="002C316A" w:rsidRDefault="002C316A" w:rsidP="000C0059">
      <w:pPr>
        <w:ind w:left="45"/>
        <w:jc w:val="both"/>
        <w:rPr>
          <w:rFonts w:cs="Tahoma"/>
        </w:rPr>
      </w:pPr>
    </w:p>
    <w:p w:rsidR="002C316A" w:rsidRDefault="002C316A" w:rsidP="000C0059">
      <w:pPr>
        <w:ind w:left="45"/>
        <w:jc w:val="both"/>
        <w:rPr>
          <w:rFonts w:cs="Tahoma"/>
        </w:rPr>
      </w:pPr>
    </w:p>
    <w:p w:rsidR="000C0059" w:rsidRDefault="001E7E49" w:rsidP="000C0059">
      <w:pPr>
        <w:ind w:left="45"/>
        <w:jc w:val="both"/>
      </w:pPr>
      <w:r>
        <w:rPr>
          <w:rFonts w:cs="Tahoma"/>
          <w:b/>
          <w:bCs/>
        </w:rPr>
        <w:t>10</w:t>
      </w:r>
      <w:r w:rsidR="000C0059">
        <w:rPr>
          <w:rFonts w:cs="Tahoma"/>
          <w:b/>
          <w:bCs/>
        </w:rPr>
        <w:t>. Návrh uznesenia</w:t>
      </w:r>
      <w:r w:rsidR="000C0059">
        <w:rPr>
          <w:rFonts w:cs="Tahoma"/>
          <w:b/>
          <w:bCs/>
        </w:rPr>
        <w:tab/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</w:pPr>
      <w:r>
        <w:rPr>
          <w:rFonts w:cs="Tahoma"/>
          <w:b/>
          <w:bCs/>
        </w:rPr>
        <w:t xml:space="preserve">Obecné zastupiteľstvo  Martovce schvaľuje </w:t>
      </w:r>
      <w:r>
        <w:rPr>
          <w:b/>
          <w:bCs/>
        </w:rPr>
        <w:t>Závere</w:t>
      </w:r>
      <w:r>
        <w:rPr>
          <w:rFonts w:ascii="Cambria" w:eastAsia="TimesNewRoman" w:hAnsi="Cambria" w:cs="Cambria"/>
          <w:b/>
          <w:bCs/>
        </w:rPr>
        <w:t>č</w:t>
      </w:r>
      <w:r>
        <w:rPr>
          <w:b/>
          <w:bCs/>
        </w:rPr>
        <w:t>ný ú</w:t>
      </w:r>
      <w:r>
        <w:rPr>
          <w:rFonts w:ascii="Cambria" w:eastAsia="TimesNewRoman" w:hAnsi="Cambria" w:cs="Cambria"/>
          <w:b/>
          <w:bCs/>
        </w:rPr>
        <w:t>č</w:t>
      </w:r>
      <w:r>
        <w:rPr>
          <w:b/>
          <w:bCs/>
        </w:rPr>
        <w:t>et</w:t>
      </w:r>
      <w:r w:rsidR="00C6315F">
        <w:rPr>
          <w:b/>
          <w:bCs/>
        </w:rPr>
        <w:t xml:space="preserve"> - výročnú správu </w:t>
      </w:r>
      <w:r>
        <w:rPr>
          <w:b/>
          <w:bCs/>
        </w:rPr>
        <w:t>obce a celoro</w:t>
      </w:r>
      <w:r>
        <w:rPr>
          <w:rFonts w:ascii="Cambria" w:eastAsia="TimesNewRoman" w:hAnsi="Cambria" w:cs="Cambria"/>
          <w:b/>
          <w:bCs/>
        </w:rPr>
        <w:t>č</w:t>
      </w:r>
      <w:r>
        <w:rPr>
          <w:b/>
          <w:bCs/>
        </w:rPr>
        <w:t xml:space="preserve">né hospodárenie </w:t>
      </w:r>
      <w:r w:rsidR="00C211F6">
        <w:rPr>
          <w:b/>
          <w:bCs/>
        </w:rPr>
        <w:t xml:space="preserve"> </w:t>
      </w:r>
      <w:bookmarkStart w:id="4" w:name="_GoBack"/>
      <w:bookmarkEnd w:id="4"/>
      <w:r>
        <w:rPr>
          <w:b/>
          <w:bCs/>
        </w:rPr>
        <w:t>bez výhrad</w:t>
      </w:r>
      <w:r>
        <w:t>.</w:t>
      </w:r>
    </w:p>
    <w:p w:rsidR="000C0059" w:rsidRDefault="000C0059" w:rsidP="000C0059">
      <w:pPr>
        <w:autoSpaceDE w:val="0"/>
        <w:jc w:val="both"/>
      </w:pPr>
      <w:r>
        <w:t>Obecné zastupite</w:t>
      </w:r>
      <w:r>
        <w:rPr>
          <w:rFonts w:ascii="Cambria" w:eastAsia="TimesNewRoman" w:hAnsi="Cambria" w:cs="Cambria"/>
        </w:rPr>
        <w:t>ľ</w:t>
      </w:r>
      <w:r>
        <w:t>stvo schva</w:t>
      </w:r>
      <w:r>
        <w:rPr>
          <w:rFonts w:ascii="Cambria" w:eastAsia="TimesNewRoman" w:hAnsi="Cambria" w:cs="Cambria"/>
        </w:rPr>
        <w:t>ľ</w:t>
      </w:r>
      <w:r>
        <w:t xml:space="preserve">uje vysporiadanie prebytku v sume </w:t>
      </w:r>
      <w:r w:rsidR="007F5AEF">
        <w:t>24832,68</w:t>
      </w:r>
      <w:r>
        <w:t xml:space="preserve"> €, zisteného pod</w:t>
      </w:r>
      <w:r>
        <w:rPr>
          <w:rFonts w:ascii="Cambria" w:eastAsia="TimesNewRoman" w:hAnsi="Cambria" w:cs="Cambria"/>
        </w:rPr>
        <w:t>ľ</w:t>
      </w:r>
      <w:r>
        <w:t xml:space="preserve">a </w:t>
      </w:r>
      <w:proofErr w:type="spellStart"/>
      <w:r>
        <w:t>usta</w:t>
      </w:r>
      <w:proofErr w:type="spellEnd"/>
      <w:r>
        <w:t>-</w:t>
      </w:r>
    </w:p>
    <w:p w:rsidR="000C0059" w:rsidRDefault="000C0059" w:rsidP="000C0059">
      <w:pPr>
        <w:autoSpaceDE w:val="0"/>
        <w:jc w:val="both"/>
      </w:pPr>
      <w:proofErr w:type="spellStart"/>
      <w:r>
        <w:t>novenia</w:t>
      </w:r>
      <w:proofErr w:type="spellEnd"/>
      <w:r>
        <w:t xml:space="preserve"> § 10 ods. 3 písm. a) a b) zákona </w:t>
      </w:r>
      <w:r>
        <w:rPr>
          <w:rFonts w:ascii="Cambria" w:eastAsia="TimesNewRoman" w:hAnsi="Cambria" w:cs="Cambria"/>
        </w:rPr>
        <w:t>č</w:t>
      </w:r>
      <w:r>
        <w:t xml:space="preserve">. 583/2004 </w:t>
      </w:r>
      <w:proofErr w:type="spellStart"/>
      <w:r>
        <w:t>Z.z</w:t>
      </w:r>
      <w:proofErr w:type="spellEnd"/>
      <w:r>
        <w:t>. o rozpo</w:t>
      </w:r>
      <w:r>
        <w:rPr>
          <w:rFonts w:ascii="Cambria" w:eastAsia="TimesNewRoman" w:hAnsi="Cambria" w:cs="Cambria"/>
        </w:rPr>
        <w:t>č</w:t>
      </w:r>
      <w:r>
        <w:t>tových pravidlách</w:t>
      </w:r>
    </w:p>
    <w:p w:rsidR="000C0059" w:rsidRDefault="000C0059" w:rsidP="000C0059">
      <w:pPr>
        <w:autoSpaceDE w:val="0"/>
      </w:pPr>
      <w:r>
        <w:t>územnej samosprávy a o zmene a doplnení niektorých zákonov v znení neskorších predpisov</w:t>
      </w:r>
    </w:p>
    <w:p w:rsidR="000C0059" w:rsidRDefault="000C0059" w:rsidP="000C0059">
      <w:pPr>
        <w:autoSpaceDE w:val="0"/>
      </w:pPr>
      <w:r>
        <w:t>nasledovne:</w:t>
      </w:r>
    </w:p>
    <w:p w:rsidR="000C0059" w:rsidRDefault="000C0059" w:rsidP="000C0059">
      <w:pPr>
        <w:widowControl w:val="0"/>
        <w:numPr>
          <w:ilvl w:val="0"/>
          <w:numId w:val="19"/>
        </w:numPr>
        <w:tabs>
          <w:tab w:val="left" w:pos="-16560"/>
        </w:tabs>
        <w:autoSpaceDE w:val="0"/>
        <w:spacing w:after="0"/>
        <w:rPr>
          <w:rFonts w:eastAsia="Calibri" w:cs="Calibri"/>
        </w:rPr>
      </w:pPr>
      <w:r>
        <w:rPr>
          <w:rFonts w:eastAsia="Calibri" w:cs="Calibri"/>
        </w:rPr>
        <w:t xml:space="preserve">Tvorba rezervného fondu –  </w:t>
      </w:r>
      <w:r w:rsidR="007F5AEF">
        <w:rPr>
          <w:rFonts w:eastAsia="Calibri" w:cs="Calibri"/>
        </w:rPr>
        <w:t>248</w:t>
      </w:r>
      <w:r w:rsidR="00C11871">
        <w:rPr>
          <w:rFonts w:eastAsia="Calibri" w:cs="Calibri"/>
        </w:rPr>
        <w:t>46,12</w:t>
      </w:r>
      <w:r>
        <w:rPr>
          <w:rFonts w:eastAsia="Calibri" w:cs="Calibri"/>
        </w:rPr>
        <w:t xml:space="preserve"> €</w:t>
      </w:r>
    </w:p>
    <w:p w:rsidR="000C0059" w:rsidRDefault="000C0059" w:rsidP="000C0059">
      <w:pPr>
        <w:autoSpaceDE w:val="0"/>
        <w:rPr>
          <w:rFonts w:eastAsia="Calibri" w:cs="Calibri"/>
        </w:rPr>
      </w:pPr>
      <w:r>
        <w:rPr>
          <w:rFonts w:eastAsia="Calibri" w:cs="Calibri"/>
        </w:rPr>
        <w:t xml:space="preserve">       </w:t>
      </w:r>
      <w:r w:rsidR="007F5AEF">
        <w:rPr>
          <w:rFonts w:eastAsia="Calibri" w:cs="Calibri"/>
        </w:rPr>
        <w:t>2</w:t>
      </w:r>
      <w:r>
        <w:rPr>
          <w:rFonts w:eastAsia="Calibri" w:cs="Calibri"/>
        </w:rPr>
        <w:t>.</w:t>
      </w:r>
      <w:r w:rsidR="007F5AEF">
        <w:rPr>
          <w:rFonts w:eastAsia="Calibri" w:cs="Calibri"/>
        </w:rPr>
        <w:t xml:space="preserve"> </w:t>
      </w:r>
      <w:r>
        <w:rPr>
          <w:rFonts w:eastAsia="Calibri" w:cs="Calibri"/>
        </w:rPr>
        <w:t xml:space="preserve">  Obecné zastupiteľstvo schvaľuje použitie rezervného fondu na financovanie kapitálových</w:t>
      </w:r>
    </w:p>
    <w:p w:rsidR="000C0059" w:rsidRDefault="000C0059" w:rsidP="000C0059">
      <w:pPr>
        <w:autoSpaceDE w:val="0"/>
        <w:rPr>
          <w:rFonts w:eastAsia="Calibri" w:cs="Calibri"/>
        </w:rPr>
      </w:pPr>
      <w:r>
        <w:rPr>
          <w:rFonts w:eastAsia="Calibri" w:cs="Calibri"/>
        </w:rPr>
        <w:t xml:space="preserve">             výdavkov v roku 201</w:t>
      </w:r>
      <w:r w:rsidR="007F5AEF">
        <w:rPr>
          <w:rFonts w:eastAsia="Calibri" w:cs="Calibri"/>
        </w:rPr>
        <w:t>8</w:t>
      </w:r>
      <w:r>
        <w:rPr>
          <w:rFonts w:eastAsia="Calibri" w:cs="Calibri"/>
        </w:rPr>
        <w:t>.</w:t>
      </w:r>
    </w:p>
    <w:p w:rsidR="000C0059" w:rsidRDefault="000C0059" w:rsidP="000C0059">
      <w:pPr>
        <w:autoSpaceDE w:val="0"/>
      </w:pPr>
      <w:r>
        <w:t xml:space="preserve">Obec Martovce v zmysle zákona </w:t>
      </w:r>
      <w:r>
        <w:rPr>
          <w:rFonts w:ascii="Cambria" w:eastAsia="TimesNewRoman" w:hAnsi="Cambria" w:cs="Cambria"/>
        </w:rPr>
        <w:t>č</w:t>
      </w:r>
      <w:r>
        <w:t xml:space="preserve">. 583/2004 </w:t>
      </w:r>
      <w:proofErr w:type="spellStart"/>
      <w:r>
        <w:t>Z.z</w:t>
      </w:r>
      <w:proofErr w:type="spellEnd"/>
      <w:r>
        <w:t>. o rozpo</w:t>
      </w:r>
      <w:r>
        <w:rPr>
          <w:rFonts w:ascii="Cambria" w:eastAsia="TimesNewRoman" w:hAnsi="Cambria" w:cs="Cambria"/>
        </w:rPr>
        <w:t>č</w:t>
      </w:r>
      <w:r>
        <w:t>tových pravidlách územnej</w:t>
      </w:r>
    </w:p>
    <w:p w:rsidR="000C0059" w:rsidRDefault="000C0059" w:rsidP="000C0059">
      <w:pPr>
        <w:autoSpaceDE w:val="0"/>
      </w:pPr>
      <w:r>
        <w:t>samosprávy, §16 ods. 3 dáva ú</w:t>
      </w:r>
      <w:r>
        <w:rPr>
          <w:rFonts w:ascii="Cambria" w:eastAsia="TimesNewRoman" w:hAnsi="Cambria" w:cs="Cambria"/>
        </w:rPr>
        <w:t>č</w:t>
      </w:r>
      <w:r>
        <w:t>tovnú závierku overi</w:t>
      </w:r>
      <w:r>
        <w:rPr>
          <w:rFonts w:ascii="Cambria" w:eastAsia="TimesNewRoman" w:hAnsi="Cambria" w:cs="Cambria"/>
        </w:rPr>
        <w:t>ť</w:t>
      </w:r>
      <w:r>
        <w:rPr>
          <w:rFonts w:ascii="TimesNewRoman" w:eastAsia="TimesNewRoman" w:hAnsi="TimesNewRoman" w:cs="TimesNewRoman"/>
        </w:rPr>
        <w:t xml:space="preserve"> </w:t>
      </w:r>
      <w:r>
        <w:t>audítorom.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  <w:rPr>
          <w:rFonts w:cs="Tahoma"/>
        </w:rPr>
      </w:pP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>V Martovciach, 15.05.201</w:t>
      </w:r>
      <w:r w:rsidR="007F5AEF">
        <w:rPr>
          <w:rFonts w:cs="Tahoma"/>
        </w:rPr>
        <w:t>8</w:t>
      </w:r>
    </w:p>
    <w:p w:rsidR="000C0059" w:rsidRDefault="000C0059" w:rsidP="000C0059">
      <w:pPr>
        <w:ind w:left="45"/>
        <w:jc w:val="both"/>
      </w:pP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>Vyvesené : 15.05.201</w:t>
      </w:r>
      <w:r w:rsidR="007F5AEF">
        <w:rPr>
          <w:rFonts w:cs="Tahoma"/>
        </w:rPr>
        <w:t>8</w:t>
      </w:r>
    </w:p>
    <w:p w:rsidR="000C0059" w:rsidRDefault="000C0059" w:rsidP="000C0059">
      <w:pPr>
        <w:ind w:left="45"/>
        <w:jc w:val="both"/>
        <w:rPr>
          <w:rFonts w:cs="Tahoma"/>
        </w:rPr>
      </w:pPr>
      <w:r>
        <w:rPr>
          <w:rFonts w:cs="Tahoma"/>
        </w:rPr>
        <w:t>Zvesené   : 30.05.201</w:t>
      </w:r>
      <w:r w:rsidR="007F5AEF">
        <w:rPr>
          <w:rFonts w:cs="Tahoma"/>
        </w:rPr>
        <w:t>8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0C0059" w:rsidTr="000C0059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C0059" w:rsidRDefault="000C0059">
            <w:pPr>
              <w:snapToGrid w:val="0"/>
            </w:pPr>
          </w:p>
        </w:tc>
      </w:tr>
    </w:tbl>
    <w:p w:rsidR="000C0059" w:rsidRDefault="000C0059" w:rsidP="000C0059">
      <w:pPr>
        <w:pStyle w:val="Zkladntext"/>
      </w:pPr>
      <w:r>
        <w:t xml:space="preserve"> </w:t>
      </w:r>
    </w:p>
    <w:p w:rsidR="000C0059" w:rsidRDefault="000C0059" w:rsidP="000C0059">
      <w:pPr>
        <w:rPr>
          <w:b/>
          <w:bCs/>
        </w:rPr>
      </w:pPr>
    </w:p>
    <w:p w:rsidR="00A12E2C" w:rsidRDefault="00A12E2C"/>
    <w:sectPr w:rsidR="00A12E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Urdu Typesetting"/>
    <w:charset w:val="00"/>
    <w:family w:val="script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9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</w:num>
  <w:num w:numId="7">
    <w:abstractNumId w:val="10"/>
  </w:num>
  <w:num w:numId="8">
    <w:abstractNumId w:val="7"/>
  </w:num>
  <w:num w:numId="9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5"/>
  </w:num>
  <w:num w:numId="14">
    <w:abstractNumId w:val="8"/>
  </w:num>
  <w:num w:numId="15">
    <w:abstractNumId w:val="8"/>
  </w:num>
  <w:num w:numId="16">
    <w:abstractNumId w:val="9"/>
  </w:num>
  <w:num w:numId="17">
    <w:abstractNumId w:val="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E8D"/>
    <w:rsid w:val="00045F26"/>
    <w:rsid w:val="00047A71"/>
    <w:rsid w:val="000610CC"/>
    <w:rsid w:val="000642D0"/>
    <w:rsid w:val="000B0EF5"/>
    <w:rsid w:val="000C0059"/>
    <w:rsid w:val="00122828"/>
    <w:rsid w:val="00123AA4"/>
    <w:rsid w:val="00164D9F"/>
    <w:rsid w:val="00187EDF"/>
    <w:rsid w:val="001B7D40"/>
    <w:rsid w:val="001E6D46"/>
    <w:rsid w:val="001E7E49"/>
    <w:rsid w:val="001F000E"/>
    <w:rsid w:val="001F07BA"/>
    <w:rsid w:val="001F5649"/>
    <w:rsid w:val="002025B6"/>
    <w:rsid w:val="002049CF"/>
    <w:rsid w:val="00217A3C"/>
    <w:rsid w:val="002304D5"/>
    <w:rsid w:val="0024626F"/>
    <w:rsid w:val="00297BDC"/>
    <w:rsid w:val="002A4395"/>
    <w:rsid w:val="002C316A"/>
    <w:rsid w:val="002E74CD"/>
    <w:rsid w:val="002F4CF4"/>
    <w:rsid w:val="002F528E"/>
    <w:rsid w:val="0032029A"/>
    <w:rsid w:val="003569F2"/>
    <w:rsid w:val="00356E72"/>
    <w:rsid w:val="00362454"/>
    <w:rsid w:val="00364E0E"/>
    <w:rsid w:val="00367888"/>
    <w:rsid w:val="0037075A"/>
    <w:rsid w:val="00380F82"/>
    <w:rsid w:val="003A5DE3"/>
    <w:rsid w:val="003B743F"/>
    <w:rsid w:val="003E1D1C"/>
    <w:rsid w:val="00457A6E"/>
    <w:rsid w:val="00483F6C"/>
    <w:rsid w:val="00497309"/>
    <w:rsid w:val="004A04C9"/>
    <w:rsid w:val="004A3243"/>
    <w:rsid w:val="00523F8E"/>
    <w:rsid w:val="00531621"/>
    <w:rsid w:val="005340E9"/>
    <w:rsid w:val="005617C6"/>
    <w:rsid w:val="005709FD"/>
    <w:rsid w:val="006229A3"/>
    <w:rsid w:val="006C2C6E"/>
    <w:rsid w:val="006C31B4"/>
    <w:rsid w:val="00760A1D"/>
    <w:rsid w:val="00771E8D"/>
    <w:rsid w:val="00783378"/>
    <w:rsid w:val="007A5182"/>
    <w:rsid w:val="007B7DA0"/>
    <w:rsid w:val="007F3CBD"/>
    <w:rsid w:val="007F5AEF"/>
    <w:rsid w:val="007F7A83"/>
    <w:rsid w:val="00832AA3"/>
    <w:rsid w:val="00857991"/>
    <w:rsid w:val="00870033"/>
    <w:rsid w:val="00895121"/>
    <w:rsid w:val="008A4C7B"/>
    <w:rsid w:val="008A4D27"/>
    <w:rsid w:val="00940444"/>
    <w:rsid w:val="00987B94"/>
    <w:rsid w:val="009B3EFD"/>
    <w:rsid w:val="00A12E2C"/>
    <w:rsid w:val="00A25AE7"/>
    <w:rsid w:val="00AA532D"/>
    <w:rsid w:val="00AA7259"/>
    <w:rsid w:val="00AB1922"/>
    <w:rsid w:val="00AB4F89"/>
    <w:rsid w:val="00AC241D"/>
    <w:rsid w:val="00AE0BE9"/>
    <w:rsid w:val="00AE2A2D"/>
    <w:rsid w:val="00B57515"/>
    <w:rsid w:val="00BA7591"/>
    <w:rsid w:val="00BF1DCE"/>
    <w:rsid w:val="00C11871"/>
    <w:rsid w:val="00C1474D"/>
    <w:rsid w:val="00C211F6"/>
    <w:rsid w:val="00C30229"/>
    <w:rsid w:val="00C6315F"/>
    <w:rsid w:val="00CD0A58"/>
    <w:rsid w:val="00CD48FE"/>
    <w:rsid w:val="00D51DCE"/>
    <w:rsid w:val="00D63355"/>
    <w:rsid w:val="00DA5FA7"/>
    <w:rsid w:val="00E074D2"/>
    <w:rsid w:val="00E100AE"/>
    <w:rsid w:val="00E17C0B"/>
    <w:rsid w:val="00E21937"/>
    <w:rsid w:val="00E34164"/>
    <w:rsid w:val="00E9710A"/>
    <w:rsid w:val="00EB35A3"/>
    <w:rsid w:val="00EC1A3C"/>
    <w:rsid w:val="00EE35B8"/>
    <w:rsid w:val="00EF79E2"/>
    <w:rsid w:val="00F111CC"/>
    <w:rsid w:val="00F5057A"/>
    <w:rsid w:val="00F669FD"/>
    <w:rsid w:val="00FC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F8EAB7-4108-4D71-B057-3B32E5265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59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Sil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martovce@pnet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18899-61FD-4638-9F41-92724F930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3967</Words>
  <Characters>22613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2018-05-28T09:39:00Z</cp:lastPrinted>
  <dcterms:created xsi:type="dcterms:W3CDTF">2018-10-01T11:02:00Z</dcterms:created>
  <dcterms:modified xsi:type="dcterms:W3CDTF">2018-10-01T11:02:00Z</dcterms:modified>
</cp:coreProperties>
</file>