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5D1EB3" w:rsidRDefault="005D1EB3" w:rsidP="005D1EB3">
      <w:pPr>
        <w:pStyle w:val="Nadpis1"/>
        <w:jc w:val="center"/>
        <w:rPr>
          <w:color w:val="00B050"/>
          <w:sz w:val="96"/>
          <w:szCs w:val="96"/>
        </w:rPr>
      </w:pPr>
    </w:p>
    <w:p w:rsidR="00EC3B96" w:rsidRDefault="005D1EB3" w:rsidP="005D1EB3">
      <w:pPr>
        <w:pStyle w:val="Nadpis1"/>
        <w:jc w:val="center"/>
        <w:rPr>
          <w:color w:val="0070C0"/>
          <w:sz w:val="96"/>
          <w:szCs w:val="96"/>
        </w:rPr>
      </w:pPr>
      <w:r w:rsidRPr="00FD76C8">
        <w:rPr>
          <w:color w:val="0070C0"/>
          <w:sz w:val="96"/>
          <w:szCs w:val="96"/>
        </w:rPr>
        <w:t>Výročná správa</w:t>
      </w:r>
    </w:p>
    <w:p w:rsidR="00103DD6" w:rsidRPr="006337C5" w:rsidRDefault="006337C5" w:rsidP="00103DD6">
      <w:pPr>
        <w:rPr>
          <w:sz w:val="36"/>
          <w:szCs w:val="36"/>
        </w:rPr>
      </w:pPr>
      <w:r>
        <w:rPr>
          <w:sz w:val="36"/>
          <w:szCs w:val="36"/>
        </w:rPr>
        <w:t xml:space="preserve">                                          za </w:t>
      </w:r>
      <w:r w:rsidRPr="006337C5">
        <w:rPr>
          <w:sz w:val="36"/>
          <w:szCs w:val="36"/>
        </w:rPr>
        <w:t>rok 201</w:t>
      </w:r>
      <w:r w:rsidR="001C16ED">
        <w:rPr>
          <w:sz w:val="36"/>
          <w:szCs w:val="36"/>
        </w:rPr>
        <w:t>7</w:t>
      </w:r>
    </w:p>
    <w:p w:rsidR="005D1EB3" w:rsidRPr="00FD76C8" w:rsidRDefault="005D1EB3" w:rsidP="005D1EB3">
      <w:pPr>
        <w:pStyle w:val="Nadpis2"/>
        <w:jc w:val="center"/>
        <w:rPr>
          <w:color w:val="0070C0"/>
          <w:sz w:val="52"/>
          <w:szCs w:val="52"/>
        </w:rPr>
      </w:pPr>
      <w:r w:rsidRPr="00FD76C8">
        <w:rPr>
          <w:color w:val="0070C0"/>
          <w:sz w:val="52"/>
          <w:szCs w:val="52"/>
        </w:rPr>
        <w:t xml:space="preserve">obce </w:t>
      </w:r>
      <w:r w:rsidR="00DF753A" w:rsidRPr="00FD76C8">
        <w:rPr>
          <w:color w:val="0070C0"/>
          <w:sz w:val="52"/>
          <w:szCs w:val="52"/>
        </w:rPr>
        <w:t>Henclová</w:t>
      </w:r>
    </w:p>
    <w:p w:rsidR="005D1EB3" w:rsidRPr="00FD76C8" w:rsidRDefault="005D1EB3" w:rsidP="005D1EB3">
      <w:pPr>
        <w:rPr>
          <w:color w:val="0070C0"/>
        </w:rPr>
      </w:pPr>
    </w:p>
    <w:p w:rsidR="005D1EB3" w:rsidRPr="00FD76C8" w:rsidRDefault="005D1EB3" w:rsidP="005D1EB3">
      <w:pPr>
        <w:rPr>
          <w:color w:val="0070C0"/>
        </w:rPr>
      </w:pPr>
    </w:p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5D1EB3" w:rsidRDefault="005D1EB3" w:rsidP="005D1EB3"/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900F65" w:rsidRDefault="00900F65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Default="00366E6A" w:rsidP="005D1EB3">
      <w:pPr>
        <w:rPr>
          <w:rFonts w:ascii="Times New Roman" w:hAnsi="Times New Roman" w:cs="Times New Roman"/>
          <w:sz w:val="32"/>
          <w:szCs w:val="32"/>
        </w:rPr>
      </w:pPr>
    </w:p>
    <w:p w:rsidR="00366E6A" w:rsidRPr="00EC44C6" w:rsidRDefault="00366E6A" w:rsidP="005D1EB3">
      <w:pPr>
        <w:rPr>
          <w:rFonts w:ascii="Times New Roman" w:hAnsi="Times New Roman" w:cs="Times New Roman"/>
          <w:sz w:val="24"/>
          <w:szCs w:val="24"/>
        </w:rPr>
      </w:pPr>
    </w:p>
    <w:p w:rsidR="005D1EB3" w:rsidRPr="00325865" w:rsidRDefault="005D1EB3" w:rsidP="005D1EB3">
      <w:pPr>
        <w:rPr>
          <w:rFonts w:ascii="Times New Roman" w:hAnsi="Times New Roman" w:cs="Times New Roman"/>
          <w:sz w:val="32"/>
          <w:szCs w:val="32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8"/>
        </w:rPr>
        <w:lastRenderedPageBreak/>
        <w:t>Identifikačné údaje obce:</w:t>
      </w:r>
    </w:p>
    <w:p w:rsidR="005D1EB3" w:rsidRPr="00AA18DD" w:rsidRDefault="005D1EB3" w:rsidP="005D1EB3">
      <w:pPr>
        <w:spacing w:after="0" w:line="240" w:lineRule="auto"/>
        <w:rPr>
          <w:rFonts w:ascii="Arial Black" w:eastAsia="Times New Roman" w:hAnsi="Arial Black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Obec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Adresa: </w:t>
      </w:r>
      <w:r w:rsidR="00DF753A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Henclová 50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, 0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53 33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pošta 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Nálepkovo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05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/</w:t>
      </w:r>
      <w:r w:rsidR="00DF753A">
        <w:rPr>
          <w:rFonts w:ascii="Times New Roman" w:eastAsia="Dotum" w:hAnsi="Times New Roman" w:cs="Times New Roman"/>
          <w:sz w:val="24"/>
          <w:szCs w:val="24"/>
          <w:lang w:eastAsia="cs-CZ"/>
        </w:rPr>
        <w:t>4494150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e-mail: </w:t>
      </w:r>
      <w:hyperlink r:id="rId6" w:history="1">
        <w:r w:rsidR="00DF753A" w:rsidRPr="00DF0427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obechenclova@demax.sk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web: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hyperlink r:id="rId7" w:history="1">
        <w:r w:rsidR="00C0142F" w:rsidRPr="004445B3">
          <w:rPr>
            <w:rStyle w:val="Hypertextovprepojenie"/>
            <w:rFonts w:ascii="Times New Roman" w:eastAsia="Dotum" w:hAnsi="Times New Roman" w:cs="Times New Roman"/>
            <w:b/>
            <w:sz w:val="24"/>
            <w:szCs w:val="24"/>
            <w:lang w:eastAsia="cs-CZ"/>
          </w:rPr>
          <w:t>www.henclova.sk</w:t>
        </w:r>
      </w:hyperlink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Okres: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Gelnica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0032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9118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20207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17655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právnická osoba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Rozloha obce: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DF7184">
        <w:rPr>
          <w:rFonts w:ascii="Times New Roman" w:eastAsia="Dotum" w:hAnsi="Times New Roman" w:cs="Times New Roman"/>
          <w:sz w:val="24"/>
          <w:szCs w:val="24"/>
          <w:lang w:eastAsia="cs-CZ"/>
        </w:rPr>
        <w:t>432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ha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Demografické údaje o obci 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Henclová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za rok 201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7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6B769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Počet obyvateľov obce k 31.12.201</w:t>
      </w:r>
      <w:r w:rsid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: 1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06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P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obyvateľov</w:t>
      </w:r>
    </w:p>
    <w:p w:rsidR="005D1EB3" w:rsidRPr="00BF1F3D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Z toho občanov</w:t>
      </w:r>
      <w:r w:rsidR="00BF1F3D"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nad 15 rokov</w:t>
      </w:r>
      <w:r w:rsidRP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97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Detí(do 15 rokov):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9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Priemerný vek: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 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BF1F3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49,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roka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Deti (do 15 rokov):</w:t>
      </w:r>
      <w:r w:rsidR="00DF7184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Chlapci: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6B7697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</w:t>
      </w:r>
      <w:r w:rsidR="00DA6DD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9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>Mládež(od 15 do 18 rokov):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Dievčatá: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1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Chlapci: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Spolu:</w:t>
      </w:r>
      <w:r w:rsidR="00DF7184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</w:t>
      </w:r>
      <w:r w:rsidR="00C0142F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3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EE69E0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Ženy: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5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Muži: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4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Spolu: </w:t>
      </w:r>
      <w:r w:rsidR="00EE69E0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9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FD76C8" w:rsidRDefault="00FD76C8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Erb obce:                            </w:t>
      </w:r>
      <w:r w:rsid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Vlajka obce:</w:t>
      </w:r>
    </w:p>
    <w:p w:rsidR="005D1EB3" w:rsidRPr="00AA18DD" w:rsidRDefault="005D1EB3" w:rsidP="005D1EB3">
      <w:pPr>
        <w:spacing w:after="0" w:line="240" w:lineRule="auto"/>
        <w:rPr>
          <w:rFonts w:ascii="Dotum" w:eastAsia="Dotum" w:hAnsi="Dotum" w:cs="Times New Roman"/>
          <w:b/>
          <w:sz w:val="24"/>
          <w:szCs w:val="24"/>
          <w:lang w:eastAsia="cs-CZ"/>
        </w:rPr>
      </w:pPr>
    </w:p>
    <w:p w:rsidR="00261B2D" w:rsidRPr="00EC44C6" w:rsidRDefault="005D1EB3" w:rsidP="00EC44C6">
      <w:pPr>
        <w:jc w:val="both"/>
        <w:rPr>
          <w:b/>
          <w:noProof/>
          <w:sz w:val="28"/>
          <w:szCs w:val="28"/>
          <w:lang w:eastAsia="sk-SK"/>
        </w:rPr>
      </w:pPr>
      <w:r>
        <w:t xml:space="preserve">        </w:t>
      </w:r>
      <w:r w:rsidR="0095308C">
        <w:rPr>
          <w:noProof/>
          <w:lang w:eastAsia="sk-SK"/>
        </w:rPr>
        <w:drawing>
          <wp:inline distT="0" distB="0" distL="0" distR="0">
            <wp:extent cx="974884" cy="1095375"/>
            <wp:effectExtent l="19050" t="0" r="0" b="0"/>
            <wp:docPr id="4" name="Obrázok 1" descr="C:\Users\pc\Desktop\j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jg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5137" cy="10956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</w:t>
      </w:r>
      <w:r w:rsidR="006B7697">
        <w:t xml:space="preserve">                      </w:t>
      </w:r>
      <w:r w:rsidR="0095308C">
        <w:rPr>
          <w:noProof/>
          <w:lang w:eastAsia="sk-SK"/>
        </w:rPr>
        <w:drawing>
          <wp:inline distT="0" distB="0" distL="0" distR="0">
            <wp:extent cx="1805501" cy="1254823"/>
            <wp:effectExtent l="19050" t="0" r="4249" b="0"/>
            <wp:docPr id="5" name="Obrázok 2" descr="C:\Users\pc\Desktop\jhjh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\Desktop\jhjhn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501" cy="12548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B7697">
        <w:t xml:space="preserve">       </w:t>
      </w:r>
      <w:r>
        <w:t xml:space="preserve">                </w:t>
      </w:r>
    </w:p>
    <w:p w:rsidR="005D1EB3" w:rsidRPr="005051C3" w:rsidRDefault="005D1EB3" w:rsidP="00EC44C6">
      <w:pPr>
        <w:keepNext/>
        <w:spacing w:after="0" w:line="240" w:lineRule="auto"/>
        <w:jc w:val="center"/>
        <w:outlineLvl w:val="1"/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24"/>
          <w:lang w:eastAsia="cs-CZ"/>
        </w:rPr>
        <w:lastRenderedPageBreak/>
        <w:t>Základné orgány obce</w:t>
      </w:r>
    </w:p>
    <w:p w:rsidR="005D1EB3" w:rsidRPr="005051C3" w:rsidRDefault="005D1EB3" w:rsidP="005D1EB3">
      <w:pPr>
        <w:spacing w:after="0" w:line="240" w:lineRule="auto"/>
        <w:jc w:val="center"/>
        <w:rPr>
          <w:rFonts w:ascii="Times New Roman" w:eastAsia="Dotum" w:hAnsi="Times New Roman" w:cs="Times New Roman"/>
          <w:b/>
          <w:i/>
          <w:sz w:val="28"/>
          <w:szCs w:val="28"/>
          <w:lang w:eastAsia="cs-CZ"/>
        </w:rPr>
      </w:pP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Starosta obce</w:t>
      </w:r>
    </w:p>
    <w:p w:rsidR="005D1EB3" w:rsidRPr="005051C3" w:rsidRDefault="005D1EB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8"/>
          <w:szCs w:val="28"/>
          <w:lang w:eastAsia="cs-CZ"/>
        </w:rPr>
        <w:t>Obecné zastupiteľstvo</w:t>
      </w:r>
    </w:p>
    <w:p w:rsidR="00900F65" w:rsidRDefault="00900F65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OBECNÝ ÚRAD:</w:t>
      </w:r>
    </w:p>
    <w:p w:rsidR="005D1EB3" w:rsidRPr="002D69A1" w:rsidRDefault="005D1EB3" w:rsidP="005D1EB3">
      <w:pPr>
        <w:spacing w:after="0" w:line="240" w:lineRule="auto"/>
        <w:rPr>
          <w:rFonts w:ascii="Dotum" w:eastAsia="Dotum" w:hAnsi="Dotum" w:cs="Times New Roman"/>
          <w:b/>
          <w:color w:val="000000"/>
          <w:sz w:val="28"/>
          <w:szCs w:val="28"/>
          <w:lang w:eastAsia="cs-CZ"/>
        </w:rPr>
      </w:pP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Obecný úrad je výkonným orgánom obecného zastupiteľstva a starostu obce, zabezpečuje organizačné a administratívne práce. Prácu a činnost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í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obecného úradu organizuje a riadi starost</w:t>
      </w:r>
      <w:r w:rsidR="00CA3E8C">
        <w:rPr>
          <w:rFonts w:ascii="Times New Roman" w:eastAsia="Dotum" w:hAnsi="Times New Roman" w:cs="Times New Roman"/>
          <w:sz w:val="24"/>
          <w:szCs w:val="24"/>
          <w:lang w:eastAsia="cs-CZ"/>
        </w:rPr>
        <w:t>k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a obce: </w:t>
      </w:r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Lýdia </w:t>
      </w:r>
      <w:proofErr w:type="spellStart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FD76C8">
        <w:rPr>
          <w:rFonts w:ascii="Times New Roman" w:eastAsia="Dotum" w:hAnsi="Times New Roman" w:cs="Times New Roman"/>
          <w:sz w:val="24"/>
          <w:szCs w:val="24"/>
          <w:lang w:eastAsia="cs-CZ"/>
        </w:rPr>
        <w:t>, bytom Henclová 114</w:t>
      </w: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CA3E8C" w:rsidRPr="00CA3E8C">
        <w:rPr>
          <w:rFonts w:ascii="Times New Roman" w:eastAsia="Dotum" w:hAnsi="Times New Roman" w:cs="Times New Roman"/>
          <w:sz w:val="24"/>
          <w:szCs w:val="24"/>
          <w:lang w:eastAsia="cs-CZ"/>
        </w:rPr>
        <w:t>Zamestnaná je na ½ pracovný úväzok</w:t>
      </w:r>
      <w:r w:rsidR="00900F65">
        <w:rPr>
          <w:rFonts w:ascii="Times New Roman" w:eastAsia="Dotum" w:hAnsi="Times New Roman" w:cs="Times New Roman"/>
          <w:sz w:val="24"/>
          <w:szCs w:val="24"/>
          <w:lang w:eastAsia="cs-CZ"/>
        </w:rPr>
        <w:t>.</w:t>
      </w:r>
    </w:p>
    <w:p w:rsidR="005D1EB3" w:rsidRPr="00CA3E8C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Starosta obce je predstaveným obce a je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Zamestnanci </w:t>
      </w:r>
      <w:r w:rsidR="00D03F1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obce</w:t>
      </w:r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</w:p>
    <w:p w:rsidR="005D1EB3" w:rsidRDefault="00FD76C8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Ing.</w:t>
      </w:r>
      <w:r w:rsidR="00466F9C" w:rsidRP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Romana </w:t>
      </w:r>
      <w:proofErr w:type="spellStart"/>
      <w:r w:rsidR="00466F9C" w:rsidRPr="00466F9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Valkošáková</w:t>
      </w:r>
      <w:r w:rsidR="00BB438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-organizátor</w:t>
      </w:r>
      <w:proofErr w:type="spellEnd"/>
      <w:r w:rsidR="00BB438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AČ</w:t>
      </w:r>
      <w:r w:rsidR="001C16E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/I.-X./</w:t>
      </w:r>
    </w:p>
    <w:p w:rsidR="001C16ED" w:rsidRDefault="001C16E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Michaela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Hozzová-organizátor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AČ /XI.-XII.</w:t>
      </w:r>
      <w:r w:rsidR="00661F7D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/</w:t>
      </w:r>
    </w:p>
    <w:p w:rsidR="00D03F12" w:rsidRDefault="00D03F12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Július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Glodič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–vedúci Pohostinstva</w:t>
      </w:r>
    </w:p>
    <w:p w:rsidR="00661F7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Viera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Lendacká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/I.-II./</w:t>
      </w:r>
    </w:p>
    <w:p w:rsidR="00661F7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Jozef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Fridmanský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/I.-II./</w:t>
      </w:r>
    </w:p>
    <w:p w:rsidR="00661F7D" w:rsidRDefault="00661F7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Martina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Fridmanská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/VII.-XII./</w:t>
      </w:r>
    </w:p>
    <w:p w:rsidR="00D03F12" w:rsidRDefault="001C16E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</w:t>
      </w:r>
      <w:r w:rsidR="00D03F1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Janka Macková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-</w:t>
      </w:r>
      <w:r w:rsidR="00D03F12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vedúca Potravín MIX</w:t>
      </w:r>
    </w:p>
    <w:p w:rsidR="001C16ED" w:rsidRPr="00466F9C" w:rsidRDefault="001C16ED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 Ing. Jozef Timko- hlavný kontrolór obce</w:t>
      </w:r>
    </w:p>
    <w:p w:rsidR="005D1EB3" w:rsidRPr="005D712D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475167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32"/>
          <w:szCs w:val="32"/>
          <w:lang w:eastAsia="cs-CZ"/>
        </w:rPr>
        <w:t>OBECNÉ ZASTUPITEĽSTVO:</w:t>
      </w:r>
    </w:p>
    <w:p w:rsidR="005D1EB3" w:rsidRPr="002E5444" w:rsidRDefault="005D1EB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</w:t>
      </w:r>
      <w:r w:rsidR="000B0751">
        <w:rPr>
          <w:rFonts w:ascii="Times New Roman" w:eastAsia="Dotum" w:hAnsi="Times New Roman" w:cs="Times New Roman"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obdobie 4 rokov v počte 5.</w:t>
      </w:r>
    </w:p>
    <w:p w:rsidR="005D1EB3" w:rsidRPr="00EB6DCE" w:rsidRDefault="005D1EB3" w:rsidP="005D1EB3">
      <w:pPr>
        <w:spacing w:after="0" w:line="240" w:lineRule="auto"/>
        <w:rPr>
          <w:rFonts w:ascii="Times New Roman" w:eastAsia="Dotum" w:hAnsi="Times New Roman" w:cs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Poslanci obecného zastupiteľstva:</w:t>
      </w:r>
      <w:bookmarkStart w:id="0" w:name="_GoBack"/>
      <w:bookmarkEnd w:id="0"/>
    </w:p>
    <w:p w:rsidR="005D1EB3" w:rsidRPr="005051C3" w:rsidRDefault="005D1EB3" w:rsidP="005D1EB3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Martina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Papcúnová</w:t>
      </w:r>
      <w:proofErr w:type="spellEnd"/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21</w:t>
      </w:r>
    </w:p>
    <w:p w:rsidR="005D1EB3" w:rsidRPr="005051C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František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Smolko</w:t>
      </w:r>
      <w:proofErr w:type="spellEnd"/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 w:rsidR="00FD76C8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9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zástupca starostky obce</w:t>
      </w:r>
    </w:p>
    <w:p w:rsidR="000B0751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Ing. Miroslava </w:t>
      </w:r>
      <w:proofErr w:type="spellStart"/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Poslúchová</w:t>
      </w:r>
      <w:proofErr w:type="spellEnd"/>
      <w:r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, PhD.</w:t>
      </w:r>
      <w:r w:rsidR="00CA3E8C"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 xml:space="preserve"> Henclová </w:t>
      </w:r>
      <w:r w:rsidRPr="000B0751">
        <w:rPr>
          <w:rFonts w:ascii="Times New Roman" w:eastAsia="Dotum" w:hAnsi="Times New Roman" w:cs="Times New Roman"/>
          <w:b/>
          <w:bCs/>
          <w:sz w:val="24"/>
          <w:szCs w:val="24"/>
          <w:lang w:eastAsia="cs-CZ"/>
        </w:rPr>
        <w:t>109</w:t>
      </w:r>
    </w:p>
    <w:p w:rsidR="005D1EB3" w:rsidRPr="000B0751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Mgr. Mária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Krajňáková</w:t>
      </w:r>
      <w:proofErr w:type="spellEnd"/>
      <w:r w:rsidR="00CA3E8C" w:rsidRPr="000B0751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66</w:t>
      </w:r>
      <w:r w:rsidR="005D1EB3" w:rsidRPr="000B0751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</w:p>
    <w:p w:rsidR="005D1EB3" w:rsidRDefault="000B075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Ing. Marek </w:t>
      </w:r>
      <w:proofErr w:type="spellStart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Šomšák</w:t>
      </w:r>
      <w:proofErr w:type="spellEnd"/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, PhD.</w:t>
      </w:r>
      <w:r w:rsidR="00CA3E8C">
        <w:rPr>
          <w:rFonts w:ascii="Times New Roman" w:eastAsia="Dotum" w:hAnsi="Times New Roman" w:cs="Times New Roman"/>
          <w:b/>
          <w:sz w:val="24"/>
          <w:szCs w:val="24"/>
          <w:lang w:eastAsia="cs-CZ"/>
        </w:rPr>
        <w:t xml:space="preserve"> Henclová 11</w:t>
      </w:r>
      <w:r>
        <w:rPr>
          <w:rFonts w:ascii="Times New Roman" w:eastAsia="Dotum" w:hAnsi="Times New Roman" w:cs="Times New Roman"/>
          <w:b/>
          <w:sz w:val="24"/>
          <w:szCs w:val="24"/>
          <w:lang w:eastAsia="cs-CZ"/>
        </w:rPr>
        <w:t>4</w:t>
      </w:r>
    </w:p>
    <w:p w:rsidR="00A83736" w:rsidRDefault="00A83736" w:rsidP="005D1EB3">
      <w:pPr>
        <w:rPr>
          <w:rFonts w:ascii="Times New Roman" w:eastAsia="Dotum" w:hAnsi="Times New Roman" w:cs="Times New Roman"/>
          <w:sz w:val="24"/>
          <w:szCs w:val="24"/>
        </w:rPr>
      </w:pPr>
    </w:p>
    <w:p w:rsidR="005D1EB3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   Obecné zastupiteľstvo rozhodovalo a schvaľovalo na svojich zasadnutiach</w:t>
      </w:r>
      <w:r w:rsidR="00661F7D">
        <w:rPr>
          <w:rFonts w:ascii="Times New Roman" w:eastAsia="Dotum" w:hAnsi="Times New Roman" w:cs="Times New Roman"/>
          <w:sz w:val="24"/>
          <w:szCs w:val="24"/>
        </w:rPr>
        <w:t xml:space="preserve"> dňa 18.3.2017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661F7D">
        <w:rPr>
          <w:rFonts w:ascii="Times New Roman" w:eastAsia="Dotum" w:hAnsi="Times New Roman" w:cs="Times New Roman"/>
          <w:sz w:val="24"/>
          <w:szCs w:val="24"/>
        </w:rPr>
        <w:t>spoluúčasť na projektoch</w:t>
      </w:r>
      <w:r w:rsidR="00AF0B12">
        <w:rPr>
          <w:rFonts w:ascii="Times New Roman" w:eastAsia="Dotum" w:hAnsi="Times New Roman" w:cs="Times New Roman"/>
          <w:sz w:val="24"/>
          <w:szCs w:val="24"/>
        </w:rPr>
        <w:t xml:space="preserve"> pre obec a pre DHZ. Na zasadnutie OZ bola predlžená Správa o kontrolnej činnosti hlavného kontrolóra. OZ dňa</w:t>
      </w:r>
      <w:r w:rsidR="00661F7D">
        <w:rPr>
          <w:rFonts w:ascii="Times New Roman" w:eastAsia="Dotum" w:hAnsi="Times New Roman" w:cs="Times New Roman"/>
          <w:sz w:val="24"/>
          <w:szCs w:val="24"/>
        </w:rPr>
        <w:t xml:space="preserve"> 1.7.2017 </w:t>
      </w:r>
      <w:r w:rsidR="00AF0B12">
        <w:rPr>
          <w:rFonts w:ascii="Times New Roman" w:eastAsia="Dotum" w:hAnsi="Times New Roman" w:cs="Times New Roman"/>
          <w:sz w:val="24"/>
          <w:szCs w:val="24"/>
        </w:rPr>
        <w:t xml:space="preserve">schválilo </w:t>
      </w:r>
      <w:r w:rsidR="00661F7D">
        <w:rPr>
          <w:rFonts w:ascii="Times New Roman" w:eastAsia="Dotum" w:hAnsi="Times New Roman" w:cs="Times New Roman"/>
          <w:sz w:val="24"/>
          <w:szCs w:val="24"/>
        </w:rPr>
        <w:t xml:space="preserve">Záverečný účet </w:t>
      </w:r>
      <w:r w:rsidR="009A6460">
        <w:rPr>
          <w:rFonts w:ascii="Times New Roman" w:eastAsia="Dotum" w:hAnsi="Times New Roman" w:cs="Times New Roman"/>
          <w:sz w:val="24"/>
          <w:szCs w:val="24"/>
        </w:rPr>
        <w:t xml:space="preserve">obce </w:t>
      </w:r>
      <w:r w:rsidR="00661F7D">
        <w:rPr>
          <w:rFonts w:ascii="Times New Roman" w:eastAsia="Dotum" w:hAnsi="Times New Roman" w:cs="Times New Roman"/>
          <w:sz w:val="24"/>
          <w:szCs w:val="24"/>
        </w:rPr>
        <w:t xml:space="preserve">za rok 2016 a Výročnú správu za </w:t>
      </w:r>
      <w:r w:rsidR="009A6460">
        <w:rPr>
          <w:rFonts w:ascii="Times New Roman" w:eastAsia="Dotum" w:hAnsi="Times New Roman" w:cs="Times New Roman"/>
          <w:sz w:val="24"/>
          <w:szCs w:val="24"/>
        </w:rPr>
        <w:t>rok 2016</w:t>
      </w:r>
      <w:r w:rsidR="00AF0B12">
        <w:rPr>
          <w:rFonts w:ascii="Times New Roman" w:eastAsia="Dotum" w:hAnsi="Times New Roman" w:cs="Times New Roman"/>
          <w:sz w:val="24"/>
          <w:szCs w:val="24"/>
        </w:rPr>
        <w:t>. Na zasadnutí</w:t>
      </w:r>
      <w:r w:rsidR="009A6460">
        <w:rPr>
          <w:rFonts w:ascii="Times New Roman" w:eastAsia="Dotum" w:hAnsi="Times New Roman" w:cs="Times New Roman"/>
          <w:sz w:val="24"/>
          <w:szCs w:val="24"/>
        </w:rPr>
        <w:t xml:space="preserve"> dňa 11.11.2017 OZ rozhodlo aby vykurovanie spoločenskej miestnosti  bolo napojené na komín Potravín</w:t>
      </w:r>
      <w:r w:rsidR="00AF0B12">
        <w:rPr>
          <w:rFonts w:ascii="Times New Roman" w:eastAsia="Dotum" w:hAnsi="Times New Roman" w:cs="Times New Roman"/>
          <w:sz w:val="24"/>
          <w:szCs w:val="24"/>
        </w:rPr>
        <w:t>.</w:t>
      </w:r>
      <w:r w:rsidR="009A6460">
        <w:rPr>
          <w:rFonts w:ascii="Times New Roman" w:eastAsia="Dotum" w:hAnsi="Times New Roman" w:cs="Times New Roman"/>
          <w:sz w:val="24"/>
          <w:szCs w:val="24"/>
        </w:rPr>
        <w:t xml:space="preserve"> 30.12.2017 sa schvaľoval Rozpočet obce na rok 2018</w:t>
      </w:r>
      <w:r w:rsidR="004F1D36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="009A6460">
        <w:rPr>
          <w:rFonts w:ascii="Times New Roman" w:eastAsia="Dotum" w:hAnsi="Times New Roman" w:cs="Times New Roman"/>
          <w:sz w:val="24"/>
          <w:szCs w:val="24"/>
        </w:rPr>
        <w:t xml:space="preserve"> a inventarizačná komi</w:t>
      </w:r>
      <w:r w:rsidR="00A83736">
        <w:rPr>
          <w:rFonts w:ascii="Times New Roman" w:eastAsia="Dotum" w:hAnsi="Times New Roman" w:cs="Times New Roman"/>
          <w:sz w:val="24"/>
          <w:szCs w:val="24"/>
        </w:rPr>
        <w:t>sia.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 Pozvánk</w:t>
      </w:r>
      <w:r w:rsidR="00AF0B12">
        <w:rPr>
          <w:rFonts w:ascii="Times New Roman" w:eastAsia="Dotum" w:hAnsi="Times New Roman" w:cs="Times New Roman"/>
          <w:sz w:val="24"/>
          <w:szCs w:val="24"/>
        </w:rPr>
        <w:t>y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na zasadnuti</w:t>
      </w:r>
      <w:r w:rsidR="00AF0B12">
        <w:rPr>
          <w:rFonts w:ascii="Times New Roman" w:eastAsia="Dotum" w:hAnsi="Times New Roman" w:cs="Times New Roman"/>
          <w:sz w:val="24"/>
          <w:szCs w:val="24"/>
        </w:rPr>
        <w:t>a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</w:t>
      </w:r>
      <w:r w:rsidRPr="005051C3">
        <w:rPr>
          <w:rFonts w:ascii="Times New Roman" w:eastAsia="Dotum" w:hAnsi="Times New Roman" w:cs="Times New Roman"/>
          <w:sz w:val="24"/>
          <w:szCs w:val="24"/>
        </w:rPr>
        <w:lastRenderedPageBreak/>
        <w:t>obecného zastupiteľstva bol</w:t>
      </w:r>
      <w:r w:rsidR="00AF0B12">
        <w:rPr>
          <w:rFonts w:ascii="Times New Roman" w:eastAsia="Dotum" w:hAnsi="Times New Roman" w:cs="Times New Roman"/>
          <w:sz w:val="24"/>
          <w:szCs w:val="24"/>
        </w:rPr>
        <w:t>i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zverejnen</w:t>
      </w:r>
      <w:r w:rsidR="00AF0B12">
        <w:rPr>
          <w:rFonts w:ascii="Times New Roman" w:eastAsia="Dotum" w:hAnsi="Times New Roman" w:cs="Times New Roman"/>
          <w:sz w:val="24"/>
          <w:szCs w:val="24"/>
        </w:rPr>
        <w:t>é</w:t>
      </w:r>
      <w:r w:rsidRPr="005051C3">
        <w:rPr>
          <w:rFonts w:ascii="Times New Roman" w:eastAsia="Dotum" w:hAnsi="Times New Roman" w:cs="Times New Roman"/>
          <w:sz w:val="24"/>
          <w:szCs w:val="24"/>
        </w:rPr>
        <w:t xml:space="preserve"> na úradnej tabuli obce najneskôr 3 dni pred konaním zasadnutia. Zasadnutia obecného zastupiteľstva boli verejné.</w:t>
      </w:r>
    </w:p>
    <w:p w:rsidR="005D1EB3" w:rsidRPr="005051C3" w:rsidRDefault="005D1EB3" w:rsidP="005D1EB3">
      <w:pPr>
        <w:rPr>
          <w:rFonts w:ascii="Times New Roman" w:eastAsia="Dotum" w:hAnsi="Times New Roman" w:cs="Times New Roman"/>
          <w:b/>
          <w:sz w:val="24"/>
          <w:szCs w:val="24"/>
        </w:rPr>
      </w:pPr>
      <w:r w:rsidRPr="005051C3">
        <w:rPr>
          <w:rFonts w:ascii="Times New Roman" w:eastAsia="Dotum" w:hAnsi="Times New Roman" w:cs="Times New Roman"/>
          <w:b/>
          <w:sz w:val="24"/>
          <w:szCs w:val="24"/>
        </w:rPr>
        <w:t>Inventarizačná komisia:</w:t>
      </w:r>
    </w:p>
    <w:p w:rsidR="005D1EB3" w:rsidRPr="005051C3" w:rsidRDefault="00466F9C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>Mgr.</w:t>
      </w:r>
      <w:r w:rsidR="005026E4">
        <w:rPr>
          <w:rFonts w:ascii="Times New Roman" w:eastAsia="Dotum" w:hAnsi="Times New Roman" w:cs="Times New Roman"/>
          <w:sz w:val="24"/>
          <w:szCs w:val="24"/>
        </w:rPr>
        <w:t xml:space="preserve"> </w:t>
      </w:r>
      <w:r>
        <w:rPr>
          <w:rFonts w:ascii="Times New Roman" w:eastAsia="Dotum" w:hAnsi="Times New Roman" w:cs="Times New Roman"/>
          <w:sz w:val="24"/>
          <w:szCs w:val="24"/>
        </w:rPr>
        <w:t xml:space="preserve">Mária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Krajňáková</w:t>
      </w:r>
      <w:proofErr w:type="spellEnd"/>
      <w:r w:rsidR="005D1EB3" w:rsidRPr="005051C3">
        <w:rPr>
          <w:rFonts w:ascii="Times New Roman" w:eastAsia="Dotum" w:hAnsi="Times New Roman" w:cs="Times New Roman"/>
          <w:sz w:val="24"/>
          <w:szCs w:val="24"/>
        </w:rPr>
        <w:t xml:space="preserve"> – predseda IK</w:t>
      </w:r>
    </w:p>
    <w:p w:rsidR="005D1EB3" w:rsidRPr="005051C3" w:rsidRDefault="001D0367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Ing. </w:t>
      </w:r>
      <w:r w:rsidR="00757A1D">
        <w:rPr>
          <w:rFonts w:ascii="Times New Roman" w:eastAsia="Dotum" w:hAnsi="Times New Roman" w:cs="Times New Roman"/>
          <w:sz w:val="24"/>
          <w:szCs w:val="24"/>
        </w:rPr>
        <w:t>Jozef Timko – kontrolór  obce</w:t>
      </w:r>
    </w:p>
    <w:p w:rsidR="001D0367" w:rsidRDefault="00757A1D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Július </w:t>
      </w:r>
      <w:proofErr w:type="spellStart"/>
      <w:r>
        <w:rPr>
          <w:rFonts w:ascii="Times New Roman" w:eastAsia="Dotum" w:hAnsi="Times New Roman" w:cs="Times New Roman"/>
          <w:sz w:val="24"/>
          <w:szCs w:val="24"/>
        </w:rPr>
        <w:t>Glodič</w:t>
      </w:r>
      <w:proofErr w:type="spellEnd"/>
      <w:r>
        <w:rPr>
          <w:rFonts w:ascii="Times New Roman" w:eastAsia="Dotum" w:hAnsi="Times New Roman" w:cs="Times New Roman"/>
          <w:sz w:val="24"/>
          <w:szCs w:val="24"/>
        </w:rPr>
        <w:t xml:space="preserve"> -</w:t>
      </w:r>
      <w:r w:rsidR="001D0367">
        <w:rPr>
          <w:rFonts w:ascii="Times New Roman" w:eastAsia="Dotum" w:hAnsi="Times New Roman" w:cs="Times New Roman"/>
          <w:sz w:val="24"/>
          <w:szCs w:val="24"/>
        </w:rPr>
        <w:t xml:space="preserve"> člen IK</w:t>
      </w:r>
    </w:p>
    <w:p w:rsidR="00900F65" w:rsidRPr="005051C3" w:rsidRDefault="00900F65" w:rsidP="005D1EB3">
      <w:pPr>
        <w:rPr>
          <w:rFonts w:ascii="Times New Roman" w:eastAsia="Dotum" w:hAnsi="Times New Roman" w:cs="Times New Roman"/>
          <w:sz w:val="24"/>
          <w:szCs w:val="24"/>
        </w:rPr>
      </w:pPr>
      <w:r>
        <w:rPr>
          <w:rFonts w:ascii="Times New Roman" w:eastAsia="Dotum" w:hAnsi="Times New Roman" w:cs="Times New Roman"/>
          <w:sz w:val="24"/>
          <w:szCs w:val="24"/>
        </w:rPr>
        <w:t xml:space="preserve">Janka Macková, člen IK </w:t>
      </w:r>
    </w:p>
    <w:p w:rsidR="00EC44C6" w:rsidRPr="00540B80" w:rsidRDefault="005D1EB3" w:rsidP="005D1EB3">
      <w:pPr>
        <w:rPr>
          <w:rFonts w:ascii="Times New Roman" w:eastAsia="Dotum" w:hAnsi="Times New Roman" w:cs="Times New Roman"/>
          <w:sz w:val="24"/>
          <w:szCs w:val="24"/>
        </w:rPr>
      </w:pPr>
      <w:r w:rsidRPr="005051C3">
        <w:rPr>
          <w:rFonts w:ascii="Times New Roman" w:eastAsia="Dotum" w:hAnsi="Times New Roman" w:cs="Times New Roman"/>
          <w:sz w:val="24"/>
          <w:szCs w:val="24"/>
        </w:rPr>
        <w:t xml:space="preserve">Overovateľ zápisníc z obecného zastupiteľstva: </w:t>
      </w:r>
      <w:r w:rsidR="005D712D">
        <w:rPr>
          <w:rFonts w:ascii="Times New Roman" w:eastAsia="Dotum" w:hAnsi="Times New Roman" w:cs="Times New Roman"/>
          <w:sz w:val="24"/>
          <w:szCs w:val="24"/>
        </w:rPr>
        <w:t xml:space="preserve">František </w:t>
      </w:r>
      <w:proofErr w:type="spellStart"/>
      <w:r w:rsidR="005D712D">
        <w:rPr>
          <w:rFonts w:ascii="Times New Roman" w:eastAsia="Dotum" w:hAnsi="Times New Roman" w:cs="Times New Roman"/>
          <w:sz w:val="24"/>
          <w:szCs w:val="24"/>
        </w:rPr>
        <w:t>Smolko</w:t>
      </w:r>
      <w:proofErr w:type="spellEnd"/>
    </w:p>
    <w:p w:rsidR="009E3E3B" w:rsidRPr="00475167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9E3E3B" w:rsidRPr="002E5444" w:rsidRDefault="009E3E3B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zákon.</w:t>
      </w:r>
    </w:p>
    <w:p w:rsidR="009E3E3B" w:rsidRPr="005051C3" w:rsidRDefault="009E3E3B" w:rsidP="00D003EA">
      <w:pPr>
        <w:spacing w:after="0" w:line="240" w:lineRule="auto"/>
        <w:jc w:val="both"/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 w:cs="Times New Roman"/>
          <w:bCs/>
          <w:sz w:val="24"/>
          <w:szCs w:val="24"/>
          <w:lang w:val="cs-CZ" w:eastAsia="cs-CZ"/>
        </w:rPr>
        <w:t>.</w:t>
      </w:r>
    </w:p>
    <w:p w:rsidR="00261B2D" w:rsidRDefault="00261B2D" w:rsidP="00540B80">
      <w:pPr>
        <w:keepNext/>
        <w:spacing w:after="0" w:line="240" w:lineRule="auto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 w:cs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4"/>
          <w:lang w:val="cs-CZ"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 xml:space="preserve">     Základom finančného hospodárenia obce je rozpočet obce</w:t>
      </w:r>
      <w:r w:rsidR="00C76565">
        <w:rPr>
          <w:rFonts w:ascii="Times New Roman" w:eastAsia="Dotum" w:hAnsi="Times New Roman" w:cs="Times New Roman"/>
          <w:bCs/>
          <w:sz w:val="24"/>
          <w:szCs w:val="24"/>
          <w:lang w:eastAsia="cs-CZ"/>
        </w:rPr>
        <w:t>.</w:t>
      </w:r>
    </w:p>
    <w:p w:rsidR="009E3E3B" w:rsidRPr="005051C3" w:rsidRDefault="009E3E3B" w:rsidP="009E3E3B">
      <w:pPr>
        <w:keepNext/>
        <w:spacing w:after="0" w:line="240" w:lineRule="auto"/>
        <w:outlineLvl w:val="5"/>
        <w:rPr>
          <w:rFonts w:ascii="Times New Roman" w:eastAsia="Dotum" w:hAnsi="Times New Roman" w:cs="Times New Roman"/>
          <w:b/>
          <w:i/>
          <w:iCs/>
          <w:color w:val="339966"/>
          <w:sz w:val="28"/>
          <w:szCs w:val="24"/>
          <w:lang w:eastAsia="cs-CZ"/>
        </w:rPr>
      </w:pPr>
    </w:p>
    <w:p w:rsidR="009E3E3B" w:rsidRPr="005051C3" w:rsidRDefault="009E3E3B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 w:cs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002060"/>
          <w:sz w:val="32"/>
          <w:szCs w:val="32"/>
          <w:lang w:eastAsia="cs-CZ"/>
        </w:rPr>
        <w:t>Bežné príjmy:</w:t>
      </w:r>
    </w:p>
    <w:p w:rsidR="009E3E3B" w:rsidRPr="005051C3" w:rsidRDefault="009E3E3B" w:rsidP="009E3E3B">
      <w:pPr>
        <w:spacing w:after="0" w:line="240" w:lineRule="auto"/>
        <w:jc w:val="center"/>
        <w:rPr>
          <w:rFonts w:ascii="Times New Roman" w:eastAsia="Dotum" w:hAnsi="Times New Roman" w:cs="Times New Roman"/>
          <w:b/>
          <w:color w:val="FF0000"/>
          <w:sz w:val="32"/>
          <w:szCs w:val="32"/>
          <w:lang w:val="cs-CZ" w:eastAsia="cs-CZ"/>
        </w:rPr>
      </w:pPr>
    </w:p>
    <w:p w:rsidR="009E3E3B" w:rsidRPr="005051C3" w:rsidRDefault="00CA3E8C" w:rsidP="009E3E3B">
      <w:pPr>
        <w:spacing w:after="0" w:line="240" w:lineRule="auto"/>
        <w:ind w:left="1080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 xml:space="preserve">Daňové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Daň z príjmov FO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Daň z nehnuteľnosti  (daň z pozemkov, daň zo stavieb)</w:t>
      </w:r>
    </w:p>
    <w:p w:rsidR="0051533B" w:rsidRPr="005051C3" w:rsidRDefault="009E3E3B" w:rsidP="00540B80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Dane za špecifické s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lužby (príjem za odpady, za psa</w:t>
      </w:r>
    </w:p>
    <w:p w:rsidR="009E3E3B" w:rsidRPr="0051533B" w:rsidRDefault="00CA3E8C" w:rsidP="0051533B">
      <w:pPr>
        <w:spacing w:after="0" w:line="240" w:lineRule="auto"/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</w:pPr>
      <w:r>
        <w:rPr>
          <w:rFonts w:ascii="Times New Roman" w:eastAsia="Dotum" w:hAnsi="Times New Roman" w:cs="Times New Roman"/>
          <w:color w:val="FF0000"/>
          <w:sz w:val="32"/>
          <w:szCs w:val="32"/>
          <w:lang w:eastAsia="cs-CZ"/>
        </w:rPr>
        <w:t xml:space="preserve">             </w:t>
      </w:r>
      <w:r w:rsidR="009E3E3B" w:rsidRPr="005051C3">
        <w:rPr>
          <w:rFonts w:ascii="Times New Roman" w:eastAsia="Dotum" w:hAnsi="Times New Roman" w:cs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Administratívne poplatky (správne)</w:t>
      </w:r>
    </w:p>
    <w:p w:rsidR="009E3E3B" w:rsidRPr="005051C3" w:rsidRDefault="00900F65" w:rsidP="00900F65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</w:t>
      </w:r>
      <w:r w:rsidR="009E3E3B"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Za hlásenie v miestnom rozhlase, ostatné</w:t>
      </w:r>
    </w:p>
    <w:p w:rsidR="009E3E3B" w:rsidRPr="005051C3" w:rsidRDefault="001D0367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lastRenderedPageBreak/>
        <w:t xml:space="preserve">                              Za dobývací priestor 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Ďalšie administratívne a iné poplatky</w:t>
      </w:r>
    </w:p>
    <w:p w:rsidR="009E3E3B" w:rsidRPr="005051C3" w:rsidRDefault="009E3E3B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Z vkladov</w:t>
      </w:r>
    </w:p>
    <w:p w:rsidR="009E3E3B" w:rsidRDefault="00322BD8" w:rsidP="009E3E3B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>Príjmy z </w:t>
      </w:r>
      <w:proofErr w:type="spellStart"/>
      <w:r>
        <w:rPr>
          <w:rFonts w:ascii="Times New Roman" w:eastAsia="Dotum" w:hAnsi="Times New Roman" w:cs="Times New Roman"/>
          <w:sz w:val="24"/>
          <w:szCs w:val="24"/>
          <w:lang w:eastAsia="cs-CZ"/>
        </w:rPr>
        <w:t>ÚPSVaR</w:t>
      </w:r>
      <w:proofErr w:type="spellEnd"/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na základe § 52, §52a, §54, §60</w:t>
      </w:r>
      <w:r w:rsidR="00AF0B12">
        <w:rPr>
          <w:rFonts w:ascii="Times New Roman" w:eastAsia="Dotum" w:hAnsi="Times New Roman" w:cs="Times New Roman"/>
          <w:sz w:val="24"/>
          <w:szCs w:val="24"/>
          <w:lang w:eastAsia="cs-CZ"/>
        </w:rPr>
        <w:t>, 50j</w:t>
      </w:r>
    </w:p>
    <w:p w:rsidR="00322BD8" w:rsidRPr="005051C3" w:rsidRDefault="00322BD8" w:rsidP="00322BD8">
      <w:pPr>
        <w:spacing w:after="0" w:line="240" w:lineRule="auto"/>
        <w:ind w:left="1800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9E3E3B" w:rsidRPr="00540B80" w:rsidRDefault="00441242" w:rsidP="009E3E3B">
      <w:pPr>
        <w:spacing w:after="0" w:line="240" w:lineRule="auto"/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</w:pPr>
      <w:r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t xml:space="preserve">Bežné </w:t>
      </w:r>
      <w:r w:rsidR="009E3E3B" w:rsidRPr="00540B80">
        <w:rPr>
          <w:rFonts w:ascii="Times New Roman" w:eastAsia="Dotum" w:hAnsi="Times New Roman" w:cs="Times New Roman"/>
          <w:b/>
          <w:bCs/>
          <w:color w:val="000000" w:themeColor="text1"/>
          <w:sz w:val="32"/>
          <w:szCs w:val="32"/>
          <w:lang w:eastAsia="cs-CZ"/>
        </w:rPr>
        <w:t>výdavky:</w:t>
      </w:r>
    </w:p>
    <w:p w:rsidR="009E3E3B" w:rsidRPr="00540B80" w:rsidRDefault="009E3E3B" w:rsidP="009E3E3B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Výdavky verejnej správy (mzdy,  tarifný, základný funkčný plat, príplatky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,</w:t>
      </w: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odmeny – za splnenie úlohy, zákonné poistenie)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Tovary a služby (cestovné výdavky)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9E3E3B" w:rsidRPr="005051C3" w:rsidRDefault="009E3E3B" w:rsidP="009E3E3B">
      <w:pPr>
        <w:spacing w:after="0" w:line="240" w:lineRule="auto"/>
        <w:ind w:left="1920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sz w:val="24"/>
          <w:szCs w:val="24"/>
          <w:lang w:eastAsia="cs-CZ"/>
        </w:rPr>
        <w:t>Ostatné tovary a služby</w:t>
      </w:r>
    </w:p>
    <w:p w:rsidR="002B3D3C" w:rsidRPr="00AF0B12" w:rsidRDefault="002B3D3C" w:rsidP="009E3E3B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  <w:r w:rsidRPr="00AF0B12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                              </w:t>
      </w:r>
      <w:r w:rsidR="00757A1D" w:rsidRPr="00AF0B12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>Mantinely okolo ihriska</w:t>
      </w:r>
      <w:r w:rsidRPr="00AF0B12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</w:t>
      </w:r>
    </w:p>
    <w:p w:rsidR="00EC44C6" w:rsidRPr="00EC44C6" w:rsidRDefault="002B3D3C" w:rsidP="00EC44C6">
      <w:pPr>
        <w:spacing w:after="0" w:line="240" w:lineRule="auto"/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                            </w:t>
      </w:r>
      <w:r w:rsidRPr="002B3D3C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</w:t>
      </w:r>
      <w:r w:rsidR="00757A1D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>Spevnené plochy okolo ihriska.</w:t>
      </w:r>
      <w:r w:rsidRPr="002B3D3C">
        <w:rPr>
          <w:rFonts w:ascii="Times New Roman" w:eastAsia="Dotum" w:hAnsi="Times New Roman" w:cs="Times New Roman"/>
          <w:color w:val="000000" w:themeColor="text1"/>
          <w:sz w:val="24"/>
          <w:szCs w:val="24"/>
          <w:lang w:eastAsia="cs-CZ"/>
        </w:rPr>
        <w:t xml:space="preserve">   </w:t>
      </w:r>
    </w:p>
    <w:p w:rsidR="00C76565" w:rsidRDefault="00C76565" w:rsidP="00BB438E">
      <w:pPr>
        <w:keepNext/>
        <w:spacing w:after="0" w:line="240" w:lineRule="auto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</w:p>
    <w:p w:rsidR="009E3E3B" w:rsidRPr="005051C3" w:rsidRDefault="009E3E3B" w:rsidP="003B00C9">
      <w:pPr>
        <w:keepNext/>
        <w:spacing w:after="0" w:line="240" w:lineRule="auto"/>
        <w:jc w:val="center"/>
        <w:outlineLvl w:val="6"/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Informácie o rozpoč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te a hodnotenie plnenia </w:t>
      </w:r>
      <w:r w:rsidR="003B00C9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   </w:t>
      </w:r>
      <w:r w:rsidR="005051C3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rozpočtU</w:t>
      </w:r>
      <w:r w:rsidR="002B3D3C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 xml:space="preserve"> ZA ROK 201</w:t>
      </w:r>
      <w:r w:rsidR="00540B80">
        <w:rPr>
          <w:rFonts w:ascii="Times New Roman" w:eastAsia="Dotum" w:hAnsi="Times New Roman" w:cs="Times New Roman"/>
          <w:b/>
          <w:caps/>
          <w:color w:val="FF0000"/>
          <w:sz w:val="32"/>
          <w:szCs w:val="24"/>
          <w:lang w:eastAsia="cs-CZ"/>
        </w:rPr>
        <w:t>7</w:t>
      </w:r>
    </w:p>
    <w:p w:rsidR="009E3E3B" w:rsidRPr="00475167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Rozpočet obce bol schválený obecným zastupiteľstvom dňa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E07619">
        <w:rPr>
          <w:rFonts w:ascii="Times New Roman" w:eastAsia="Dotum" w:hAnsi="Times New Roman" w:cs="Times New Roman"/>
          <w:sz w:val="24"/>
          <w:szCs w:val="24"/>
          <w:lang w:eastAsia="cs-CZ"/>
        </w:rPr>
        <w:t>2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8</w:t>
      </w:r>
      <w:r w:rsidR="00E07619">
        <w:rPr>
          <w:rFonts w:ascii="Times New Roman" w:eastAsia="Dotum" w:hAnsi="Times New Roman" w:cs="Times New Roman"/>
          <w:sz w:val="24"/>
          <w:szCs w:val="24"/>
          <w:lang w:eastAsia="cs-CZ"/>
        </w:rPr>
        <w:t>.12.201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6</w:t>
      </w:r>
    </w:p>
    <w:p w:rsidR="00540B80" w:rsidRPr="00540B80" w:rsidRDefault="009E3E3B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uznesením č. </w:t>
      </w:r>
      <w:r w:rsidR="00E07619">
        <w:rPr>
          <w:rFonts w:ascii="Times New Roman" w:eastAsia="Dotum" w:hAnsi="Times New Roman" w:cs="Times New Roman"/>
          <w:sz w:val="24"/>
          <w:szCs w:val="24"/>
          <w:lang w:eastAsia="cs-CZ"/>
        </w:rPr>
        <w:t>2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8</w:t>
      </w:r>
      <w:r w:rsidR="0076326E">
        <w:rPr>
          <w:rFonts w:ascii="Times New Roman" w:eastAsia="Dotum" w:hAnsi="Times New Roman" w:cs="Times New Roman"/>
          <w:sz w:val="24"/>
          <w:szCs w:val="24"/>
          <w:lang w:eastAsia="cs-CZ"/>
        </w:rPr>
        <w:t>-</w:t>
      </w:r>
      <w:r w:rsidR="00E07619">
        <w:rPr>
          <w:rFonts w:ascii="Times New Roman" w:eastAsia="Dotum" w:hAnsi="Times New Roman" w:cs="Times New Roman"/>
          <w:sz w:val="24"/>
          <w:szCs w:val="24"/>
          <w:lang w:eastAsia="cs-CZ"/>
        </w:rPr>
        <w:t>1</w:t>
      </w:r>
      <w:r w:rsidR="00C91CA3">
        <w:rPr>
          <w:rFonts w:ascii="Times New Roman" w:eastAsia="Dotum" w:hAnsi="Times New Roman" w:cs="Times New Roman"/>
          <w:sz w:val="24"/>
          <w:szCs w:val="24"/>
          <w:lang w:eastAsia="cs-CZ"/>
        </w:rPr>
        <w:t>2-</w:t>
      </w:r>
      <w:r w:rsidRPr="00475167">
        <w:rPr>
          <w:rFonts w:ascii="Times New Roman" w:eastAsia="Dotum" w:hAnsi="Times New Roman" w:cs="Times New Roman"/>
          <w:sz w:val="24"/>
          <w:szCs w:val="24"/>
          <w:lang w:eastAsia="cs-CZ"/>
        </w:rPr>
        <w:t>/201</w:t>
      </w:r>
      <w:r w:rsidR="00540B80">
        <w:rPr>
          <w:rFonts w:ascii="Times New Roman" w:eastAsia="Dotum" w:hAnsi="Times New Roman" w:cs="Times New Roman"/>
          <w:sz w:val="24"/>
          <w:szCs w:val="24"/>
          <w:lang w:eastAsia="cs-CZ"/>
        </w:rPr>
        <w:t>6</w:t>
      </w:r>
    </w:p>
    <w:p w:rsidR="00540B80" w:rsidRDefault="00540B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540B80" w:rsidRDefault="00540B80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Príjmy bežného rozpočtu:</w:t>
      </w:r>
    </w:p>
    <w:p w:rsidR="009E3E3B" w:rsidRDefault="009E3E3B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tbl>
      <w:tblPr>
        <w:tblW w:w="98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898"/>
        <w:gridCol w:w="1418"/>
        <w:gridCol w:w="1784"/>
        <w:gridCol w:w="1720"/>
        <w:gridCol w:w="1457"/>
        <w:gridCol w:w="1623"/>
      </w:tblGrid>
      <w:tr w:rsidR="009E3E3B" w:rsidRPr="00547EB6" w:rsidTr="003B00C9">
        <w:trPr>
          <w:trHeight w:val="1080"/>
        </w:trPr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178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7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4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 xml:space="preserve">Rozpočet po zmenách </w:t>
            </w:r>
          </w:p>
        </w:tc>
        <w:tc>
          <w:tcPr>
            <w:tcW w:w="162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47EB6" w:rsidTr="003B00C9">
        <w:trPr>
          <w:trHeight w:val="60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right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a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47EB6" w:rsidRDefault="009E3E3B" w:rsidP="009E3E3B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</w:pPr>
            <w:r w:rsidRPr="00547EB6">
              <w:rPr>
                <w:rFonts w:ascii="Arial Narrow" w:eastAsia="Times New Roman" w:hAnsi="Arial Narrow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47EB6" w:rsidTr="003B00C9">
        <w:trPr>
          <w:trHeight w:val="44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5051C3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F5F7B" w:rsidRDefault="003F5F7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  <w:p w:rsidR="003F5F7B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111003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540B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Výnos dane z príj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</w:t>
            </w:r>
            <w:r w:rsidR="00540B8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ov</w:t>
            </w: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D1084E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1084E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D1084E" w:rsidP="00540B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  <w:r w:rsidR="00540B8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4228,00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41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121001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 pozemkov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920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D1084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5920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540B80" w:rsidP="00540B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015,75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41</w:t>
            </w:r>
            <w:r w:rsidR="009E3E3B"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121002</w:t>
            </w:r>
          </w:p>
        </w:tc>
        <w:tc>
          <w:tcPr>
            <w:tcW w:w="178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zo stavieb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76326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B36EF2" w:rsidP="00540B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540B80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341,50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Daň za psa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8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540B80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204,50</w:t>
            </w:r>
          </w:p>
        </w:tc>
      </w:tr>
      <w:tr w:rsidR="009E3E3B" w:rsidRPr="00547EB6" w:rsidTr="003B00C9">
        <w:trPr>
          <w:trHeight w:val="54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  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Za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užívanie ver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ejného 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pries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transtva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B36EF2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768E4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10,00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13301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C91CA3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kom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unálny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odpad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D1084E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1000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B36EF2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D1084E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31,95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134001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A4010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Za dobýv</w:t>
            </w:r>
            <w:r w:rsidR="00A40105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ací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priestor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1E5FA4" w:rsidP="00B36E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340,00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C91C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C91CA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40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1E5FA4" w:rsidP="00000B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13</w:t>
            </w:r>
            <w:r w:rsidR="00000BD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3,34</w:t>
            </w:r>
          </w:p>
        </w:tc>
      </w:tr>
      <w:tr w:rsidR="00423F7A" w:rsidRPr="00547EB6" w:rsidTr="003B00C9">
        <w:trPr>
          <w:trHeight w:val="316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B36EF2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 </w:t>
            </w:r>
            <w:r w:rsidR="00B36EF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41</w:t>
            </w:r>
          </w:p>
          <w:p w:rsidR="00045A6B" w:rsidRPr="005051C3" w:rsidRDefault="00045A6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221004</w:t>
            </w:r>
          </w:p>
          <w:p w:rsidR="00045A6B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423F7A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Ostatné poplatky</w:t>
            </w:r>
          </w:p>
          <w:p w:rsidR="00045A6B" w:rsidRPr="005051C3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23F7A" w:rsidRDefault="00037A94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260,00</w:t>
            </w:r>
          </w:p>
          <w:p w:rsidR="00045A6B" w:rsidRPr="005051C3" w:rsidRDefault="00045A6B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D1084E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260</w:t>
            </w:r>
            <w:r w:rsidR="00037A9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,00</w:t>
            </w:r>
          </w:p>
          <w:p w:rsidR="00045A6B" w:rsidRPr="005051C3" w:rsidRDefault="00045A6B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Default="00E768E4" w:rsidP="00037A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233,10</w:t>
            </w:r>
          </w:p>
          <w:p w:rsidR="00045A6B" w:rsidRPr="005051C3" w:rsidRDefault="00045A6B" w:rsidP="00D108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23F7A" w:rsidRPr="00547EB6" w:rsidTr="003B00C9">
        <w:trPr>
          <w:trHeight w:val="114"/>
        </w:trPr>
        <w:tc>
          <w:tcPr>
            <w:tcW w:w="960" w:type="dxa"/>
            <w:tcBorders>
              <w:top w:val="nil"/>
              <w:left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423F7A" w:rsidRPr="005051C3" w:rsidRDefault="00423F7A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C70122" w:rsidP="00E768E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</w:t>
            </w:r>
            <w:r w:rsidR="003B00C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4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 w:rsidR="003B00C9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3B00C9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</w:t>
            </w:r>
            <w:r w:rsidR="00E768E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84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E768E4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 subjektov Verejnej správy</w:t>
            </w:r>
          </w:p>
        </w:tc>
        <w:tc>
          <w:tcPr>
            <w:tcW w:w="172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  <w:hideMark/>
          </w:tcPr>
          <w:p w:rsidR="00423F7A" w:rsidRPr="00045A6B" w:rsidRDefault="00045A6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</w:pPr>
            <w:r w:rsidRPr="00045A6B">
              <w:rPr>
                <w:rFonts w:ascii="Times New Roman" w:eastAsia="Times New Roman" w:hAnsi="Times New Roman" w:cs="Times New Roman"/>
                <w:color w:val="000000" w:themeColor="text1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E768E4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623" w:type="dxa"/>
            <w:tcBorders>
              <w:top w:val="nil"/>
              <w:left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23F7A" w:rsidRPr="005051C3" w:rsidRDefault="00E768E4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14755,44</w:t>
            </w:r>
          </w:p>
        </w:tc>
      </w:tr>
      <w:tr w:rsidR="009E3E3B" w:rsidRPr="00547EB6" w:rsidTr="003B00C9">
        <w:trPr>
          <w:trHeight w:val="8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5D58ED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1E5F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9E3E3B" w:rsidRPr="00547EB6" w:rsidTr="003B00C9">
        <w:trPr>
          <w:trHeight w:val="268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</w:tcPr>
          <w:p w:rsidR="009E3E3B" w:rsidRPr="005051C3" w:rsidRDefault="00B36EF2" w:rsidP="00423F7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E768E4" w:rsidP="007B16F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  45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E768E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E768E4" w:rsidP="00E768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Zo štátneho rozpočtu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E3E3B" w:rsidRPr="005051C3" w:rsidRDefault="00E768E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E768E4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E3E3B" w:rsidRPr="005051C3" w:rsidRDefault="00E768E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6400,00</w:t>
            </w:r>
          </w:p>
        </w:tc>
      </w:tr>
      <w:tr w:rsidR="009E3E3B" w:rsidRPr="00547EB6" w:rsidTr="003B00C9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303</w:t>
            </w:r>
            <w:r w:rsidR="003B00C9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00</w:t>
            </w:r>
            <w:r w:rsidR="005D58ED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45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768E4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30300,00</w:t>
            </w:r>
          </w:p>
        </w:tc>
        <w:tc>
          <w:tcPr>
            <w:tcW w:w="162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E768E4" w:rsidP="00900E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55553,58</w:t>
            </w:r>
          </w:p>
        </w:tc>
      </w:tr>
    </w:tbl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00E42" w:rsidRDefault="00900E42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</w:p>
    <w:p w:rsidR="009E3E3B" w:rsidRPr="005051C3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</w:pPr>
      <w:r w:rsidRPr="005051C3">
        <w:rPr>
          <w:rFonts w:ascii="Times New Roman" w:eastAsia="Dotum" w:hAnsi="Times New Roman" w:cs="Times New Roman"/>
          <w:b/>
          <w:color w:val="FF0000"/>
          <w:sz w:val="24"/>
          <w:szCs w:val="24"/>
          <w:lang w:eastAsia="cs-CZ"/>
        </w:rPr>
        <w:t>Výdavky bežného rozpočtu:</w:t>
      </w:r>
    </w:p>
    <w:tbl>
      <w:tblPr>
        <w:tblW w:w="1329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66"/>
        <w:gridCol w:w="1325"/>
        <w:gridCol w:w="2077"/>
        <w:gridCol w:w="1559"/>
        <w:gridCol w:w="1780"/>
        <w:gridCol w:w="916"/>
        <w:gridCol w:w="634"/>
        <w:gridCol w:w="2583"/>
        <w:gridCol w:w="1550"/>
      </w:tblGrid>
      <w:tr w:rsidR="009E3E3B" w:rsidRPr="005051C3" w:rsidTr="009B6D64">
        <w:trPr>
          <w:gridAfter w:val="2"/>
          <w:wAfter w:w="4133" w:type="dxa"/>
          <w:trHeight w:val="1080"/>
        </w:trPr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Zdroj</w:t>
            </w:r>
          </w:p>
        </w:tc>
        <w:tc>
          <w:tcPr>
            <w:tcW w:w="13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Položka ekonomickej klasifikácie</w:t>
            </w:r>
          </w:p>
        </w:tc>
        <w:tc>
          <w:tcPr>
            <w:tcW w:w="20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Názov položky ekonomickej klasifikácie</w:t>
            </w:r>
          </w:p>
        </w:tc>
        <w:tc>
          <w:tcPr>
            <w:tcW w:w="1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Schválený rozpočet</w:t>
            </w:r>
          </w:p>
        </w:tc>
        <w:tc>
          <w:tcPr>
            <w:tcW w:w="17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Rozpočet po zmenách</w:t>
            </w:r>
          </w:p>
        </w:tc>
        <w:tc>
          <w:tcPr>
            <w:tcW w:w="15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sk-SK"/>
              </w:rPr>
              <w:t>Skutočnosť k 31.12. bežného účtovného obdobia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b</w:t>
            </w:r>
          </w:p>
        </w:tc>
        <w:tc>
          <w:tcPr>
            <w:tcW w:w="132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1</w:t>
            </w:r>
          </w:p>
        </w:tc>
        <w:tc>
          <w:tcPr>
            <w:tcW w:w="17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2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4"/>
                <w:szCs w:val="14"/>
                <w:lang w:eastAsia="sk-SK"/>
              </w:rPr>
              <w:t>3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24E8" w:rsidRDefault="005624E8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5624E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611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Tar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., os., </w:t>
            </w:r>
            <w:proofErr w:type="spellStart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zákl.,funk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 plat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</w:t>
            </w:r>
            <w:r w:rsidR="00E824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8400</w:t>
            </w:r>
            <w:r w:rsidR="00E824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421,55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24BD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1124BD" w:rsidP="001124B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621</w:t>
            </w:r>
          </w:p>
        </w:tc>
        <w:tc>
          <w:tcPr>
            <w:tcW w:w="207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Poisť. Do VŠZP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1200</w:t>
            </w:r>
            <w:r w:rsidR="00E8248F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15,89</w:t>
            </w:r>
          </w:p>
        </w:tc>
      </w:tr>
      <w:tr w:rsidR="009E3E3B" w:rsidRPr="005051C3" w:rsidTr="009B6D64">
        <w:trPr>
          <w:gridAfter w:val="2"/>
          <w:wAfter w:w="4133" w:type="dxa"/>
          <w:trHeight w:val="8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7B16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E3E3B" w:rsidRPr="005051C3" w:rsidTr="009B6D64">
        <w:trPr>
          <w:gridAfter w:val="2"/>
          <w:wAfter w:w="4133" w:type="dxa"/>
          <w:trHeight w:val="434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D608B9" w:rsidP="005F54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  <w:r w:rsid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9E3E3B"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Nemoc.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52,10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Starob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1501,32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Úraz.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5471A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5471AA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1,20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625004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Inval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. P.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5,15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625005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Nezam</w:t>
            </w:r>
            <w:proofErr w:type="spellEnd"/>
            <w:r w:rsidRPr="005051C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. P.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051C3" w:rsidRDefault="00857125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3,65</w:t>
            </w:r>
          </w:p>
        </w:tc>
      </w:tr>
      <w:tr w:rsidR="009E3E3B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24BD" w:rsidRDefault="001124B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9E3E3B" w:rsidRPr="005F54A9" w:rsidRDefault="009E3E3B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625007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9E3E3B" w:rsidP="004069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5F54A9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Rez. F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ond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3E3B" w:rsidRPr="005F54A9" w:rsidRDefault="00857125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5,60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7E7B3C" w:rsidP="007E7B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B03AB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4250,64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D608B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069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632003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Poštové služby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365,60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CD152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Default="00BA63AB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  <w:p w:rsidR="00BA63AB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  <w:p w:rsidR="00CD152E" w:rsidRPr="005051C3" w:rsidRDefault="00CD152E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633006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Všeobecný materiál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B03AB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B03AB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2865,35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A63AB" w:rsidRPr="005051C3" w:rsidRDefault="00CD152E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737C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BA6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562A9" w:rsidP="003562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633016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Reprezentačné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</w:t>
            </w:r>
            <w:r w:rsidR="00CD152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B03AB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B03AB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495,00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CD152E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0111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220BCE" w:rsidP="003562A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637027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Odmeny poslancov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B03AB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576,74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0320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641001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Ochrana pred požiarmi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</w:t>
            </w:r>
            <w:r w:rsidR="00941E0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B7E28" w:rsidP="007E7B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1514,00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0510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Nakladanie s odpadmi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2000,00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000,00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069FD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0620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2001" w:rsidRDefault="00F02001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</w:p>
          <w:p w:rsidR="0088657C" w:rsidRPr="005051C3" w:rsidRDefault="00F02001" w:rsidP="004B03A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4B03AB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Servis, údržba a opravy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57125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3800,00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4B03AB" w:rsidP="004B03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3800,00</w:t>
            </w: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7F20AC" w:rsidP="007F20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16609,30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88657C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</w:t>
            </w:r>
            <w:r w:rsidR="004069F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634002</w:t>
            </w:r>
          </w:p>
          <w:p w:rsidR="0088657C" w:rsidRPr="005051C3" w:rsidRDefault="0088657C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41</w:t>
            </w:r>
          </w:p>
          <w:p w:rsidR="00D80246" w:rsidRPr="005051C3" w:rsidRDefault="00D80246" w:rsidP="00D802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Default="00941E06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0640</w:t>
            </w:r>
          </w:p>
          <w:p w:rsidR="0088657C" w:rsidRPr="005051C3" w:rsidRDefault="00F02001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632001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B6D64" w:rsidP="009B6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Energie</w:t>
            </w: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88657C" w:rsidP="0085712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  <w:r w:rsidR="008571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00,00</w:t>
            </w:r>
          </w:p>
        </w:tc>
        <w:tc>
          <w:tcPr>
            <w:tcW w:w="178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B6D64" w:rsidP="009B6D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9B6D64" w:rsidP="009B6D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1000,00</w:t>
            </w:r>
          </w:p>
        </w:tc>
      </w:tr>
      <w:tr w:rsidR="00D608B9" w:rsidRPr="005051C3" w:rsidTr="009B6D64">
        <w:trPr>
          <w:gridAfter w:val="2"/>
          <w:wAfter w:w="4133" w:type="dxa"/>
          <w:trHeight w:val="30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0246" w:rsidRPr="005051C3" w:rsidRDefault="00D80246" w:rsidP="002323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57C" w:rsidRDefault="00F02001" w:rsidP="00F020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  <w:p w:rsidR="00372AC0" w:rsidRPr="005051C3" w:rsidRDefault="000B19D6" w:rsidP="002323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312001</w:t>
            </w: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F20AC" w:rsidRPr="005051C3" w:rsidRDefault="000B19D6" w:rsidP="008865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 štátneho rozpočtu</w:t>
            </w: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0B19D6" w:rsidP="000B19D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5000,00</w:t>
            </w:r>
          </w:p>
        </w:tc>
      </w:tr>
      <w:tr w:rsidR="00D608B9" w:rsidRPr="005051C3" w:rsidTr="009B6D64">
        <w:trPr>
          <w:gridAfter w:val="2"/>
          <w:wAfter w:w="4133" w:type="dxa"/>
          <w:trHeight w:val="580"/>
        </w:trPr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F76E5" w:rsidRPr="005051C3" w:rsidRDefault="00AF76E5" w:rsidP="00D802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2AC0" w:rsidRPr="005051C3" w:rsidRDefault="00372AC0" w:rsidP="00AF76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372AC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B6D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372AC0" w:rsidP="002323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</w:t>
            </w:r>
          </w:p>
        </w:tc>
      </w:tr>
      <w:tr w:rsidR="00D608B9" w:rsidRPr="005051C3" w:rsidTr="009B6D64">
        <w:trPr>
          <w:gridAfter w:val="2"/>
          <w:wAfter w:w="4133" w:type="dxa"/>
          <w:trHeight w:val="7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608B9" w:rsidRPr="005051C3" w:rsidRDefault="00D608B9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9B6D64">
        <w:trPr>
          <w:gridAfter w:val="2"/>
          <w:wAfter w:w="4133" w:type="dxa"/>
          <w:trHeight w:val="617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Spolu</w:t>
            </w:r>
          </w:p>
          <w:p w:rsidR="009B6D64" w:rsidRPr="00E53A4E" w:rsidRDefault="009B6D64" w:rsidP="00E53A4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0D5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2576C7" w:rsidRDefault="009B6D64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30300,00</w:t>
            </w:r>
          </w:p>
          <w:p w:rsidR="009B6D64" w:rsidRPr="00E53A4E" w:rsidRDefault="009B6D64" w:rsidP="00220B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9B6D64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9B6D6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30300,00</w:t>
            </w: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Default="009B6D64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  <w:t>48333,09</w:t>
            </w:r>
          </w:p>
          <w:p w:rsidR="009B6D64" w:rsidRPr="00E53A4E" w:rsidRDefault="009B6D64" w:rsidP="006D11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9B6D64">
        <w:trPr>
          <w:gridAfter w:val="2"/>
          <w:wAfter w:w="4133" w:type="dxa"/>
          <w:trHeight w:val="70"/>
        </w:trPr>
        <w:tc>
          <w:tcPr>
            <w:tcW w:w="86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7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  <w:tr w:rsidR="009B6D64" w:rsidRPr="005051C3" w:rsidTr="00F66600">
        <w:trPr>
          <w:gridBefore w:val="6"/>
          <w:wBefore w:w="8523" w:type="dxa"/>
          <w:trHeight w:val="180"/>
        </w:trPr>
        <w:tc>
          <w:tcPr>
            <w:tcW w:w="3217" w:type="dxa"/>
            <w:gridSpan w:val="2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B6D64" w:rsidRPr="005051C3" w:rsidRDefault="009B6D64" w:rsidP="009E3E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E3E3B" w:rsidRDefault="009E3E3B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b/>
          <w:sz w:val="28"/>
          <w:szCs w:val="28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V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> </w:t>
      </w:r>
      <w:r w:rsidRPr="00423F7A">
        <w:rPr>
          <w:rFonts w:ascii="Times New Roman" w:eastAsia="Dotum" w:hAnsi="Times New Roman" w:cs="Times New Roman"/>
          <w:sz w:val="24"/>
          <w:szCs w:val="24"/>
          <w:lang w:eastAsia="cs-CZ"/>
        </w:rPr>
        <w:t>Henclovej</w:t>
      </w: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</w:t>
      </w:r>
      <w:r w:rsidR="009B6D64">
        <w:rPr>
          <w:rFonts w:ascii="Times New Roman" w:eastAsia="Dotum" w:hAnsi="Times New Roman" w:cs="Times New Roman"/>
          <w:sz w:val="24"/>
          <w:szCs w:val="24"/>
          <w:lang w:eastAsia="cs-CZ"/>
        </w:rPr>
        <w:t>16.</w:t>
      </w:r>
      <w:r w:rsidR="000B5770">
        <w:rPr>
          <w:rFonts w:ascii="Times New Roman" w:eastAsia="Dotum" w:hAnsi="Times New Roman" w:cs="Times New Roman"/>
          <w:sz w:val="24"/>
          <w:szCs w:val="24"/>
          <w:lang w:eastAsia="cs-CZ"/>
        </w:rPr>
        <w:t>7</w:t>
      </w:r>
      <w:r w:rsidR="009B6D64">
        <w:rPr>
          <w:rFonts w:ascii="Times New Roman" w:eastAsia="Dotum" w:hAnsi="Times New Roman" w:cs="Times New Roman"/>
          <w:sz w:val="24"/>
          <w:szCs w:val="24"/>
          <w:lang w:eastAsia="cs-CZ"/>
        </w:rPr>
        <w:t>.2018</w:t>
      </w:r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Lýdia </w:t>
      </w:r>
      <w:proofErr w:type="spellStart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>Šomšáková</w:t>
      </w:r>
      <w:proofErr w:type="spellEnd"/>
      <w:r w:rsidR="00372AC0"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, starostka obce   </w:t>
      </w: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Default="00423F7A" w:rsidP="009E3E3B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</w:p>
    <w:p w:rsidR="00423F7A" w:rsidRPr="00423F7A" w:rsidRDefault="00423F7A" w:rsidP="00372AC0">
      <w:pPr>
        <w:spacing w:after="0" w:line="240" w:lineRule="auto"/>
        <w:rPr>
          <w:rFonts w:ascii="Times New Roman" w:eastAsia="Dotum" w:hAnsi="Times New Roman" w:cs="Times New Roman"/>
          <w:sz w:val="24"/>
          <w:szCs w:val="24"/>
          <w:lang w:eastAsia="cs-CZ"/>
        </w:rPr>
      </w:pPr>
      <w:r>
        <w:rPr>
          <w:rFonts w:ascii="Times New Roman" w:eastAsia="Dotum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  </w:t>
      </w:r>
    </w:p>
    <w:sectPr w:rsidR="00423F7A" w:rsidRPr="00423F7A" w:rsidSect="00F56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A586559"/>
    <w:multiLevelType w:val="hybridMultilevel"/>
    <w:tmpl w:val="A6FA4B8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D1EB3"/>
    <w:rsid w:val="00000BDC"/>
    <w:rsid w:val="000234D6"/>
    <w:rsid w:val="00037A94"/>
    <w:rsid w:val="00045A6B"/>
    <w:rsid w:val="000B0751"/>
    <w:rsid w:val="000B19D6"/>
    <w:rsid w:val="000B5770"/>
    <w:rsid w:val="00103DD6"/>
    <w:rsid w:val="001124BD"/>
    <w:rsid w:val="0012543A"/>
    <w:rsid w:val="001B57EE"/>
    <w:rsid w:val="001C16ED"/>
    <w:rsid w:val="001D0367"/>
    <w:rsid w:val="001E5FA4"/>
    <w:rsid w:val="00205A16"/>
    <w:rsid w:val="00220BCE"/>
    <w:rsid w:val="00232383"/>
    <w:rsid w:val="002576C7"/>
    <w:rsid w:val="00261B2D"/>
    <w:rsid w:val="00281AD1"/>
    <w:rsid w:val="002B3D3C"/>
    <w:rsid w:val="00322BD8"/>
    <w:rsid w:val="00325865"/>
    <w:rsid w:val="00355543"/>
    <w:rsid w:val="003562A9"/>
    <w:rsid w:val="00366E6A"/>
    <w:rsid w:val="00372AC0"/>
    <w:rsid w:val="003B00C9"/>
    <w:rsid w:val="003D1245"/>
    <w:rsid w:val="003D5954"/>
    <w:rsid w:val="003F1E89"/>
    <w:rsid w:val="003F5F7B"/>
    <w:rsid w:val="004069FD"/>
    <w:rsid w:val="00415389"/>
    <w:rsid w:val="00423F7A"/>
    <w:rsid w:val="004364E3"/>
    <w:rsid w:val="00441242"/>
    <w:rsid w:val="00466F9C"/>
    <w:rsid w:val="00475167"/>
    <w:rsid w:val="00495AE7"/>
    <w:rsid w:val="004B03AB"/>
    <w:rsid w:val="004F1D36"/>
    <w:rsid w:val="00500168"/>
    <w:rsid w:val="005026E4"/>
    <w:rsid w:val="005051C3"/>
    <w:rsid w:val="0051533B"/>
    <w:rsid w:val="00540B80"/>
    <w:rsid w:val="005471AA"/>
    <w:rsid w:val="0055753D"/>
    <w:rsid w:val="005624E8"/>
    <w:rsid w:val="00574D3C"/>
    <w:rsid w:val="005D1EB3"/>
    <w:rsid w:val="005D58ED"/>
    <w:rsid w:val="005D712D"/>
    <w:rsid w:val="005E29D5"/>
    <w:rsid w:val="005F54A9"/>
    <w:rsid w:val="00620060"/>
    <w:rsid w:val="006337C5"/>
    <w:rsid w:val="00661F7D"/>
    <w:rsid w:val="006772E4"/>
    <w:rsid w:val="006A2449"/>
    <w:rsid w:val="006B7697"/>
    <w:rsid w:val="006C4D53"/>
    <w:rsid w:val="006D1107"/>
    <w:rsid w:val="00737CF7"/>
    <w:rsid w:val="00757A1D"/>
    <w:rsid w:val="0076326E"/>
    <w:rsid w:val="007B16F2"/>
    <w:rsid w:val="007D32B6"/>
    <w:rsid w:val="007E7B3C"/>
    <w:rsid w:val="007F13DD"/>
    <w:rsid w:val="007F20AC"/>
    <w:rsid w:val="008037AC"/>
    <w:rsid w:val="008067DF"/>
    <w:rsid w:val="008367E6"/>
    <w:rsid w:val="00857125"/>
    <w:rsid w:val="0088657C"/>
    <w:rsid w:val="008C3B34"/>
    <w:rsid w:val="008C6E81"/>
    <w:rsid w:val="008D391C"/>
    <w:rsid w:val="00900E42"/>
    <w:rsid w:val="00900F65"/>
    <w:rsid w:val="00941E06"/>
    <w:rsid w:val="0095308C"/>
    <w:rsid w:val="00984D08"/>
    <w:rsid w:val="009A0658"/>
    <w:rsid w:val="009A6460"/>
    <w:rsid w:val="009B6D64"/>
    <w:rsid w:val="009E3E3B"/>
    <w:rsid w:val="00A214BE"/>
    <w:rsid w:val="00A33D5B"/>
    <w:rsid w:val="00A40105"/>
    <w:rsid w:val="00A77328"/>
    <w:rsid w:val="00A83736"/>
    <w:rsid w:val="00AA7F8F"/>
    <w:rsid w:val="00AF0B12"/>
    <w:rsid w:val="00AF76E5"/>
    <w:rsid w:val="00B0296E"/>
    <w:rsid w:val="00B23D4B"/>
    <w:rsid w:val="00B36EF2"/>
    <w:rsid w:val="00BA63AB"/>
    <w:rsid w:val="00BB438E"/>
    <w:rsid w:val="00BD4828"/>
    <w:rsid w:val="00BF1F3D"/>
    <w:rsid w:val="00C0142F"/>
    <w:rsid w:val="00C015B2"/>
    <w:rsid w:val="00C31F0D"/>
    <w:rsid w:val="00C70122"/>
    <w:rsid w:val="00C76565"/>
    <w:rsid w:val="00C91CA3"/>
    <w:rsid w:val="00CA3E8C"/>
    <w:rsid w:val="00CC2DD8"/>
    <w:rsid w:val="00CD152E"/>
    <w:rsid w:val="00CF1904"/>
    <w:rsid w:val="00D003EA"/>
    <w:rsid w:val="00D03F12"/>
    <w:rsid w:val="00D1084E"/>
    <w:rsid w:val="00D32833"/>
    <w:rsid w:val="00D608B9"/>
    <w:rsid w:val="00D80246"/>
    <w:rsid w:val="00DA6DDD"/>
    <w:rsid w:val="00DB4BD6"/>
    <w:rsid w:val="00DB7E28"/>
    <w:rsid w:val="00DF7184"/>
    <w:rsid w:val="00DF753A"/>
    <w:rsid w:val="00E07619"/>
    <w:rsid w:val="00E53A4E"/>
    <w:rsid w:val="00E768E4"/>
    <w:rsid w:val="00E8248F"/>
    <w:rsid w:val="00EB6DCE"/>
    <w:rsid w:val="00EC13E3"/>
    <w:rsid w:val="00EC3B96"/>
    <w:rsid w:val="00EC44C6"/>
    <w:rsid w:val="00EE0E54"/>
    <w:rsid w:val="00EE69E0"/>
    <w:rsid w:val="00F02001"/>
    <w:rsid w:val="00F569AE"/>
    <w:rsid w:val="00F66600"/>
    <w:rsid w:val="00FD7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69AE"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DF753A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900F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D1EB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D1EB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D1EB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D1EB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1EB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hyperlink" Target="http://www.henclova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obechenclova@demax.sk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F60CA8-2EA7-4BFB-9C39-45717F0F6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7</Pages>
  <Words>1201</Words>
  <Characters>6851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16</cp:revision>
  <cp:lastPrinted>2018-04-24T13:39:00Z</cp:lastPrinted>
  <dcterms:created xsi:type="dcterms:W3CDTF">2017-06-30T09:11:00Z</dcterms:created>
  <dcterms:modified xsi:type="dcterms:W3CDTF">2018-09-12T09:14:00Z</dcterms:modified>
</cp:coreProperties>
</file>