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5206" w:rsidRDefault="00D35206" w:rsidP="000B16BB">
      <w:pPr>
        <w:pStyle w:val="Telo"/>
        <w:jc w:val="both"/>
      </w:pPr>
    </w:p>
    <w:p w:rsidR="00D35206" w:rsidRDefault="00D35206" w:rsidP="00D35206">
      <w:pPr>
        <w:pStyle w:val="Telo"/>
        <w:jc w:val="center"/>
      </w:pPr>
      <w:r>
        <w:rPr>
          <w:noProof/>
        </w:rPr>
        <w:drawing>
          <wp:inline distT="0" distB="0" distL="0" distR="0">
            <wp:extent cx="3695700" cy="91440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696889" cy="914694"/>
                    </a:xfrm>
                    <a:prstGeom prst="rect">
                      <a:avLst/>
                    </a:prstGeom>
                    <a:blipFill dpi="0" rotWithShape="0">
                      <a:blip/>
                      <a:srcRect/>
                      <a:stretch>
                        <a:fillRect/>
                      </a:stretch>
                    </a:blipFill>
                    <a:ln w="9525">
                      <a:noFill/>
                      <a:miter lim="800000"/>
                      <a:headEnd/>
                      <a:tailEnd/>
                    </a:ln>
                  </pic:spPr>
                </pic:pic>
              </a:graphicData>
            </a:graphic>
          </wp:inline>
        </w:drawing>
      </w: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Default="00D35206" w:rsidP="000B16BB">
      <w:pPr>
        <w:pStyle w:val="Telo"/>
        <w:jc w:val="both"/>
      </w:pPr>
    </w:p>
    <w:p w:rsidR="00D35206" w:rsidRPr="00D35206" w:rsidRDefault="00D35206" w:rsidP="000B16BB">
      <w:pPr>
        <w:pStyle w:val="Telo"/>
        <w:jc w:val="both"/>
        <w:rPr>
          <w:rFonts w:ascii="Tahoma" w:hAnsi="Tahoma" w:cs="Tahoma"/>
          <w:sz w:val="20"/>
          <w:szCs w:val="20"/>
        </w:rPr>
      </w:pPr>
    </w:p>
    <w:p w:rsidR="00D35206" w:rsidRPr="007A6C46" w:rsidRDefault="00D35206" w:rsidP="00D35206">
      <w:pPr>
        <w:pStyle w:val="Telo"/>
        <w:jc w:val="center"/>
        <w:rPr>
          <w:rFonts w:ascii="Tahoma" w:hAnsi="Tahoma" w:cs="Tahoma"/>
          <w:b/>
          <w:caps/>
          <w:sz w:val="36"/>
          <w:szCs w:val="36"/>
        </w:rPr>
      </w:pPr>
      <w:r w:rsidRPr="007A6C46">
        <w:rPr>
          <w:rFonts w:ascii="Tahoma" w:hAnsi="Tahoma" w:cs="Tahoma"/>
          <w:b/>
          <w:caps/>
          <w:sz w:val="36"/>
          <w:szCs w:val="36"/>
        </w:rPr>
        <w:t>Výročná správa spoločnosti</w:t>
      </w:r>
    </w:p>
    <w:p w:rsidR="00D35206" w:rsidRDefault="00D35206" w:rsidP="00D35206">
      <w:pPr>
        <w:pStyle w:val="Telo"/>
        <w:jc w:val="center"/>
        <w:rPr>
          <w:rFonts w:ascii="Tahoma" w:hAnsi="Tahoma" w:cs="Tahoma"/>
          <w:b/>
          <w:sz w:val="36"/>
          <w:szCs w:val="36"/>
        </w:rPr>
      </w:pPr>
      <w:r>
        <w:rPr>
          <w:rFonts w:ascii="Tahoma" w:hAnsi="Tahoma" w:cs="Tahoma"/>
          <w:b/>
          <w:sz w:val="36"/>
          <w:szCs w:val="36"/>
        </w:rPr>
        <w:t>za rok 201</w:t>
      </w:r>
      <w:r w:rsidR="005F4D51">
        <w:rPr>
          <w:rFonts w:ascii="Tahoma" w:hAnsi="Tahoma" w:cs="Tahoma"/>
          <w:b/>
          <w:sz w:val="36"/>
          <w:szCs w:val="36"/>
        </w:rPr>
        <w:t>7</w:t>
      </w:r>
    </w:p>
    <w:p w:rsidR="005F4D51" w:rsidRPr="00D35206" w:rsidRDefault="005F4D51" w:rsidP="00D35206">
      <w:pPr>
        <w:pStyle w:val="Telo"/>
        <w:jc w:val="center"/>
        <w:rPr>
          <w:rFonts w:ascii="Tahoma" w:hAnsi="Tahoma" w:cs="Tahoma"/>
          <w:b/>
          <w:sz w:val="36"/>
          <w:szCs w:val="36"/>
        </w:rPr>
      </w:pPr>
    </w:p>
    <w:p w:rsidR="00D35206" w:rsidRP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7A6C46" w:rsidRDefault="007A6C46" w:rsidP="000B16BB">
      <w:pPr>
        <w:pStyle w:val="Telo"/>
        <w:jc w:val="both"/>
        <w:rPr>
          <w:rFonts w:ascii="Tahoma" w:hAnsi="Tahoma" w:cs="Tahoma"/>
          <w:sz w:val="20"/>
          <w:szCs w:val="20"/>
        </w:rPr>
      </w:pPr>
    </w:p>
    <w:p w:rsidR="007A6C46" w:rsidRDefault="007A6C46" w:rsidP="000B16BB">
      <w:pPr>
        <w:pStyle w:val="Telo"/>
        <w:jc w:val="both"/>
        <w:rPr>
          <w:rFonts w:ascii="Tahoma" w:hAnsi="Tahoma" w:cs="Tahoma"/>
          <w:sz w:val="20"/>
          <w:szCs w:val="20"/>
        </w:rPr>
      </w:pPr>
    </w:p>
    <w:p w:rsidR="00D35206" w:rsidRDefault="00D35206" w:rsidP="000B16BB">
      <w:pPr>
        <w:pStyle w:val="Telo"/>
        <w:jc w:val="both"/>
        <w:rPr>
          <w:rFonts w:ascii="Tahoma" w:hAnsi="Tahoma" w:cs="Tahoma"/>
          <w:sz w:val="20"/>
          <w:szCs w:val="20"/>
        </w:rPr>
      </w:pPr>
    </w:p>
    <w:p w:rsidR="008535BB" w:rsidRPr="00D35206" w:rsidRDefault="008535BB" w:rsidP="000B16BB">
      <w:pPr>
        <w:pStyle w:val="Telo"/>
        <w:jc w:val="both"/>
        <w:rPr>
          <w:rFonts w:ascii="Tahoma" w:hAnsi="Tahoma" w:cs="Tahoma"/>
          <w:sz w:val="20"/>
          <w:szCs w:val="20"/>
        </w:rPr>
      </w:pPr>
    </w:p>
    <w:p w:rsidR="00D35206" w:rsidRPr="00D35206" w:rsidRDefault="00F47B44" w:rsidP="000B16BB">
      <w:pPr>
        <w:pStyle w:val="Telo"/>
        <w:jc w:val="both"/>
        <w:rPr>
          <w:rFonts w:ascii="Tahoma" w:hAnsi="Tahoma" w:cs="Tahoma"/>
          <w:b/>
          <w:sz w:val="20"/>
          <w:szCs w:val="20"/>
        </w:rPr>
      </w:pPr>
      <w:r>
        <w:rPr>
          <w:rFonts w:ascii="Tahoma" w:hAnsi="Tahoma" w:cs="Tahoma"/>
          <w:b/>
          <w:sz w:val="20"/>
          <w:szCs w:val="20"/>
        </w:rPr>
        <w:t>PROCAR, a.s.</w:t>
      </w:r>
      <w:r w:rsidR="00D35206" w:rsidRPr="00D35206">
        <w:rPr>
          <w:rFonts w:ascii="Tahoma" w:hAnsi="Tahoma" w:cs="Tahoma"/>
          <w:b/>
          <w:sz w:val="20"/>
          <w:szCs w:val="20"/>
        </w:rPr>
        <w:t xml:space="preserve"> </w:t>
      </w:r>
    </w:p>
    <w:p w:rsidR="00054BAA" w:rsidRPr="00D35206" w:rsidRDefault="00D35206" w:rsidP="000B16BB">
      <w:pPr>
        <w:pStyle w:val="Telo"/>
        <w:jc w:val="both"/>
        <w:rPr>
          <w:rFonts w:ascii="Tahoma" w:hAnsi="Tahoma" w:cs="Tahoma"/>
          <w:b/>
          <w:sz w:val="20"/>
          <w:szCs w:val="20"/>
        </w:rPr>
      </w:pPr>
      <w:r w:rsidRPr="00D35206">
        <w:rPr>
          <w:rFonts w:ascii="Tahoma" w:hAnsi="Tahoma" w:cs="Tahoma"/>
          <w:b/>
          <w:sz w:val="20"/>
          <w:szCs w:val="20"/>
        </w:rPr>
        <w:t>Demänovská ul. 800, 031 01  Liptovský Mikuláš</w:t>
      </w:r>
    </w:p>
    <w:p w:rsidR="00D35206" w:rsidRPr="00D35206" w:rsidRDefault="00D35206" w:rsidP="000B16BB">
      <w:pPr>
        <w:pStyle w:val="Telo"/>
        <w:jc w:val="both"/>
        <w:rPr>
          <w:rFonts w:ascii="Tahoma" w:hAnsi="Tahoma" w:cs="Tahoma"/>
          <w:b/>
          <w:sz w:val="20"/>
          <w:szCs w:val="20"/>
        </w:rPr>
      </w:pPr>
    </w:p>
    <w:p w:rsidR="00D35206" w:rsidRPr="00D35206" w:rsidRDefault="00D35206" w:rsidP="000B16BB">
      <w:pPr>
        <w:pStyle w:val="Telo"/>
        <w:jc w:val="both"/>
        <w:rPr>
          <w:rFonts w:ascii="Tahoma" w:hAnsi="Tahoma" w:cs="Tahoma"/>
          <w:b/>
          <w:sz w:val="20"/>
          <w:szCs w:val="20"/>
        </w:rPr>
      </w:pPr>
      <w:r w:rsidRPr="00D35206">
        <w:rPr>
          <w:rFonts w:ascii="Tahoma" w:hAnsi="Tahoma" w:cs="Tahoma"/>
          <w:b/>
          <w:sz w:val="20"/>
          <w:szCs w:val="20"/>
        </w:rPr>
        <w:t>Výročn</w:t>
      </w:r>
      <w:r w:rsidR="007A6C46">
        <w:rPr>
          <w:rFonts w:ascii="Tahoma" w:hAnsi="Tahoma" w:cs="Tahoma"/>
          <w:b/>
          <w:sz w:val="20"/>
          <w:szCs w:val="20"/>
        </w:rPr>
        <w:t>á</w:t>
      </w:r>
      <w:r w:rsidRPr="00D35206">
        <w:rPr>
          <w:rFonts w:ascii="Tahoma" w:hAnsi="Tahoma" w:cs="Tahoma"/>
          <w:b/>
          <w:sz w:val="20"/>
          <w:szCs w:val="20"/>
        </w:rPr>
        <w:t xml:space="preserve"> správ</w:t>
      </w:r>
      <w:r w:rsidR="007A6C46">
        <w:rPr>
          <w:rFonts w:ascii="Tahoma" w:hAnsi="Tahoma" w:cs="Tahoma"/>
          <w:b/>
          <w:sz w:val="20"/>
          <w:szCs w:val="20"/>
        </w:rPr>
        <w:t>a</w:t>
      </w:r>
      <w:r w:rsidRPr="00D35206">
        <w:rPr>
          <w:rFonts w:ascii="Tahoma" w:hAnsi="Tahoma" w:cs="Tahoma"/>
          <w:b/>
          <w:sz w:val="20"/>
          <w:szCs w:val="20"/>
        </w:rPr>
        <w:t xml:space="preserve"> zostaven</w:t>
      </w:r>
      <w:r w:rsidR="007A6C46">
        <w:rPr>
          <w:rFonts w:ascii="Tahoma" w:hAnsi="Tahoma" w:cs="Tahoma"/>
          <w:b/>
          <w:sz w:val="20"/>
          <w:szCs w:val="20"/>
        </w:rPr>
        <w:t>á</w:t>
      </w:r>
      <w:r w:rsidRPr="00D35206">
        <w:rPr>
          <w:rFonts w:ascii="Tahoma" w:hAnsi="Tahoma" w:cs="Tahoma"/>
          <w:b/>
          <w:sz w:val="20"/>
          <w:szCs w:val="20"/>
        </w:rPr>
        <w:t xml:space="preserve"> dňa </w:t>
      </w:r>
      <w:r w:rsidR="005F4D51">
        <w:rPr>
          <w:rFonts w:ascii="Tahoma" w:hAnsi="Tahoma" w:cs="Tahoma"/>
          <w:b/>
          <w:sz w:val="20"/>
          <w:szCs w:val="20"/>
        </w:rPr>
        <w:t>2</w:t>
      </w:r>
      <w:r w:rsidR="00AD0E53">
        <w:rPr>
          <w:rFonts w:ascii="Tahoma" w:hAnsi="Tahoma" w:cs="Tahoma"/>
          <w:b/>
          <w:sz w:val="20"/>
          <w:szCs w:val="20"/>
        </w:rPr>
        <w:t>5</w:t>
      </w:r>
      <w:r w:rsidRPr="00D35206">
        <w:rPr>
          <w:rFonts w:ascii="Tahoma" w:hAnsi="Tahoma" w:cs="Tahoma"/>
          <w:b/>
          <w:sz w:val="20"/>
          <w:szCs w:val="20"/>
        </w:rPr>
        <w:t>.</w:t>
      </w:r>
      <w:r w:rsidR="00ED311F">
        <w:rPr>
          <w:rFonts w:ascii="Tahoma" w:hAnsi="Tahoma" w:cs="Tahoma"/>
          <w:b/>
          <w:sz w:val="20"/>
          <w:szCs w:val="20"/>
        </w:rPr>
        <w:t>9</w:t>
      </w:r>
      <w:r w:rsidRPr="00D35206">
        <w:rPr>
          <w:rFonts w:ascii="Tahoma" w:hAnsi="Tahoma" w:cs="Tahoma"/>
          <w:b/>
          <w:sz w:val="20"/>
          <w:szCs w:val="20"/>
        </w:rPr>
        <w:t>.201</w:t>
      </w:r>
      <w:r w:rsidR="005F4D51">
        <w:rPr>
          <w:rFonts w:ascii="Tahoma" w:hAnsi="Tahoma" w:cs="Tahoma"/>
          <w:b/>
          <w:sz w:val="20"/>
          <w:szCs w:val="20"/>
        </w:rPr>
        <w:t>8</w:t>
      </w:r>
    </w:p>
    <w:p w:rsidR="00D35206" w:rsidRPr="00D35206" w:rsidRDefault="00D35206" w:rsidP="000B16BB">
      <w:pPr>
        <w:pStyle w:val="Telo"/>
        <w:jc w:val="both"/>
        <w:rPr>
          <w:rFonts w:ascii="Tahoma" w:hAnsi="Tahoma" w:cs="Tahoma"/>
          <w:b/>
          <w:sz w:val="20"/>
          <w:szCs w:val="20"/>
        </w:rPr>
      </w:pPr>
      <w:r w:rsidRPr="00D35206">
        <w:rPr>
          <w:rFonts w:ascii="Tahoma" w:hAnsi="Tahoma" w:cs="Tahoma"/>
          <w:b/>
          <w:sz w:val="20"/>
          <w:szCs w:val="20"/>
        </w:rPr>
        <w:t>Predkladá</w:t>
      </w:r>
      <w:r>
        <w:rPr>
          <w:rFonts w:ascii="Tahoma" w:hAnsi="Tahoma" w:cs="Tahoma"/>
          <w:b/>
          <w:sz w:val="20"/>
          <w:szCs w:val="20"/>
        </w:rPr>
        <w:t>:</w:t>
      </w:r>
      <w:r w:rsidRPr="00D35206">
        <w:rPr>
          <w:rFonts w:ascii="Tahoma" w:hAnsi="Tahoma" w:cs="Tahoma"/>
          <w:b/>
          <w:sz w:val="20"/>
          <w:szCs w:val="20"/>
        </w:rPr>
        <w:t xml:space="preserve"> Ing. Róbert Bukovinský, predseda predstavenstva</w:t>
      </w:r>
    </w:p>
    <w:p w:rsidR="00054BAA" w:rsidRPr="00B26B81" w:rsidRDefault="00054BAA" w:rsidP="000B16BB">
      <w:pPr>
        <w:pStyle w:val="Telo"/>
        <w:jc w:val="both"/>
        <w:rPr>
          <w:rFonts w:ascii="Tahoma" w:hAnsi="Tahoma" w:cs="Tahoma"/>
          <w:b/>
          <w:sz w:val="20"/>
          <w:szCs w:val="20"/>
        </w:rPr>
      </w:pPr>
    </w:p>
    <w:p w:rsidR="00054BAA" w:rsidRPr="00D35206" w:rsidRDefault="00054BAA" w:rsidP="000B16BB">
      <w:pPr>
        <w:pStyle w:val="Telo"/>
        <w:jc w:val="both"/>
        <w:rPr>
          <w:rFonts w:ascii="Tahoma" w:hAnsi="Tahoma" w:cs="Tahoma"/>
          <w:sz w:val="20"/>
          <w:szCs w:val="20"/>
        </w:rPr>
      </w:pPr>
    </w:p>
    <w:p w:rsidR="00054BAA" w:rsidRDefault="00054BAA" w:rsidP="000B16BB">
      <w:pPr>
        <w:pStyle w:val="Telo"/>
        <w:jc w:val="both"/>
        <w:rPr>
          <w:rFonts w:ascii="Tahoma" w:hAnsi="Tahoma" w:cs="Tahoma"/>
          <w:sz w:val="20"/>
          <w:szCs w:val="20"/>
        </w:rPr>
      </w:pPr>
    </w:p>
    <w:p w:rsidR="00EB3ED9" w:rsidRDefault="00EB3ED9" w:rsidP="000B16BB">
      <w:pPr>
        <w:pStyle w:val="Telo"/>
        <w:jc w:val="both"/>
        <w:rPr>
          <w:rFonts w:ascii="Tahoma" w:hAnsi="Tahoma" w:cs="Tahoma"/>
          <w:sz w:val="20"/>
          <w:szCs w:val="20"/>
        </w:rPr>
      </w:pPr>
    </w:p>
    <w:p w:rsidR="00EB3ED9" w:rsidRDefault="00EB3ED9" w:rsidP="000B16BB">
      <w:pPr>
        <w:pStyle w:val="Telo"/>
        <w:jc w:val="both"/>
        <w:rPr>
          <w:rFonts w:ascii="Tahoma" w:hAnsi="Tahoma" w:cs="Tahoma"/>
          <w:sz w:val="20"/>
          <w:szCs w:val="20"/>
        </w:rPr>
      </w:pPr>
    </w:p>
    <w:p w:rsidR="00EB3ED9" w:rsidRDefault="00EB3ED9" w:rsidP="000B16BB">
      <w:pPr>
        <w:pStyle w:val="Telo"/>
        <w:jc w:val="both"/>
        <w:rPr>
          <w:rFonts w:ascii="Tahoma" w:hAnsi="Tahoma" w:cs="Tahoma"/>
          <w:sz w:val="20"/>
          <w:szCs w:val="20"/>
        </w:rPr>
      </w:pPr>
    </w:p>
    <w:p w:rsidR="00EB3ED9" w:rsidRDefault="00EB3ED9" w:rsidP="000B16BB">
      <w:pPr>
        <w:pStyle w:val="Telo"/>
        <w:jc w:val="both"/>
        <w:rPr>
          <w:rFonts w:ascii="Tahoma" w:hAnsi="Tahoma" w:cs="Tahoma"/>
          <w:sz w:val="20"/>
          <w:szCs w:val="20"/>
        </w:rPr>
      </w:pPr>
    </w:p>
    <w:p w:rsidR="00EB3ED9" w:rsidRDefault="00EB3ED9" w:rsidP="000B16BB">
      <w:pPr>
        <w:pStyle w:val="Telo"/>
        <w:jc w:val="both"/>
        <w:rPr>
          <w:rFonts w:ascii="Tahoma" w:hAnsi="Tahoma" w:cs="Tahoma"/>
          <w:sz w:val="20"/>
          <w:szCs w:val="20"/>
        </w:rPr>
      </w:pPr>
    </w:p>
    <w:p w:rsidR="00D35C33" w:rsidRPr="00D35206" w:rsidRDefault="00D35C33" w:rsidP="000B16BB">
      <w:pPr>
        <w:pStyle w:val="Telo"/>
        <w:jc w:val="both"/>
        <w:rPr>
          <w:rFonts w:ascii="Tahoma" w:hAnsi="Tahoma" w:cs="Tahoma"/>
          <w:sz w:val="20"/>
          <w:szCs w:val="20"/>
        </w:rPr>
      </w:pPr>
    </w:p>
    <w:p w:rsidR="00D35206" w:rsidRPr="007A6C46" w:rsidRDefault="00D35206" w:rsidP="007A6C46">
      <w:pPr>
        <w:pStyle w:val="Default"/>
        <w:jc w:val="center"/>
        <w:rPr>
          <w:rFonts w:ascii="Tahoma" w:hAnsi="Tahoma"/>
          <w:b/>
        </w:rPr>
      </w:pPr>
      <w:r w:rsidRPr="007A6C46">
        <w:rPr>
          <w:rFonts w:ascii="Tahoma" w:hAnsi="Tahoma"/>
          <w:b/>
        </w:rPr>
        <w:t>I. Úvod</w:t>
      </w:r>
    </w:p>
    <w:p w:rsidR="007A6C46" w:rsidRDefault="007A6C46" w:rsidP="00D35206">
      <w:pPr>
        <w:pStyle w:val="Default"/>
        <w:rPr>
          <w:rFonts w:ascii="Tahoma" w:hAnsi="Tahoma"/>
          <w:b/>
          <w:bCs/>
          <w:sz w:val="20"/>
          <w:szCs w:val="22"/>
        </w:rPr>
      </w:pPr>
    </w:p>
    <w:p w:rsidR="00B430FC" w:rsidRDefault="00B430FC" w:rsidP="00D35206">
      <w:pPr>
        <w:pStyle w:val="Default"/>
        <w:rPr>
          <w:rFonts w:ascii="Tahoma" w:hAnsi="Tahoma"/>
          <w:b/>
          <w:bCs/>
          <w:sz w:val="20"/>
          <w:szCs w:val="22"/>
        </w:rPr>
      </w:pPr>
    </w:p>
    <w:p w:rsidR="00D35206" w:rsidRPr="007A6C46" w:rsidRDefault="00D35206" w:rsidP="00D35206">
      <w:pPr>
        <w:pStyle w:val="Default"/>
        <w:rPr>
          <w:rFonts w:ascii="Tahoma" w:hAnsi="Tahoma"/>
          <w:sz w:val="20"/>
          <w:szCs w:val="22"/>
        </w:rPr>
      </w:pPr>
      <w:r w:rsidRPr="007A6C46">
        <w:rPr>
          <w:rFonts w:ascii="Tahoma" w:hAnsi="Tahoma"/>
          <w:b/>
          <w:bCs/>
          <w:sz w:val="20"/>
          <w:szCs w:val="22"/>
        </w:rPr>
        <w:t xml:space="preserve">Identifikácia spoločnosti: </w:t>
      </w:r>
    </w:p>
    <w:p w:rsidR="00D35206" w:rsidRPr="007A6C46" w:rsidRDefault="007A6C46" w:rsidP="00D35206">
      <w:pPr>
        <w:pStyle w:val="Default"/>
        <w:rPr>
          <w:rFonts w:ascii="Tahoma" w:hAnsi="Tahoma"/>
          <w:sz w:val="20"/>
          <w:szCs w:val="22"/>
        </w:rPr>
      </w:pPr>
      <w:r>
        <w:rPr>
          <w:rFonts w:ascii="Tahoma" w:hAnsi="Tahoma"/>
          <w:sz w:val="20"/>
          <w:szCs w:val="22"/>
        </w:rPr>
        <w:t>Obchodné meno</w:t>
      </w:r>
      <w:r w:rsidR="00D35206" w:rsidRPr="007A6C46">
        <w:rPr>
          <w:rFonts w:ascii="Tahoma" w:hAnsi="Tahoma"/>
          <w:sz w:val="20"/>
          <w:szCs w:val="22"/>
        </w:rPr>
        <w:t xml:space="preserve"> spoločnosti: </w:t>
      </w:r>
      <w:r>
        <w:rPr>
          <w:rFonts w:ascii="Tahoma" w:hAnsi="Tahoma"/>
          <w:sz w:val="20"/>
          <w:szCs w:val="22"/>
        </w:rPr>
        <w:t>PROCAR, a.s.</w:t>
      </w:r>
      <w:r w:rsidR="00D35206" w:rsidRPr="007A6C46">
        <w:rPr>
          <w:rFonts w:ascii="Tahoma" w:hAnsi="Tahoma"/>
          <w:sz w:val="20"/>
          <w:szCs w:val="22"/>
        </w:rPr>
        <w:t xml:space="preserve"> </w:t>
      </w:r>
    </w:p>
    <w:p w:rsidR="00D35206" w:rsidRPr="007A6C46" w:rsidRDefault="007A6C46" w:rsidP="00D35206">
      <w:pPr>
        <w:pStyle w:val="Default"/>
        <w:rPr>
          <w:rFonts w:ascii="Tahoma" w:hAnsi="Tahoma"/>
          <w:sz w:val="20"/>
          <w:szCs w:val="22"/>
        </w:rPr>
      </w:pPr>
      <w:r>
        <w:rPr>
          <w:rFonts w:ascii="Tahoma" w:hAnsi="Tahoma"/>
          <w:sz w:val="20"/>
          <w:szCs w:val="22"/>
        </w:rPr>
        <w:t>Sídlo spoločnosti</w:t>
      </w:r>
      <w:r w:rsidR="00D35206" w:rsidRPr="007A6C46">
        <w:rPr>
          <w:rFonts w:ascii="Tahoma" w:hAnsi="Tahoma"/>
          <w:sz w:val="20"/>
          <w:szCs w:val="22"/>
        </w:rPr>
        <w:t xml:space="preserve">: </w:t>
      </w:r>
      <w:r>
        <w:rPr>
          <w:rFonts w:ascii="Tahoma" w:hAnsi="Tahoma"/>
          <w:sz w:val="20"/>
          <w:szCs w:val="22"/>
        </w:rPr>
        <w:t>Demänovská ul. 800, 031 01  Liptovský Mikuláš</w:t>
      </w:r>
      <w:r w:rsidR="00D35206" w:rsidRPr="007A6C46">
        <w:rPr>
          <w:rFonts w:ascii="Tahoma" w:hAnsi="Tahoma"/>
          <w:sz w:val="20"/>
          <w:szCs w:val="22"/>
        </w:rPr>
        <w:t xml:space="preserve"> </w:t>
      </w:r>
    </w:p>
    <w:p w:rsidR="00D35206" w:rsidRPr="007A6C46" w:rsidRDefault="00D35206" w:rsidP="00D35206">
      <w:pPr>
        <w:pStyle w:val="Default"/>
        <w:rPr>
          <w:rFonts w:ascii="Tahoma" w:hAnsi="Tahoma"/>
          <w:sz w:val="20"/>
          <w:szCs w:val="22"/>
        </w:rPr>
      </w:pPr>
      <w:r w:rsidRPr="007A6C46">
        <w:rPr>
          <w:rFonts w:ascii="Tahoma" w:hAnsi="Tahoma"/>
          <w:sz w:val="20"/>
          <w:szCs w:val="22"/>
        </w:rPr>
        <w:t xml:space="preserve">IČO: </w:t>
      </w:r>
      <w:r w:rsidR="007A6C46">
        <w:rPr>
          <w:rFonts w:ascii="Tahoma" w:hAnsi="Tahoma"/>
          <w:sz w:val="20"/>
          <w:szCs w:val="22"/>
        </w:rPr>
        <w:t>36384992</w:t>
      </w:r>
      <w:r w:rsidRPr="007A6C46">
        <w:rPr>
          <w:rFonts w:ascii="Tahoma" w:hAnsi="Tahoma"/>
          <w:sz w:val="20"/>
          <w:szCs w:val="22"/>
        </w:rPr>
        <w:t xml:space="preserve"> </w:t>
      </w:r>
    </w:p>
    <w:p w:rsidR="007A101C" w:rsidRDefault="007A101C" w:rsidP="007A101C">
      <w:pPr>
        <w:pStyle w:val="Default"/>
        <w:tabs>
          <w:tab w:val="left" w:pos="3195"/>
        </w:tabs>
        <w:rPr>
          <w:rFonts w:ascii="Tahoma" w:hAnsi="Tahoma"/>
          <w:b/>
          <w:bCs/>
          <w:sz w:val="20"/>
          <w:szCs w:val="22"/>
        </w:rPr>
      </w:pPr>
    </w:p>
    <w:p w:rsidR="00D35206" w:rsidRPr="007A6C46" w:rsidRDefault="00D35206" w:rsidP="007A101C">
      <w:pPr>
        <w:pStyle w:val="Default"/>
        <w:tabs>
          <w:tab w:val="left" w:pos="3195"/>
        </w:tabs>
        <w:rPr>
          <w:rFonts w:ascii="Tahoma" w:hAnsi="Tahoma"/>
          <w:sz w:val="20"/>
          <w:szCs w:val="22"/>
        </w:rPr>
      </w:pPr>
      <w:r w:rsidRPr="007A6C46">
        <w:rPr>
          <w:rFonts w:ascii="Tahoma" w:hAnsi="Tahoma"/>
          <w:b/>
          <w:bCs/>
          <w:sz w:val="20"/>
          <w:szCs w:val="22"/>
        </w:rPr>
        <w:t xml:space="preserve">Právny štatút: </w:t>
      </w:r>
      <w:r w:rsidR="007A101C">
        <w:rPr>
          <w:rFonts w:ascii="Tahoma" w:hAnsi="Tahoma"/>
          <w:b/>
          <w:bCs/>
          <w:sz w:val="20"/>
          <w:szCs w:val="22"/>
        </w:rPr>
        <w:tab/>
      </w:r>
    </w:p>
    <w:p w:rsidR="007A101C" w:rsidRDefault="007A101C" w:rsidP="007A101C">
      <w:pPr>
        <w:pStyle w:val="Default"/>
        <w:jc w:val="both"/>
        <w:rPr>
          <w:rFonts w:ascii="Tahoma" w:hAnsi="Tahoma"/>
          <w:sz w:val="20"/>
          <w:szCs w:val="22"/>
        </w:rPr>
      </w:pPr>
      <w:r>
        <w:rPr>
          <w:rFonts w:ascii="Tahoma" w:hAnsi="Tahoma"/>
          <w:sz w:val="20"/>
          <w:szCs w:val="22"/>
        </w:rPr>
        <w:t>S</w:t>
      </w:r>
      <w:r w:rsidR="00D35206" w:rsidRPr="007A6C46">
        <w:rPr>
          <w:rFonts w:ascii="Tahoma" w:hAnsi="Tahoma"/>
          <w:sz w:val="20"/>
          <w:szCs w:val="22"/>
        </w:rPr>
        <w:t xml:space="preserve">poločnosť bola založená </w:t>
      </w:r>
      <w:r>
        <w:rPr>
          <w:rFonts w:ascii="Tahoma" w:hAnsi="Tahoma"/>
          <w:sz w:val="20"/>
          <w:szCs w:val="22"/>
        </w:rPr>
        <w:t xml:space="preserve">ako spoločnosť s ručením obmedzeným </w:t>
      </w:r>
      <w:r w:rsidR="00D35206" w:rsidRPr="007A6C46">
        <w:rPr>
          <w:rFonts w:ascii="Tahoma" w:hAnsi="Tahoma"/>
          <w:sz w:val="20"/>
          <w:szCs w:val="22"/>
        </w:rPr>
        <w:t xml:space="preserve">dňa </w:t>
      </w:r>
      <w:r>
        <w:rPr>
          <w:rFonts w:ascii="Tahoma" w:hAnsi="Tahoma"/>
          <w:sz w:val="20"/>
          <w:szCs w:val="22"/>
        </w:rPr>
        <w:t>17.3.1999</w:t>
      </w:r>
      <w:r w:rsidR="00D35206" w:rsidRPr="007A6C46">
        <w:rPr>
          <w:rFonts w:ascii="Tahoma" w:hAnsi="Tahoma"/>
          <w:sz w:val="20"/>
          <w:szCs w:val="22"/>
        </w:rPr>
        <w:t xml:space="preserve"> a zapísaná do Obchodného registra dňa </w:t>
      </w:r>
      <w:r>
        <w:rPr>
          <w:rFonts w:ascii="Tahoma" w:hAnsi="Tahoma"/>
          <w:sz w:val="20"/>
          <w:szCs w:val="22"/>
        </w:rPr>
        <w:t>24</w:t>
      </w:r>
      <w:r w:rsidR="00D35206" w:rsidRPr="007A6C46">
        <w:rPr>
          <w:rFonts w:ascii="Tahoma" w:hAnsi="Tahoma"/>
          <w:sz w:val="20"/>
          <w:szCs w:val="22"/>
        </w:rPr>
        <w:t>.</w:t>
      </w:r>
      <w:r>
        <w:rPr>
          <w:rFonts w:ascii="Tahoma" w:hAnsi="Tahoma"/>
          <w:sz w:val="20"/>
          <w:szCs w:val="22"/>
        </w:rPr>
        <w:t>3</w:t>
      </w:r>
      <w:r w:rsidR="00D35206" w:rsidRPr="007A6C46">
        <w:rPr>
          <w:rFonts w:ascii="Tahoma" w:hAnsi="Tahoma"/>
          <w:sz w:val="20"/>
          <w:szCs w:val="22"/>
        </w:rPr>
        <w:t>.</w:t>
      </w:r>
      <w:r>
        <w:rPr>
          <w:rFonts w:ascii="Tahoma" w:hAnsi="Tahoma"/>
          <w:sz w:val="20"/>
          <w:szCs w:val="22"/>
        </w:rPr>
        <w:t>1999</w:t>
      </w:r>
      <w:r w:rsidR="00BE1E88">
        <w:rPr>
          <w:rFonts w:ascii="Tahoma" w:hAnsi="Tahoma"/>
          <w:sz w:val="20"/>
          <w:szCs w:val="22"/>
        </w:rPr>
        <w:t xml:space="preserve"> v oddelení Sa pod číslom 10398/L</w:t>
      </w:r>
      <w:r w:rsidR="00D35206" w:rsidRPr="007A6C46">
        <w:rPr>
          <w:rFonts w:ascii="Tahoma" w:hAnsi="Tahoma"/>
          <w:sz w:val="20"/>
          <w:szCs w:val="22"/>
        </w:rPr>
        <w:t xml:space="preserve"> pod názvom </w:t>
      </w:r>
      <w:r>
        <w:rPr>
          <w:rFonts w:ascii="Tahoma" w:hAnsi="Tahoma"/>
          <w:sz w:val="20"/>
          <w:szCs w:val="22"/>
        </w:rPr>
        <w:t>PROCAR, s.r.o. a následne pretransformovaná na akciovú spoločnosť dňa 19.11.2003.</w:t>
      </w:r>
    </w:p>
    <w:p w:rsidR="00D35206" w:rsidRPr="007A6C46" w:rsidRDefault="00D35206" w:rsidP="007A101C">
      <w:pPr>
        <w:pStyle w:val="Default"/>
        <w:jc w:val="both"/>
        <w:rPr>
          <w:rFonts w:ascii="Tahoma" w:hAnsi="Tahoma"/>
          <w:sz w:val="20"/>
          <w:szCs w:val="22"/>
        </w:rPr>
      </w:pPr>
      <w:r w:rsidRPr="007A6C46">
        <w:rPr>
          <w:rFonts w:ascii="Tahoma" w:hAnsi="Tahoma"/>
          <w:sz w:val="20"/>
          <w:szCs w:val="22"/>
        </w:rPr>
        <w:t xml:space="preserve"> </w:t>
      </w:r>
    </w:p>
    <w:p w:rsidR="00D35206" w:rsidRPr="007A101C" w:rsidRDefault="00D35206" w:rsidP="00D35206">
      <w:pPr>
        <w:pStyle w:val="Default"/>
        <w:rPr>
          <w:rFonts w:ascii="Tahoma" w:hAnsi="Tahoma"/>
          <w:b/>
          <w:sz w:val="20"/>
          <w:szCs w:val="22"/>
        </w:rPr>
      </w:pPr>
      <w:r w:rsidRPr="007A101C">
        <w:rPr>
          <w:rFonts w:ascii="Tahoma" w:hAnsi="Tahoma"/>
          <w:b/>
          <w:sz w:val="20"/>
          <w:szCs w:val="22"/>
        </w:rPr>
        <w:t xml:space="preserve">Predmet </w:t>
      </w:r>
      <w:r w:rsidR="00BE1E88">
        <w:rPr>
          <w:rFonts w:ascii="Tahoma" w:hAnsi="Tahoma"/>
          <w:b/>
          <w:sz w:val="20"/>
          <w:szCs w:val="22"/>
        </w:rPr>
        <w:t>činnosti</w:t>
      </w:r>
      <w:r w:rsidRPr="007A101C">
        <w:rPr>
          <w:rFonts w:ascii="Tahoma" w:hAnsi="Tahoma"/>
          <w:b/>
          <w:sz w:val="20"/>
          <w:szCs w:val="22"/>
        </w:rPr>
        <w:t xml:space="preserve">: </w:t>
      </w:r>
    </w:p>
    <w:p w:rsidR="00D35206" w:rsidRDefault="00BE1E88" w:rsidP="00BE1E88">
      <w:pPr>
        <w:pStyle w:val="Default"/>
        <w:numPr>
          <w:ilvl w:val="0"/>
          <w:numId w:val="1"/>
        </w:numPr>
        <w:ind w:left="426" w:hanging="426"/>
        <w:rPr>
          <w:rFonts w:ascii="Tahoma" w:hAnsi="Tahoma"/>
          <w:sz w:val="20"/>
          <w:szCs w:val="22"/>
        </w:rPr>
      </w:pPr>
      <w:r>
        <w:rPr>
          <w:rFonts w:ascii="Tahoma" w:hAnsi="Tahoma"/>
          <w:sz w:val="20"/>
          <w:szCs w:val="22"/>
        </w:rPr>
        <w:t xml:space="preserve">výroba dvojstopých motorových vozidiel, prívesov a návesov </w:t>
      </w:r>
      <w:r w:rsidR="00D35206" w:rsidRPr="007A6C46">
        <w:rPr>
          <w:rFonts w:ascii="Tahoma" w:hAnsi="Tahoma"/>
          <w:sz w:val="20"/>
          <w:szCs w:val="22"/>
        </w:rPr>
        <w:t xml:space="preserve"> </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výroba dielov a prístrojov dvojstopých motorových vozidiel vrátane dielov ich motorov</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obchod s tovarom všetkého druhu v rozsahu voľných živností</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sprostredkovanie obchodu a služieb v rozsahu voľných živností</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prenájom hnuteľných vecí v rozsahu voľných živností</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obstarávateľská činnosť v rozsahu voľných živností</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výroba kovových výrobkov a kovoobrábanie</w:t>
      </w:r>
    </w:p>
    <w:p w:rsidR="00BE1E88" w:rsidRDefault="00BE1E88" w:rsidP="00BE1E88">
      <w:pPr>
        <w:pStyle w:val="Default"/>
        <w:numPr>
          <w:ilvl w:val="0"/>
          <w:numId w:val="1"/>
        </w:numPr>
        <w:ind w:left="426" w:hanging="426"/>
        <w:rPr>
          <w:rFonts w:ascii="Tahoma" w:hAnsi="Tahoma"/>
          <w:sz w:val="20"/>
          <w:szCs w:val="22"/>
        </w:rPr>
      </w:pPr>
      <w:r>
        <w:rPr>
          <w:rFonts w:ascii="Tahoma" w:hAnsi="Tahoma"/>
          <w:sz w:val="20"/>
          <w:szCs w:val="22"/>
        </w:rPr>
        <w:t>opravy motorových vozidiel</w:t>
      </w:r>
      <w:r w:rsidR="00F56546">
        <w:rPr>
          <w:rFonts w:ascii="Tahoma" w:hAnsi="Tahoma"/>
          <w:sz w:val="20"/>
          <w:szCs w:val="22"/>
        </w:rPr>
        <w:t xml:space="preserve"> a strojných zariadení</w:t>
      </w:r>
    </w:p>
    <w:p w:rsidR="00F56546" w:rsidRDefault="00F56546" w:rsidP="00BE1E88">
      <w:pPr>
        <w:pStyle w:val="Default"/>
        <w:numPr>
          <w:ilvl w:val="0"/>
          <w:numId w:val="1"/>
        </w:numPr>
        <w:ind w:left="426" w:hanging="426"/>
        <w:rPr>
          <w:rFonts w:ascii="Tahoma" w:hAnsi="Tahoma"/>
          <w:sz w:val="20"/>
          <w:szCs w:val="22"/>
        </w:rPr>
      </w:pPr>
      <w:r>
        <w:rPr>
          <w:rFonts w:ascii="Tahoma" w:hAnsi="Tahoma"/>
          <w:sz w:val="20"/>
          <w:szCs w:val="22"/>
        </w:rPr>
        <w:t>vnútroštátna nákladná cestná doprava</w:t>
      </w:r>
    </w:p>
    <w:p w:rsidR="00F56546" w:rsidRDefault="00F56546" w:rsidP="00BE1E88">
      <w:pPr>
        <w:pStyle w:val="Default"/>
        <w:numPr>
          <w:ilvl w:val="0"/>
          <w:numId w:val="1"/>
        </w:numPr>
        <w:ind w:left="426" w:hanging="426"/>
        <w:rPr>
          <w:rFonts w:ascii="Tahoma" w:hAnsi="Tahoma"/>
          <w:sz w:val="20"/>
          <w:szCs w:val="22"/>
        </w:rPr>
      </w:pPr>
      <w:r>
        <w:rPr>
          <w:rFonts w:ascii="Tahoma" w:hAnsi="Tahoma"/>
          <w:sz w:val="20"/>
          <w:szCs w:val="22"/>
        </w:rPr>
        <w:t>medzinárodná nákladná cestná doprava</w:t>
      </w:r>
    </w:p>
    <w:p w:rsidR="00F56546" w:rsidRPr="007A6C46" w:rsidRDefault="00F56546" w:rsidP="00BE1E88">
      <w:pPr>
        <w:pStyle w:val="Default"/>
        <w:numPr>
          <w:ilvl w:val="0"/>
          <w:numId w:val="1"/>
        </w:numPr>
        <w:ind w:left="426" w:hanging="426"/>
        <w:rPr>
          <w:rFonts w:ascii="Tahoma" w:hAnsi="Tahoma"/>
          <w:sz w:val="20"/>
          <w:szCs w:val="22"/>
        </w:rPr>
      </w:pPr>
      <w:r>
        <w:rPr>
          <w:rFonts w:ascii="Tahoma" w:hAnsi="Tahoma"/>
          <w:sz w:val="20"/>
          <w:szCs w:val="22"/>
        </w:rPr>
        <w:t>montáž, rekonštrukcia a údržba vyhradených technických zariadení zdvíhacích</w:t>
      </w:r>
    </w:p>
    <w:p w:rsidR="00BE1E88" w:rsidRDefault="00BE1E88" w:rsidP="00D35206">
      <w:pPr>
        <w:pStyle w:val="Default"/>
        <w:rPr>
          <w:rFonts w:ascii="Tahoma" w:hAnsi="Tahoma"/>
          <w:b/>
          <w:bCs/>
          <w:sz w:val="20"/>
          <w:szCs w:val="22"/>
        </w:rPr>
      </w:pPr>
    </w:p>
    <w:p w:rsidR="00D35206" w:rsidRPr="007A6C46" w:rsidRDefault="00D35206" w:rsidP="00D35206">
      <w:pPr>
        <w:pStyle w:val="Default"/>
        <w:rPr>
          <w:rFonts w:ascii="Tahoma" w:hAnsi="Tahoma"/>
          <w:sz w:val="20"/>
          <w:szCs w:val="22"/>
        </w:rPr>
      </w:pPr>
      <w:r w:rsidRPr="007A6C46">
        <w:rPr>
          <w:rFonts w:ascii="Tahoma" w:hAnsi="Tahoma"/>
          <w:b/>
          <w:bCs/>
          <w:sz w:val="20"/>
          <w:szCs w:val="22"/>
        </w:rPr>
        <w:t>Predstavenstvo</w:t>
      </w:r>
      <w:r w:rsidR="00E55B15">
        <w:rPr>
          <w:rFonts w:ascii="Tahoma" w:hAnsi="Tahoma"/>
          <w:b/>
          <w:bCs/>
          <w:sz w:val="20"/>
          <w:szCs w:val="22"/>
        </w:rPr>
        <w:t>:</w:t>
      </w:r>
    </w:p>
    <w:p w:rsidR="00F56546" w:rsidRDefault="00F56546" w:rsidP="00D35206">
      <w:pPr>
        <w:pStyle w:val="Default"/>
        <w:rPr>
          <w:rFonts w:ascii="Tahoma" w:hAnsi="Tahoma"/>
          <w:sz w:val="20"/>
          <w:szCs w:val="22"/>
        </w:rPr>
      </w:pPr>
      <w:r w:rsidRPr="007A6C46">
        <w:rPr>
          <w:rFonts w:ascii="Tahoma" w:hAnsi="Tahoma"/>
          <w:sz w:val="20"/>
          <w:szCs w:val="22"/>
        </w:rPr>
        <w:t xml:space="preserve">Ing. </w:t>
      </w:r>
      <w:r>
        <w:rPr>
          <w:rFonts w:ascii="Tahoma" w:hAnsi="Tahoma"/>
          <w:sz w:val="20"/>
          <w:szCs w:val="22"/>
        </w:rPr>
        <w:t>Róbert Bukovinský,</w:t>
      </w:r>
      <w:r w:rsidRPr="007A6C46">
        <w:rPr>
          <w:rFonts w:ascii="Tahoma" w:hAnsi="Tahoma"/>
          <w:sz w:val="20"/>
          <w:szCs w:val="22"/>
        </w:rPr>
        <w:t xml:space="preserve"> </w:t>
      </w:r>
      <w:r>
        <w:rPr>
          <w:rFonts w:ascii="Tahoma" w:hAnsi="Tahoma"/>
          <w:sz w:val="20"/>
          <w:szCs w:val="22"/>
        </w:rPr>
        <w:t>p</w:t>
      </w:r>
      <w:r w:rsidR="00D35206" w:rsidRPr="007A6C46">
        <w:rPr>
          <w:rFonts w:ascii="Tahoma" w:hAnsi="Tahoma"/>
          <w:sz w:val="20"/>
          <w:szCs w:val="22"/>
        </w:rPr>
        <w:t xml:space="preserve">redseda </w:t>
      </w:r>
    </w:p>
    <w:p w:rsidR="00F56546" w:rsidRDefault="00F56546" w:rsidP="00D35206">
      <w:pPr>
        <w:pStyle w:val="Default"/>
        <w:rPr>
          <w:rFonts w:ascii="Tahoma" w:hAnsi="Tahoma"/>
          <w:sz w:val="20"/>
          <w:szCs w:val="22"/>
        </w:rPr>
      </w:pPr>
      <w:r>
        <w:rPr>
          <w:rFonts w:ascii="Tahoma" w:hAnsi="Tahoma"/>
          <w:sz w:val="20"/>
          <w:szCs w:val="22"/>
        </w:rPr>
        <w:t xml:space="preserve">Ing. Peter Bátory, člen </w:t>
      </w:r>
    </w:p>
    <w:p w:rsidR="00F56546" w:rsidRPr="004F42D5" w:rsidRDefault="00F56546" w:rsidP="00D35206">
      <w:pPr>
        <w:pStyle w:val="Default"/>
        <w:rPr>
          <w:rFonts w:ascii="Tahoma" w:hAnsi="Tahoma"/>
          <w:color w:val="auto"/>
          <w:sz w:val="20"/>
          <w:szCs w:val="22"/>
        </w:rPr>
      </w:pPr>
      <w:r w:rsidRPr="004F42D5">
        <w:rPr>
          <w:rFonts w:ascii="Tahoma" w:hAnsi="Tahoma"/>
          <w:color w:val="auto"/>
          <w:sz w:val="20"/>
          <w:szCs w:val="22"/>
        </w:rPr>
        <w:t xml:space="preserve">Ing. </w:t>
      </w:r>
      <w:r w:rsidR="00B430FC">
        <w:rPr>
          <w:rFonts w:ascii="Tahoma" w:hAnsi="Tahoma"/>
          <w:color w:val="auto"/>
          <w:sz w:val="20"/>
          <w:szCs w:val="22"/>
        </w:rPr>
        <w:t xml:space="preserve">Jozef </w:t>
      </w:r>
      <w:proofErr w:type="spellStart"/>
      <w:r w:rsidR="00B430FC">
        <w:rPr>
          <w:rFonts w:ascii="Tahoma" w:hAnsi="Tahoma"/>
          <w:color w:val="auto"/>
          <w:sz w:val="20"/>
          <w:szCs w:val="22"/>
        </w:rPr>
        <w:t>Bežilla</w:t>
      </w:r>
      <w:proofErr w:type="spellEnd"/>
      <w:r w:rsidRPr="004F42D5">
        <w:rPr>
          <w:rFonts w:ascii="Tahoma" w:hAnsi="Tahoma"/>
          <w:color w:val="auto"/>
          <w:sz w:val="20"/>
          <w:szCs w:val="22"/>
        </w:rPr>
        <w:t xml:space="preserve">, člen </w:t>
      </w:r>
    </w:p>
    <w:p w:rsidR="00F56546" w:rsidRDefault="00F56546" w:rsidP="00D35206">
      <w:pPr>
        <w:pStyle w:val="Telo"/>
        <w:jc w:val="both"/>
        <w:rPr>
          <w:rFonts w:ascii="Tahoma" w:hAnsi="Tahoma"/>
          <w:b/>
          <w:bCs/>
          <w:sz w:val="20"/>
        </w:rPr>
      </w:pPr>
    </w:p>
    <w:p w:rsidR="00D35206" w:rsidRDefault="00D35206" w:rsidP="00D35206">
      <w:pPr>
        <w:pStyle w:val="Telo"/>
        <w:jc w:val="both"/>
        <w:rPr>
          <w:rFonts w:ascii="Tahoma" w:hAnsi="Tahoma"/>
          <w:b/>
          <w:bCs/>
          <w:sz w:val="20"/>
        </w:rPr>
      </w:pPr>
      <w:r w:rsidRPr="007A6C46">
        <w:rPr>
          <w:rFonts w:ascii="Tahoma" w:hAnsi="Tahoma"/>
          <w:b/>
          <w:bCs/>
          <w:sz w:val="20"/>
        </w:rPr>
        <w:t>Dozorná rada</w:t>
      </w:r>
      <w:r w:rsidR="00E55B15">
        <w:rPr>
          <w:rFonts w:ascii="Tahoma" w:hAnsi="Tahoma"/>
          <w:b/>
          <w:bCs/>
          <w:sz w:val="20"/>
        </w:rPr>
        <w:t>:</w:t>
      </w:r>
    </w:p>
    <w:p w:rsidR="00F56546" w:rsidRDefault="00F56546" w:rsidP="00D35206">
      <w:pPr>
        <w:pStyle w:val="Telo"/>
        <w:jc w:val="both"/>
        <w:rPr>
          <w:rFonts w:ascii="Tahoma" w:hAnsi="Tahoma"/>
          <w:bCs/>
          <w:sz w:val="20"/>
        </w:rPr>
      </w:pPr>
      <w:r w:rsidRPr="00F56546">
        <w:rPr>
          <w:rFonts w:ascii="Tahoma" w:hAnsi="Tahoma"/>
          <w:bCs/>
          <w:sz w:val="20"/>
        </w:rPr>
        <w:t>Ing. Mir</w:t>
      </w:r>
      <w:r>
        <w:rPr>
          <w:rFonts w:ascii="Tahoma" w:hAnsi="Tahoma"/>
          <w:bCs/>
          <w:sz w:val="20"/>
        </w:rPr>
        <w:t>oslav Hartmann, predseda</w:t>
      </w:r>
    </w:p>
    <w:p w:rsidR="00F56546" w:rsidRDefault="00F56546" w:rsidP="00D35206">
      <w:pPr>
        <w:pStyle w:val="Telo"/>
        <w:jc w:val="both"/>
        <w:rPr>
          <w:rFonts w:ascii="Tahoma" w:hAnsi="Tahoma"/>
          <w:bCs/>
          <w:sz w:val="20"/>
        </w:rPr>
      </w:pPr>
      <w:r>
        <w:rPr>
          <w:rFonts w:ascii="Tahoma" w:hAnsi="Tahoma"/>
          <w:bCs/>
          <w:sz w:val="20"/>
        </w:rPr>
        <w:t>Ing. Dušan Brodňan, člen</w:t>
      </w:r>
    </w:p>
    <w:p w:rsidR="00F56546" w:rsidRPr="004F42D5" w:rsidRDefault="00F56546" w:rsidP="00D35206">
      <w:pPr>
        <w:pStyle w:val="Telo"/>
        <w:jc w:val="both"/>
        <w:rPr>
          <w:rFonts w:ascii="Tahoma" w:hAnsi="Tahoma"/>
          <w:bCs/>
          <w:color w:val="auto"/>
          <w:sz w:val="20"/>
        </w:rPr>
      </w:pPr>
      <w:r w:rsidRPr="004F42D5">
        <w:rPr>
          <w:rFonts w:ascii="Tahoma" w:hAnsi="Tahoma"/>
          <w:bCs/>
          <w:color w:val="auto"/>
          <w:sz w:val="20"/>
        </w:rPr>
        <w:t xml:space="preserve">Ing. </w:t>
      </w:r>
      <w:r w:rsidR="00B430FC">
        <w:rPr>
          <w:rFonts w:ascii="Tahoma" w:hAnsi="Tahoma"/>
          <w:bCs/>
          <w:color w:val="auto"/>
          <w:sz w:val="20"/>
        </w:rPr>
        <w:t xml:space="preserve">Dalibor </w:t>
      </w:r>
      <w:proofErr w:type="spellStart"/>
      <w:r w:rsidR="00B430FC">
        <w:rPr>
          <w:rFonts w:ascii="Tahoma" w:hAnsi="Tahoma"/>
          <w:bCs/>
          <w:color w:val="auto"/>
          <w:sz w:val="20"/>
        </w:rPr>
        <w:t>Iľanovský</w:t>
      </w:r>
      <w:proofErr w:type="spellEnd"/>
      <w:r w:rsidRPr="004F42D5">
        <w:rPr>
          <w:rFonts w:ascii="Tahoma" w:hAnsi="Tahoma"/>
          <w:bCs/>
          <w:color w:val="auto"/>
          <w:sz w:val="20"/>
        </w:rPr>
        <w:t>, člen</w:t>
      </w:r>
    </w:p>
    <w:p w:rsidR="00E55B15" w:rsidRPr="006C7463" w:rsidRDefault="00E55B15" w:rsidP="00D35206">
      <w:pPr>
        <w:pStyle w:val="Telo"/>
        <w:jc w:val="both"/>
        <w:rPr>
          <w:rFonts w:ascii="Tahoma" w:hAnsi="Tahoma"/>
          <w:bCs/>
          <w:color w:val="FF0000"/>
          <w:sz w:val="20"/>
        </w:rPr>
      </w:pPr>
    </w:p>
    <w:p w:rsidR="00E55B15" w:rsidRPr="001428DB" w:rsidRDefault="00E55B15" w:rsidP="00D35206">
      <w:pPr>
        <w:pStyle w:val="Telo"/>
        <w:jc w:val="both"/>
        <w:rPr>
          <w:rFonts w:ascii="Tahoma" w:hAnsi="Tahoma"/>
          <w:b/>
          <w:bCs/>
          <w:sz w:val="20"/>
        </w:rPr>
      </w:pPr>
      <w:r w:rsidRPr="001428DB">
        <w:rPr>
          <w:rFonts w:ascii="Tahoma" w:hAnsi="Tahoma"/>
          <w:b/>
          <w:bCs/>
          <w:sz w:val="20"/>
        </w:rPr>
        <w:t xml:space="preserve">Štruktúra a charakter </w:t>
      </w:r>
      <w:r w:rsidR="00404919">
        <w:rPr>
          <w:rFonts w:ascii="Tahoma" w:hAnsi="Tahoma"/>
          <w:b/>
          <w:bCs/>
          <w:sz w:val="20"/>
        </w:rPr>
        <w:t>akcionárov</w:t>
      </w:r>
      <w:r w:rsidRPr="001428DB">
        <w:rPr>
          <w:rFonts w:ascii="Tahoma" w:hAnsi="Tahoma"/>
          <w:b/>
          <w:bCs/>
          <w:sz w:val="20"/>
        </w:rPr>
        <w:t>:</w:t>
      </w:r>
    </w:p>
    <w:p w:rsidR="00404919" w:rsidRDefault="001428DB" w:rsidP="00404919">
      <w:pPr>
        <w:pStyle w:val="Telo"/>
        <w:jc w:val="both"/>
        <w:rPr>
          <w:rFonts w:ascii="Tahoma" w:hAnsi="Tahoma"/>
          <w:bCs/>
          <w:sz w:val="20"/>
        </w:rPr>
      </w:pPr>
      <w:r>
        <w:rPr>
          <w:rFonts w:ascii="Tahoma" w:hAnsi="Tahoma"/>
          <w:bCs/>
          <w:sz w:val="20"/>
        </w:rPr>
        <w:t>Ing. Róbert Bukovinský</w:t>
      </w:r>
      <w:r w:rsidR="00404919">
        <w:rPr>
          <w:rFonts w:ascii="Tahoma" w:hAnsi="Tahoma"/>
          <w:bCs/>
          <w:sz w:val="20"/>
        </w:rPr>
        <w:t xml:space="preserve">  </w:t>
      </w:r>
    </w:p>
    <w:p w:rsidR="00404919" w:rsidRDefault="00404919" w:rsidP="00404919">
      <w:pPr>
        <w:pStyle w:val="Telo"/>
        <w:numPr>
          <w:ilvl w:val="0"/>
          <w:numId w:val="3"/>
        </w:numPr>
        <w:jc w:val="both"/>
        <w:rPr>
          <w:rFonts w:ascii="Tahoma" w:hAnsi="Tahoma"/>
          <w:bCs/>
          <w:sz w:val="20"/>
        </w:rPr>
      </w:pPr>
      <w:r>
        <w:rPr>
          <w:rFonts w:ascii="Tahoma" w:hAnsi="Tahoma"/>
          <w:bCs/>
          <w:sz w:val="20"/>
        </w:rPr>
        <w:t>podiel na základnom imaní vo výške 8300 eur</w:t>
      </w:r>
    </w:p>
    <w:p w:rsidR="001428DB" w:rsidRDefault="00404919" w:rsidP="00404919">
      <w:pPr>
        <w:pStyle w:val="Telo"/>
        <w:numPr>
          <w:ilvl w:val="0"/>
          <w:numId w:val="3"/>
        </w:numPr>
        <w:jc w:val="both"/>
        <w:rPr>
          <w:rFonts w:ascii="Tahoma" w:hAnsi="Tahoma"/>
          <w:bCs/>
          <w:sz w:val="20"/>
        </w:rPr>
      </w:pPr>
      <w:r>
        <w:rPr>
          <w:rFonts w:ascii="Tahoma" w:hAnsi="Tahoma"/>
          <w:bCs/>
          <w:sz w:val="20"/>
        </w:rPr>
        <w:t>počet hlasovacích práv spoločnosti v počte 5 hlasov</w:t>
      </w:r>
    </w:p>
    <w:p w:rsidR="00404919" w:rsidRDefault="00404919" w:rsidP="00D35206">
      <w:pPr>
        <w:pStyle w:val="Telo"/>
        <w:jc w:val="both"/>
        <w:rPr>
          <w:rFonts w:ascii="Tahoma" w:hAnsi="Tahoma"/>
          <w:bCs/>
          <w:sz w:val="20"/>
        </w:rPr>
      </w:pPr>
    </w:p>
    <w:p w:rsidR="001428DB" w:rsidRDefault="001428DB" w:rsidP="00D35206">
      <w:pPr>
        <w:pStyle w:val="Telo"/>
        <w:jc w:val="both"/>
        <w:rPr>
          <w:rFonts w:ascii="Tahoma" w:hAnsi="Tahoma"/>
          <w:bCs/>
          <w:sz w:val="20"/>
        </w:rPr>
      </w:pPr>
      <w:r>
        <w:rPr>
          <w:rFonts w:ascii="Tahoma" w:hAnsi="Tahoma"/>
          <w:bCs/>
          <w:sz w:val="20"/>
        </w:rPr>
        <w:t>Ing. Miroslav Hartmann</w:t>
      </w:r>
    </w:p>
    <w:p w:rsidR="00404919" w:rsidRDefault="00404919" w:rsidP="00404919">
      <w:pPr>
        <w:pStyle w:val="Telo"/>
        <w:numPr>
          <w:ilvl w:val="0"/>
          <w:numId w:val="3"/>
        </w:numPr>
        <w:jc w:val="both"/>
        <w:rPr>
          <w:rFonts w:ascii="Tahoma" w:hAnsi="Tahoma"/>
          <w:bCs/>
          <w:sz w:val="20"/>
        </w:rPr>
      </w:pPr>
      <w:r>
        <w:rPr>
          <w:rFonts w:ascii="Tahoma" w:hAnsi="Tahoma"/>
          <w:bCs/>
          <w:sz w:val="20"/>
        </w:rPr>
        <w:t>podiel na základnom imaní vo výške 16600 eur</w:t>
      </w:r>
    </w:p>
    <w:p w:rsidR="00404919" w:rsidRDefault="00404919" w:rsidP="00404919">
      <w:pPr>
        <w:pStyle w:val="Telo"/>
        <w:numPr>
          <w:ilvl w:val="0"/>
          <w:numId w:val="3"/>
        </w:numPr>
        <w:jc w:val="both"/>
        <w:rPr>
          <w:rFonts w:ascii="Tahoma" w:hAnsi="Tahoma"/>
          <w:bCs/>
          <w:sz w:val="20"/>
        </w:rPr>
      </w:pPr>
      <w:r>
        <w:rPr>
          <w:rFonts w:ascii="Tahoma" w:hAnsi="Tahoma"/>
          <w:bCs/>
          <w:sz w:val="20"/>
        </w:rPr>
        <w:t>počet hlasovacích práv spoločnosti v počte 10 hlasov</w:t>
      </w:r>
    </w:p>
    <w:p w:rsidR="00404919" w:rsidRDefault="00404919" w:rsidP="00D35206">
      <w:pPr>
        <w:pStyle w:val="Telo"/>
        <w:jc w:val="both"/>
        <w:rPr>
          <w:rFonts w:ascii="Tahoma" w:hAnsi="Tahoma"/>
          <w:bCs/>
          <w:sz w:val="20"/>
        </w:rPr>
      </w:pPr>
    </w:p>
    <w:p w:rsidR="001428DB" w:rsidRDefault="001428DB" w:rsidP="00D35206">
      <w:pPr>
        <w:pStyle w:val="Telo"/>
        <w:jc w:val="both"/>
        <w:rPr>
          <w:rFonts w:ascii="Tahoma" w:hAnsi="Tahoma"/>
          <w:bCs/>
          <w:sz w:val="20"/>
        </w:rPr>
      </w:pPr>
      <w:r>
        <w:rPr>
          <w:rFonts w:ascii="Tahoma" w:hAnsi="Tahoma"/>
          <w:bCs/>
          <w:sz w:val="20"/>
        </w:rPr>
        <w:t>Ing. Dušan Brodňan</w:t>
      </w:r>
    </w:p>
    <w:p w:rsidR="00404919" w:rsidRDefault="00404919" w:rsidP="00404919">
      <w:pPr>
        <w:pStyle w:val="Telo"/>
        <w:numPr>
          <w:ilvl w:val="0"/>
          <w:numId w:val="3"/>
        </w:numPr>
        <w:jc w:val="both"/>
        <w:rPr>
          <w:rFonts w:ascii="Tahoma" w:hAnsi="Tahoma"/>
          <w:bCs/>
          <w:sz w:val="20"/>
        </w:rPr>
      </w:pPr>
      <w:r>
        <w:rPr>
          <w:rFonts w:ascii="Tahoma" w:hAnsi="Tahoma"/>
          <w:bCs/>
          <w:sz w:val="20"/>
        </w:rPr>
        <w:t>podiel na základnom imaní vo výške 8300 eur</w:t>
      </w:r>
    </w:p>
    <w:p w:rsidR="00404919" w:rsidRDefault="00404919" w:rsidP="00404919">
      <w:pPr>
        <w:pStyle w:val="Telo"/>
        <w:numPr>
          <w:ilvl w:val="0"/>
          <w:numId w:val="3"/>
        </w:numPr>
        <w:jc w:val="both"/>
        <w:rPr>
          <w:rFonts w:ascii="Tahoma" w:hAnsi="Tahoma"/>
          <w:bCs/>
          <w:sz w:val="20"/>
        </w:rPr>
      </w:pPr>
      <w:r>
        <w:rPr>
          <w:rFonts w:ascii="Tahoma" w:hAnsi="Tahoma"/>
          <w:bCs/>
          <w:sz w:val="20"/>
        </w:rPr>
        <w:t>počet hlasovacích práv spoločnosti v počte 5 hlasov</w:t>
      </w:r>
    </w:p>
    <w:p w:rsidR="00404919" w:rsidRDefault="00404919" w:rsidP="00D35206">
      <w:pPr>
        <w:pStyle w:val="Telo"/>
        <w:jc w:val="both"/>
        <w:rPr>
          <w:rFonts w:ascii="Tahoma" w:hAnsi="Tahoma"/>
          <w:bCs/>
          <w:sz w:val="20"/>
        </w:rPr>
      </w:pPr>
    </w:p>
    <w:p w:rsidR="001428DB" w:rsidRDefault="001428DB" w:rsidP="00D35206">
      <w:pPr>
        <w:pStyle w:val="Telo"/>
        <w:jc w:val="both"/>
        <w:rPr>
          <w:rFonts w:ascii="Tahoma" w:hAnsi="Tahoma"/>
          <w:bCs/>
          <w:sz w:val="20"/>
        </w:rPr>
      </w:pPr>
      <w:r>
        <w:rPr>
          <w:rFonts w:ascii="Tahoma" w:hAnsi="Tahoma"/>
          <w:bCs/>
          <w:sz w:val="20"/>
        </w:rPr>
        <w:t>Ing. Jozef Bežilla</w:t>
      </w:r>
    </w:p>
    <w:p w:rsidR="00404919" w:rsidRDefault="00404919" w:rsidP="00404919">
      <w:pPr>
        <w:pStyle w:val="Telo"/>
        <w:numPr>
          <w:ilvl w:val="0"/>
          <w:numId w:val="3"/>
        </w:numPr>
        <w:jc w:val="both"/>
        <w:rPr>
          <w:rFonts w:ascii="Tahoma" w:hAnsi="Tahoma"/>
          <w:bCs/>
          <w:sz w:val="20"/>
        </w:rPr>
      </w:pPr>
      <w:r>
        <w:rPr>
          <w:rFonts w:ascii="Tahoma" w:hAnsi="Tahoma"/>
          <w:bCs/>
          <w:sz w:val="20"/>
        </w:rPr>
        <w:t>podiel na základnom imaní vo výške 8300 eur</w:t>
      </w:r>
    </w:p>
    <w:p w:rsidR="00404919" w:rsidRDefault="00404919" w:rsidP="00404919">
      <w:pPr>
        <w:pStyle w:val="Telo"/>
        <w:numPr>
          <w:ilvl w:val="0"/>
          <w:numId w:val="3"/>
        </w:numPr>
        <w:jc w:val="both"/>
        <w:rPr>
          <w:rFonts w:ascii="Tahoma" w:hAnsi="Tahoma"/>
          <w:bCs/>
          <w:sz w:val="20"/>
        </w:rPr>
      </w:pPr>
      <w:r>
        <w:rPr>
          <w:rFonts w:ascii="Tahoma" w:hAnsi="Tahoma"/>
          <w:bCs/>
          <w:sz w:val="20"/>
        </w:rPr>
        <w:t>počet hlasovacích práv spoločnosti v počte 5 hlasov</w:t>
      </w:r>
    </w:p>
    <w:p w:rsidR="00404919" w:rsidRDefault="00404919" w:rsidP="00D35206">
      <w:pPr>
        <w:pStyle w:val="Telo"/>
        <w:jc w:val="both"/>
        <w:rPr>
          <w:rFonts w:ascii="Tahoma" w:hAnsi="Tahoma"/>
          <w:bCs/>
          <w:sz w:val="20"/>
        </w:rPr>
      </w:pPr>
    </w:p>
    <w:p w:rsidR="001428DB" w:rsidRDefault="001428DB" w:rsidP="00D35206">
      <w:pPr>
        <w:pStyle w:val="Telo"/>
        <w:jc w:val="both"/>
        <w:rPr>
          <w:rFonts w:ascii="Tahoma" w:hAnsi="Tahoma"/>
          <w:bCs/>
          <w:sz w:val="20"/>
        </w:rPr>
      </w:pPr>
      <w:r>
        <w:rPr>
          <w:rFonts w:ascii="Tahoma" w:hAnsi="Tahoma"/>
          <w:bCs/>
          <w:sz w:val="20"/>
        </w:rPr>
        <w:t>Ing. Peter Bátory</w:t>
      </w:r>
    </w:p>
    <w:p w:rsidR="00404919" w:rsidRDefault="00404919" w:rsidP="00404919">
      <w:pPr>
        <w:pStyle w:val="Telo"/>
        <w:numPr>
          <w:ilvl w:val="0"/>
          <w:numId w:val="3"/>
        </w:numPr>
        <w:jc w:val="both"/>
        <w:rPr>
          <w:rFonts w:ascii="Tahoma" w:hAnsi="Tahoma"/>
          <w:bCs/>
          <w:sz w:val="20"/>
        </w:rPr>
      </w:pPr>
      <w:r>
        <w:rPr>
          <w:rFonts w:ascii="Tahoma" w:hAnsi="Tahoma"/>
          <w:bCs/>
          <w:sz w:val="20"/>
        </w:rPr>
        <w:t>podiel na základnom imaní vo výške 8300 eur</w:t>
      </w:r>
    </w:p>
    <w:p w:rsidR="00404919" w:rsidRDefault="00404919" w:rsidP="00404919">
      <w:pPr>
        <w:pStyle w:val="Telo"/>
        <w:numPr>
          <w:ilvl w:val="0"/>
          <w:numId w:val="3"/>
        </w:numPr>
        <w:jc w:val="both"/>
        <w:rPr>
          <w:rFonts w:ascii="Tahoma" w:hAnsi="Tahoma"/>
          <w:bCs/>
          <w:sz w:val="20"/>
        </w:rPr>
      </w:pPr>
      <w:r>
        <w:rPr>
          <w:rFonts w:ascii="Tahoma" w:hAnsi="Tahoma"/>
          <w:bCs/>
          <w:sz w:val="20"/>
        </w:rPr>
        <w:t>počet hlasovacích práv spoločnosti v počte 5 hlasov</w:t>
      </w:r>
    </w:p>
    <w:p w:rsidR="00F56546" w:rsidRDefault="00F56546" w:rsidP="00D35206">
      <w:pPr>
        <w:pStyle w:val="Telo"/>
        <w:jc w:val="both"/>
        <w:rPr>
          <w:rFonts w:ascii="Tahoma" w:hAnsi="Tahoma"/>
          <w:bCs/>
          <w:sz w:val="20"/>
        </w:rPr>
      </w:pPr>
    </w:p>
    <w:p w:rsidR="008535BB" w:rsidRDefault="008535BB" w:rsidP="00D35206">
      <w:pPr>
        <w:pStyle w:val="Telo"/>
        <w:jc w:val="both"/>
        <w:rPr>
          <w:rFonts w:ascii="Tahoma" w:hAnsi="Tahoma"/>
          <w:b/>
          <w:bCs/>
          <w:sz w:val="20"/>
        </w:rPr>
      </w:pPr>
    </w:p>
    <w:p w:rsidR="00B430FC" w:rsidRDefault="00B430FC" w:rsidP="00D35206">
      <w:pPr>
        <w:pStyle w:val="Telo"/>
        <w:jc w:val="both"/>
        <w:rPr>
          <w:rFonts w:ascii="Tahoma" w:hAnsi="Tahoma"/>
          <w:b/>
          <w:bCs/>
          <w:sz w:val="20"/>
        </w:rPr>
      </w:pPr>
    </w:p>
    <w:p w:rsidR="00B430FC" w:rsidRDefault="00B430FC" w:rsidP="00D35206">
      <w:pPr>
        <w:pStyle w:val="Telo"/>
        <w:jc w:val="both"/>
        <w:rPr>
          <w:rFonts w:ascii="Tahoma" w:hAnsi="Tahoma"/>
          <w:b/>
          <w:bCs/>
          <w:sz w:val="20"/>
        </w:rPr>
      </w:pPr>
    </w:p>
    <w:p w:rsidR="00EB3ED9" w:rsidRDefault="00EB3ED9" w:rsidP="00D35206">
      <w:pPr>
        <w:pStyle w:val="Telo"/>
        <w:jc w:val="both"/>
        <w:rPr>
          <w:rFonts w:ascii="Tahoma" w:hAnsi="Tahoma"/>
          <w:b/>
          <w:bCs/>
          <w:sz w:val="20"/>
        </w:rPr>
      </w:pPr>
    </w:p>
    <w:p w:rsidR="00EB3ED9" w:rsidRDefault="00EB3ED9" w:rsidP="00D35206">
      <w:pPr>
        <w:pStyle w:val="Telo"/>
        <w:jc w:val="both"/>
        <w:rPr>
          <w:rFonts w:ascii="Tahoma" w:hAnsi="Tahoma"/>
          <w:b/>
          <w:bCs/>
          <w:sz w:val="20"/>
        </w:rPr>
      </w:pPr>
    </w:p>
    <w:p w:rsidR="00F56546" w:rsidRPr="00F56546" w:rsidRDefault="00F56546" w:rsidP="00D35206">
      <w:pPr>
        <w:pStyle w:val="Telo"/>
        <w:jc w:val="both"/>
        <w:rPr>
          <w:rFonts w:ascii="Tahoma" w:hAnsi="Tahoma" w:cs="Tahoma"/>
          <w:b/>
          <w:sz w:val="20"/>
          <w:szCs w:val="20"/>
        </w:rPr>
      </w:pPr>
      <w:r w:rsidRPr="00F56546">
        <w:rPr>
          <w:rFonts w:ascii="Tahoma" w:hAnsi="Tahoma"/>
          <w:b/>
          <w:bCs/>
          <w:sz w:val="20"/>
        </w:rPr>
        <w:lastRenderedPageBreak/>
        <w:t xml:space="preserve">Genéza a predpoklad budúceho vývoja: </w:t>
      </w:r>
    </w:p>
    <w:p w:rsidR="00054BAA" w:rsidRPr="00D35206" w:rsidRDefault="00054BAA" w:rsidP="000B16BB">
      <w:pPr>
        <w:pStyle w:val="Telo"/>
        <w:jc w:val="both"/>
        <w:rPr>
          <w:rFonts w:ascii="Tahoma" w:hAnsi="Tahoma" w:cs="Tahoma"/>
          <w:sz w:val="20"/>
          <w:szCs w:val="20"/>
        </w:rPr>
      </w:pPr>
    </w:p>
    <w:p w:rsidR="000B16BB" w:rsidRPr="00C04BC1" w:rsidRDefault="001428DB" w:rsidP="000B16BB">
      <w:pPr>
        <w:pStyle w:val="Telo"/>
        <w:jc w:val="both"/>
        <w:rPr>
          <w:rFonts w:ascii="Tahoma" w:hAnsi="Tahoma" w:cs="Tahoma"/>
          <w:color w:val="auto"/>
          <w:sz w:val="20"/>
          <w:szCs w:val="20"/>
        </w:rPr>
      </w:pPr>
      <w:r w:rsidRPr="00C04BC1">
        <w:rPr>
          <w:rFonts w:ascii="Tahoma" w:hAnsi="Tahoma" w:cs="Tahoma"/>
          <w:color w:val="auto"/>
          <w:sz w:val="20"/>
          <w:szCs w:val="20"/>
        </w:rPr>
        <w:t xml:space="preserve">Spoločnosti </w:t>
      </w:r>
      <w:r w:rsidR="00404919" w:rsidRPr="00C04BC1">
        <w:rPr>
          <w:rFonts w:ascii="Tahoma" w:hAnsi="Tahoma" w:cs="Tahoma"/>
          <w:color w:val="auto"/>
          <w:sz w:val="20"/>
          <w:szCs w:val="20"/>
        </w:rPr>
        <w:t xml:space="preserve">PROCAR, a.s., </w:t>
      </w:r>
      <w:r w:rsidRPr="00C04BC1">
        <w:rPr>
          <w:rFonts w:ascii="Tahoma" w:hAnsi="Tahoma" w:cs="Tahoma"/>
          <w:color w:val="auto"/>
          <w:sz w:val="20"/>
          <w:szCs w:val="20"/>
        </w:rPr>
        <w:t>v</w:t>
      </w:r>
      <w:r w:rsidR="00CF40F3" w:rsidRPr="00C04BC1">
        <w:rPr>
          <w:rFonts w:ascii="Tahoma" w:hAnsi="Tahoma" w:cs="Tahoma"/>
          <w:color w:val="auto"/>
          <w:sz w:val="20"/>
          <w:szCs w:val="20"/>
        </w:rPr>
        <w:t xml:space="preserve"> roku 201</w:t>
      </w:r>
      <w:r w:rsidR="005F4D51" w:rsidRPr="00C04BC1">
        <w:rPr>
          <w:rFonts w:ascii="Tahoma" w:hAnsi="Tahoma" w:cs="Tahoma"/>
          <w:color w:val="auto"/>
          <w:sz w:val="20"/>
          <w:szCs w:val="20"/>
        </w:rPr>
        <w:t>7</w:t>
      </w:r>
      <w:r w:rsidR="00CF40F3" w:rsidRPr="00C04BC1">
        <w:rPr>
          <w:rFonts w:ascii="Tahoma" w:hAnsi="Tahoma" w:cs="Tahoma"/>
          <w:color w:val="auto"/>
          <w:sz w:val="20"/>
          <w:szCs w:val="20"/>
        </w:rPr>
        <w:t xml:space="preserve"> </w:t>
      </w:r>
      <w:r w:rsidR="006C7463" w:rsidRPr="00C04BC1">
        <w:rPr>
          <w:rFonts w:ascii="Tahoma" w:hAnsi="Tahoma" w:cs="Tahoma"/>
          <w:color w:val="auto"/>
          <w:sz w:val="20"/>
          <w:szCs w:val="20"/>
        </w:rPr>
        <w:t>pokračovala vo svojich kľúčových aktivitách na všetkých svojich oddeleniach podľa predpokladov a dosiahla stanovené ciele</w:t>
      </w:r>
      <w:r w:rsidR="00404919" w:rsidRPr="00C04BC1">
        <w:rPr>
          <w:rFonts w:ascii="Tahoma" w:hAnsi="Tahoma" w:cs="Tahoma"/>
          <w:color w:val="auto"/>
          <w:sz w:val="20"/>
          <w:szCs w:val="20"/>
        </w:rPr>
        <w:t>.</w:t>
      </w:r>
    </w:p>
    <w:p w:rsidR="00DC3EC3" w:rsidRPr="005F4D51" w:rsidRDefault="00DC3EC3" w:rsidP="000B16BB">
      <w:pPr>
        <w:pStyle w:val="Telo"/>
        <w:jc w:val="both"/>
        <w:rPr>
          <w:rFonts w:ascii="Tahoma" w:hAnsi="Tahoma" w:cs="Tahoma"/>
          <w:color w:val="FF0000"/>
          <w:sz w:val="20"/>
          <w:szCs w:val="20"/>
        </w:rPr>
      </w:pPr>
    </w:p>
    <w:p w:rsidR="00103193" w:rsidRPr="00547494" w:rsidRDefault="00143873" w:rsidP="000B16BB">
      <w:pPr>
        <w:pStyle w:val="Telo"/>
        <w:jc w:val="both"/>
        <w:rPr>
          <w:rFonts w:ascii="Tahoma" w:hAnsi="Tahoma" w:cs="Tahoma"/>
          <w:color w:val="auto"/>
          <w:sz w:val="20"/>
          <w:szCs w:val="20"/>
        </w:rPr>
      </w:pPr>
      <w:r w:rsidRPr="00547494">
        <w:rPr>
          <w:rFonts w:ascii="Tahoma" w:hAnsi="Tahoma" w:cs="Tahoma"/>
          <w:color w:val="auto"/>
          <w:sz w:val="20"/>
          <w:szCs w:val="20"/>
        </w:rPr>
        <w:t>Strediská servisov</w:t>
      </w:r>
      <w:r w:rsidR="00C04BC1" w:rsidRPr="00547494">
        <w:rPr>
          <w:rFonts w:ascii="Tahoma" w:hAnsi="Tahoma" w:cs="Tahoma"/>
          <w:color w:val="auto"/>
          <w:sz w:val="20"/>
          <w:szCs w:val="20"/>
        </w:rPr>
        <w:t>,</w:t>
      </w:r>
      <w:r w:rsidR="00103193" w:rsidRPr="00547494">
        <w:rPr>
          <w:rFonts w:ascii="Tahoma" w:hAnsi="Tahoma" w:cs="Tahoma"/>
          <w:color w:val="auto"/>
          <w:sz w:val="20"/>
          <w:szCs w:val="20"/>
        </w:rPr>
        <w:t xml:space="preserve"> </w:t>
      </w:r>
      <w:r w:rsidR="00C04BC1" w:rsidRPr="00547494">
        <w:rPr>
          <w:rFonts w:ascii="Tahoma" w:hAnsi="Tahoma" w:cs="Tahoma"/>
          <w:color w:val="auto"/>
          <w:sz w:val="20"/>
          <w:szCs w:val="20"/>
        </w:rPr>
        <w:t xml:space="preserve">so zámerom posilniť svoju pozícii na trhu, vykonali v roku 2017 niektoré dôležité kroky. </w:t>
      </w:r>
      <w:r w:rsidR="00595206" w:rsidRPr="00547494">
        <w:rPr>
          <w:rFonts w:ascii="Tahoma" w:hAnsi="Tahoma" w:cs="Tahoma"/>
          <w:color w:val="auto"/>
          <w:sz w:val="20"/>
          <w:szCs w:val="20"/>
        </w:rPr>
        <w:t>Predovšetkým sme investovali do dostavby skladu náhradných dielov a rekonštrukcie prijímacej kancelárie v stredisku servis Liptovský Mikuláš. Vzhľadom na prípravu autorizácie na servis novej značky</w:t>
      </w:r>
      <w:r w:rsidR="00376C93" w:rsidRPr="00547494">
        <w:rPr>
          <w:rFonts w:ascii="Tahoma" w:hAnsi="Tahoma" w:cs="Tahoma"/>
          <w:color w:val="auto"/>
          <w:sz w:val="20"/>
          <w:szCs w:val="20"/>
        </w:rPr>
        <w:t xml:space="preserve"> vozidiel</w:t>
      </w:r>
      <w:r w:rsidR="00595206" w:rsidRPr="00547494">
        <w:rPr>
          <w:rFonts w:ascii="Tahoma" w:hAnsi="Tahoma" w:cs="Tahoma"/>
          <w:color w:val="auto"/>
          <w:sz w:val="20"/>
          <w:szCs w:val="20"/>
        </w:rPr>
        <w:t xml:space="preserve"> MAN </w:t>
      </w:r>
      <w:r w:rsidR="00376C93" w:rsidRPr="00547494">
        <w:rPr>
          <w:rFonts w:ascii="Tahoma" w:hAnsi="Tahoma" w:cs="Tahoma"/>
          <w:color w:val="auto"/>
          <w:sz w:val="20"/>
          <w:szCs w:val="20"/>
        </w:rPr>
        <w:t>v Liptovskom Mikuláš a v Žilin</w:t>
      </w:r>
      <w:r w:rsidR="008969D0">
        <w:rPr>
          <w:rFonts w:ascii="Tahoma" w:hAnsi="Tahoma" w:cs="Tahoma"/>
          <w:color w:val="auto"/>
          <w:sz w:val="20"/>
          <w:szCs w:val="20"/>
        </w:rPr>
        <w:t>e</w:t>
      </w:r>
      <w:r w:rsidR="00376C93" w:rsidRPr="00547494">
        <w:rPr>
          <w:rFonts w:ascii="Tahoma" w:hAnsi="Tahoma" w:cs="Tahoma"/>
          <w:color w:val="auto"/>
          <w:sz w:val="20"/>
          <w:szCs w:val="20"/>
        </w:rPr>
        <w:t xml:space="preserve"> </w:t>
      </w:r>
      <w:r w:rsidR="00595206" w:rsidRPr="00547494">
        <w:rPr>
          <w:rFonts w:ascii="Tahoma" w:hAnsi="Tahoma" w:cs="Tahoma"/>
          <w:color w:val="auto"/>
          <w:sz w:val="20"/>
          <w:szCs w:val="20"/>
        </w:rPr>
        <w:t>bolo potrebné investovať aj do nového informačného systému a nových technológií a absolvovať predpísané školenia zamestnancov, ktoré prebiehali elektronicky ale aj fyzicky</w:t>
      </w:r>
      <w:r w:rsidR="00376C93" w:rsidRPr="00547494">
        <w:rPr>
          <w:rFonts w:ascii="Tahoma" w:hAnsi="Tahoma" w:cs="Tahoma"/>
          <w:color w:val="auto"/>
          <w:sz w:val="20"/>
          <w:szCs w:val="20"/>
        </w:rPr>
        <w:t xml:space="preserve">. Investície boli pokryté z vlastných zdrojov a z úverových produktov banky. Strediská servisov </w:t>
      </w:r>
      <w:r w:rsidR="00103193" w:rsidRPr="00547494">
        <w:rPr>
          <w:rFonts w:ascii="Tahoma" w:hAnsi="Tahoma" w:cs="Tahoma"/>
          <w:color w:val="auto"/>
          <w:sz w:val="20"/>
          <w:szCs w:val="20"/>
        </w:rPr>
        <w:t>mali aj v roku 201</w:t>
      </w:r>
      <w:r w:rsidR="00C04BC1" w:rsidRPr="00547494">
        <w:rPr>
          <w:rFonts w:ascii="Tahoma" w:hAnsi="Tahoma" w:cs="Tahoma"/>
          <w:color w:val="auto"/>
          <w:sz w:val="20"/>
          <w:szCs w:val="20"/>
        </w:rPr>
        <w:t>7</w:t>
      </w:r>
      <w:r w:rsidR="00103193" w:rsidRPr="00547494">
        <w:rPr>
          <w:rFonts w:ascii="Tahoma" w:hAnsi="Tahoma" w:cs="Tahoma"/>
          <w:color w:val="auto"/>
          <w:sz w:val="20"/>
          <w:szCs w:val="20"/>
        </w:rPr>
        <w:t xml:space="preserve"> stabilnú výkonnosť a</w:t>
      </w:r>
      <w:r w:rsidR="00376C93" w:rsidRPr="00547494">
        <w:rPr>
          <w:rFonts w:ascii="Tahoma" w:hAnsi="Tahoma" w:cs="Tahoma"/>
          <w:color w:val="auto"/>
          <w:sz w:val="20"/>
          <w:szCs w:val="20"/>
        </w:rPr>
        <w:t xml:space="preserve"> predpokladanú výšku tržieb splnili. </w:t>
      </w:r>
      <w:r w:rsidR="00103193" w:rsidRPr="00547494">
        <w:rPr>
          <w:rFonts w:ascii="Tahoma" w:hAnsi="Tahoma" w:cs="Tahoma"/>
          <w:color w:val="auto"/>
          <w:sz w:val="20"/>
          <w:szCs w:val="20"/>
        </w:rPr>
        <w:t xml:space="preserve">Vízia pre nesledujúce obdobie je autorizácia strediska Žilina a Liptovský Mikuláš na </w:t>
      </w:r>
      <w:r w:rsidR="00547494" w:rsidRPr="00547494">
        <w:rPr>
          <w:rFonts w:ascii="Tahoma" w:hAnsi="Tahoma" w:cs="Tahoma"/>
          <w:color w:val="auto"/>
          <w:sz w:val="20"/>
          <w:szCs w:val="20"/>
        </w:rPr>
        <w:t>novú značku vozidiel MAN.</w:t>
      </w:r>
    </w:p>
    <w:p w:rsidR="00F80905" w:rsidRPr="005F4D51" w:rsidRDefault="00F80905" w:rsidP="000B16BB">
      <w:pPr>
        <w:pStyle w:val="Telo"/>
        <w:jc w:val="both"/>
        <w:rPr>
          <w:rFonts w:ascii="Tahoma" w:hAnsi="Tahoma" w:cs="Tahoma"/>
          <w:color w:val="FF0000"/>
          <w:sz w:val="20"/>
          <w:szCs w:val="20"/>
        </w:rPr>
      </w:pPr>
    </w:p>
    <w:p w:rsidR="00F80905" w:rsidRPr="005F4D51" w:rsidRDefault="00F80905" w:rsidP="009A3FF8">
      <w:pPr>
        <w:pStyle w:val="Telo"/>
        <w:jc w:val="both"/>
        <w:rPr>
          <w:rFonts w:ascii="Tahoma" w:hAnsi="Tahoma" w:cs="Tahoma"/>
          <w:color w:val="FF0000"/>
          <w:sz w:val="20"/>
          <w:szCs w:val="20"/>
        </w:rPr>
      </w:pPr>
      <w:r w:rsidRPr="001648BA">
        <w:rPr>
          <w:rFonts w:ascii="Tahoma" w:hAnsi="Tahoma" w:cs="Tahoma"/>
          <w:color w:val="auto"/>
          <w:sz w:val="20"/>
          <w:szCs w:val="20"/>
        </w:rPr>
        <w:t xml:space="preserve">V oblasti výroby nadstavieb sme prekročili plánovaný počet vyrobených nadstavieb, </w:t>
      </w:r>
      <w:r w:rsidR="001648BA" w:rsidRPr="001648BA">
        <w:rPr>
          <w:rFonts w:ascii="Tahoma" w:hAnsi="Tahoma" w:cs="Tahoma"/>
          <w:color w:val="auto"/>
          <w:sz w:val="20"/>
          <w:szCs w:val="20"/>
        </w:rPr>
        <w:t xml:space="preserve">čo bolo spôsobené zvýšeným počtom objednávok a tým vzrástli aj tržby </w:t>
      </w:r>
      <w:r w:rsidR="001648BA">
        <w:rPr>
          <w:rFonts w:ascii="Tahoma" w:hAnsi="Tahoma" w:cs="Tahoma"/>
          <w:color w:val="auto"/>
          <w:sz w:val="20"/>
          <w:szCs w:val="20"/>
        </w:rPr>
        <w:t>z tejto činnosti</w:t>
      </w:r>
      <w:r w:rsidR="001648BA" w:rsidRPr="001648BA">
        <w:rPr>
          <w:rFonts w:ascii="Tahoma" w:hAnsi="Tahoma" w:cs="Tahoma"/>
          <w:color w:val="auto"/>
          <w:sz w:val="20"/>
          <w:szCs w:val="20"/>
        </w:rPr>
        <w:t>. Vzhľadom na</w:t>
      </w:r>
      <w:r w:rsidR="001648BA">
        <w:rPr>
          <w:rFonts w:ascii="Tahoma" w:hAnsi="Tahoma" w:cs="Tahoma"/>
          <w:color w:val="auto"/>
          <w:sz w:val="20"/>
          <w:szCs w:val="20"/>
        </w:rPr>
        <w:t xml:space="preserve"> to, že kapacita už dlhšie nebola </w:t>
      </w:r>
      <w:r w:rsidR="001648BA" w:rsidRPr="001648BA">
        <w:rPr>
          <w:rFonts w:ascii="Tahoma" w:hAnsi="Tahoma" w:cs="Tahoma"/>
          <w:color w:val="auto"/>
          <w:sz w:val="20"/>
          <w:szCs w:val="20"/>
        </w:rPr>
        <w:t>vyhovujúc</w:t>
      </w:r>
      <w:r w:rsidR="001648BA">
        <w:rPr>
          <w:rFonts w:ascii="Tahoma" w:hAnsi="Tahoma" w:cs="Tahoma"/>
          <w:color w:val="auto"/>
          <w:sz w:val="20"/>
          <w:szCs w:val="20"/>
        </w:rPr>
        <w:t>a</w:t>
      </w:r>
      <w:r w:rsidR="001648BA" w:rsidRPr="001648BA">
        <w:rPr>
          <w:rFonts w:ascii="Tahoma" w:hAnsi="Tahoma" w:cs="Tahoma"/>
          <w:color w:val="auto"/>
          <w:sz w:val="20"/>
          <w:szCs w:val="20"/>
        </w:rPr>
        <w:t xml:space="preserve"> pre túto činnosť</w:t>
      </w:r>
      <w:r w:rsidR="001648BA">
        <w:rPr>
          <w:rFonts w:ascii="Tahoma" w:hAnsi="Tahoma" w:cs="Tahoma"/>
          <w:color w:val="auto"/>
          <w:sz w:val="20"/>
          <w:szCs w:val="20"/>
        </w:rPr>
        <w:t>,</w:t>
      </w:r>
      <w:r w:rsidR="001648BA" w:rsidRPr="001648BA">
        <w:rPr>
          <w:rFonts w:ascii="Tahoma" w:hAnsi="Tahoma" w:cs="Tahoma"/>
          <w:color w:val="auto"/>
          <w:sz w:val="20"/>
          <w:szCs w:val="20"/>
        </w:rPr>
        <w:t xml:space="preserve"> predstavenstvo spoločnosti koncom roku 2017 rozhodlo o sťahovaní výroby nadstavieb v Liptovskom Mikuláši do prenajatých priestorov, čo sa na konci roku 2017 aj uskutočnilo. Týmto krokom očakávame</w:t>
      </w:r>
      <w:r w:rsidR="009A3FF8">
        <w:rPr>
          <w:rFonts w:ascii="Tahoma" w:hAnsi="Tahoma" w:cs="Tahoma"/>
          <w:color w:val="auto"/>
          <w:sz w:val="20"/>
          <w:szCs w:val="20"/>
        </w:rPr>
        <w:t xml:space="preserve"> zvýšenie flexibility a efektivity výroby nadstavieb</w:t>
      </w:r>
      <w:r w:rsidR="001648BA" w:rsidRPr="001648BA">
        <w:rPr>
          <w:rFonts w:ascii="Tahoma" w:hAnsi="Tahoma" w:cs="Tahoma"/>
          <w:color w:val="auto"/>
          <w:sz w:val="20"/>
          <w:szCs w:val="20"/>
        </w:rPr>
        <w:t xml:space="preserve"> a s tým spojený a</w:t>
      </w:r>
      <w:r w:rsidR="009A3FF8">
        <w:rPr>
          <w:rFonts w:ascii="Tahoma" w:hAnsi="Tahoma" w:cs="Tahoma"/>
          <w:color w:val="auto"/>
          <w:sz w:val="20"/>
          <w:szCs w:val="20"/>
        </w:rPr>
        <w:t>j</w:t>
      </w:r>
      <w:r w:rsidR="001648BA" w:rsidRPr="001648BA">
        <w:rPr>
          <w:rFonts w:ascii="Tahoma" w:hAnsi="Tahoma" w:cs="Tahoma"/>
          <w:color w:val="auto"/>
          <w:sz w:val="20"/>
          <w:szCs w:val="20"/>
        </w:rPr>
        <w:t> nárast počtu zamestnancov.</w:t>
      </w:r>
      <w:r w:rsidR="009A3FF8">
        <w:rPr>
          <w:rFonts w:ascii="Tahoma" w:hAnsi="Tahoma" w:cs="Tahoma"/>
          <w:color w:val="auto"/>
          <w:sz w:val="20"/>
          <w:szCs w:val="20"/>
        </w:rPr>
        <w:t xml:space="preserve"> Taktiež bolo potrebné investovať do nových technológií a strojového vybavenia v prenajatej hale, ako je nákup vysokozdvižného vozíka, </w:t>
      </w:r>
      <w:proofErr w:type="spellStart"/>
      <w:r w:rsidR="009A3FF8">
        <w:rPr>
          <w:rFonts w:ascii="Tahoma" w:hAnsi="Tahoma" w:cs="Tahoma"/>
          <w:color w:val="auto"/>
          <w:sz w:val="20"/>
          <w:szCs w:val="20"/>
        </w:rPr>
        <w:t>ohrňovacieho</w:t>
      </w:r>
      <w:proofErr w:type="spellEnd"/>
      <w:r w:rsidR="009A3FF8">
        <w:rPr>
          <w:rFonts w:ascii="Tahoma" w:hAnsi="Tahoma" w:cs="Tahoma"/>
          <w:color w:val="auto"/>
          <w:sz w:val="20"/>
          <w:szCs w:val="20"/>
        </w:rPr>
        <w:t xml:space="preserve"> lisu či pracovného náradia pre nových zamestnancov. Investície sa premietli z časti v roku 2017 a časť očakávame v roku 2018. V nasledujúcom období sa chceme zamerať na zefektívnenie využitia pracovného času</w:t>
      </w:r>
      <w:r w:rsidR="005D7E49">
        <w:rPr>
          <w:rFonts w:ascii="Tahoma" w:hAnsi="Tahoma" w:cs="Tahoma"/>
          <w:color w:val="auto"/>
          <w:sz w:val="20"/>
          <w:szCs w:val="20"/>
        </w:rPr>
        <w:t xml:space="preserve"> zamestnancov</w:t>
      </w:r>
      <w:r w:rsidR="009A3FF8">
        <w:rPr>
          <w:rFonts w:ascii="Tahoma" w:hAnsi="Tahoma" w:cs="Tahoma"/>
          <w:color w:val="auto"/>
          <w:sz w:val="20"/>
          <w:szCs w:val="20"/>
        </w:rPr>
        <w:t xml:space="preserve"> a to </w:t>
      </w:r>
      <w:r w:rsidR="005D7E49">
        <w:rPr>
          <w:rFonts w:ascii="Tahoma" w:hAnsi="Tahoma" w:cs="Tahoma"/>
          <w:color w:val="auto"/>
          <w:sz w:val="20"/>
          <w:szCs w:val="20"/>
        </w:rPr>
        <w:t xml:space="preserve">pomenovaním dôležitých prekážok, ktoré vznikajú pri výrobe nadstavieb a ich následným </w:t>
      </w:r>
      <w:r w:rsidR="009A3FF8">
        <w:rPr>
          <w:rFonts w:ascii="Tahoma" w:hAnsi="Tahoma" w:cs="Tahoma"/>
          <w:color w:val="auto"/>
          <w:sz w:val="20"/>
          <w:szCs w:val="20"/>
        </w:rPr>
        <w:t xml:space="preserve">eliminovaním. </w:t>
      </w:r>
    </w:p>
    <w:p w:rsidR="00F80905" w:rsidRDefault="00F80905" w:rsidP="00F80905">
      <w:pPr>
        <w:pStyle w:val="Telo"/>
        <w:jc w:val="both"/>
        <w:rPr>
          <w:rFonts w:ascii="Tahoma" w:hAnsi="Tahoma" w:cs="Tahoma"/>
          <w:color w:val="FF0000"/>
          <w:sz w:val="20"/>
          <w:szCs w:val="20"/>
        </w:rPr>
      </w:pPr>
    </w:p>
    <w:p w:rsidR="005C0118" w:rsidRPr="006F0A34" w:rsidRDefault="00F80905" w:rsidP="00F80905">
      <w:pPr>
        <w:pStyle w:val="Telo"/>
        <w:jc w:val="both"/>
        <w:rPr>
          <w:rFonts w:ascii="Tahoma" w:hAnsi="Tahoma" w:cs="Tahoma"/>
          <w:color w:val="auto"/>
          <w:sz w:val="20"/>
          <w:szCs w:val="20"/>
        </w:rPr>
      </w:pPr>
      <w:r w:rsidRPr="006F0A34">
        <w:rPr>
          <w:rFonts w:ascii="Tahoma" w:hAnsi="Tahoma" w:cs="Tahoma"/>
          <w:color w:val="auto"/>
          <w:sz w:val="20"/>
          <w:szCs w:val="20"/>
        </w:rPr>
        <w:t>Stredisko predaj nových vozidiel pokračovalo v aktívnom vyhľadávaní nových zákazníkov a v zlepšení starostlivosti o aktívnych zákazníkov</w:t>
      </w:r>
      <w:r w:rsidR="009A1498" w:rsidRPr="006F0A34">
        <w:rPr>
          <w:rFonts w:ascii="Tahoma" w:hAnsi="Tahoma" w:cs="Tahoma"/>
          <w:color w:val="auto"/>
          <w:sz w:val="20"/>
          <w:szCs w:val="20"/>
        </w:rPr>
        <w:t>, čo považujeme vo veľkej konkurencii na slovenskom trhu za našu prioritu</w:t>
      </w:r>
      <w:r w:rsidRPr="006F0A34">
        <w:rPr>
          <w:rFonts w:ascii="Tahoma" w:hAnsi="Tahoma" w:cs="Tahoma"/>
          <w:color w:val="auto"/>
          <w:sz w:val="20"/>
          <w:szCs w:val="20"/>
        </w:rPr>
        <w:t xml:space="preserve">. </w:t>
      </w:r>
      <w:r w:rsidR="005D7E49" w:rsidRPr="006F0A34">
        <w:rPr>
          <w:rFonts w:ascii="Tahoma" w:hAnsi="Tahoma" w:cs="Tahoma"/>
          <w:color w:val="auto"/>
          <w:sz w:val="20"/>
          <w:szCs w:val="20"/>
        </w:rPr>
        <w:t>Zmen</w:t>
      </w:r>
      <w:r w:rsidR="005C0118" w:rsidRPr="006F0A34">
        <w:rPr>
          <w:rFonts w:ascii="Tahoma" w:hAnsi="Tahoma" w:cs="Tahoma"/>
          <w:color w:val="auto"/>
          <w:sz w:val="20"/>
          <w:szCs w:val="20"/>
        </w:rPr>
        <w:t>a oproti prechádzajúcemu roku nastala v tom, že bola vypovedaná zmluva so spoločnosťou AT, a.s., Žilina, cez ktorú sa realizovali všetky obchodné prípady pri predaji nových vozidiel značky IVECO. Zároveň boli začaté rokovania so spoločnosťou IVECO Slovakia, s.r.o., Bratislava, o príprave na autorizáciu spoločnosti P</w:t>
      </w:r>
      <w:r w:rsidR="006F0A34">
        <w:rPr>
          <w:rFonts w:ascii="Tahoma" w:hAnsi="Tahoma" w:cs="Tahoma"/>
          <w:color w:val="auto"/>
          <w:sz w:val="20"/>
          <w:szCs w:val="20"/>
        </w:rPr>
        <w:t>R</w:t>
      </w:r>
      <w:r w:rsidR="005C0118" w:rsidRPr="006F0A34">
        <w:rPr>
          <w:rFonts w:ascii="Tahoma" w:hAnsi="Tahoma" w:cs="Tahoma"/>
          <w:color w:val="auto"/>
          <w:sz w:val="20"/>
          <w:szCs w:val="20"/>
        </w:rPr>
        <w:t xml:space="preserve">OCAR, a.s., na možnosť priameho predaja vozidiel značky IVECO od roku 2018. V roku 2017 sme rokovali aj o budúcej spolupráci so spoločnosťou </w:t>
      </w:r>
      <w:r w:rsidR="009A1498" w:rsidRPr="006F0A34">
        <w:rPr>
          <w:rFonts w:ascii="Tahoma" w:hAnsi="Tahoma" w:cs="Tahoma"/>
          <w:color w:val="auto"/>
          <w:sz w:val="20"/>
          <w:szCs w:val="20"/>
        </w:rPr>
        <w:t>DELTA-TRUCK KFT</w:t>
      </w:r>
      <w:r w:rsidR="005C0118" w:rsidRPr="006F0A34">
        <w:rPr>
          <w:rFonts w:ascii="Tahoma" w:hAnsi="Tahoma" w:cs="Tahoma"/>
          <w:color w:val="auto"/>
          <w:sz w:val="20"/>
          <w:szCs w:val="20"/>
        </w:rPr>
        <w:t xml:space="preserve">, na predaj </w:t>
      </w:r>
      <w:r w:rsidR="009A1498" w:rsidRPr="006F0A34">
        <w:rPr>
          <w:rFonts w:ascii="Tahoma" w:hAnsi="Tahoma" w:cs="Tahoma"/>
          <w:color w:val="auto"/>
          <w:sz w:val="20"/>
          <w:szCs w:val="20"/>
        </w:rPr>
        <w:t xml:space="preserve">vozidiel </w:t>
      </w:r>
      <w:r w:rsidR="005C0118" w:rsidRPr="006F0A34">
        <w:rPr>
          <w:rFonts w:ascii="Tahoma" w:hAnsi="Tahoma" w:cs="Tahoma"/>
          <w:color w:val="auto"/>
          <w:sz w:val="20"/>
          <w:szCs w:val="20"/>
        </w:rPr>
        <w:t>značky FORD</w:t>
      </w:r>
      <w:r w:rsidR="009A1498" w:rsidRPr="006F0A34">
        <w:rPr>
          <w:rFonts w:ascii="Tahoma" w:hAnsi="Tahoma" w:cs="Tahoma"/>
          <w:color w:val="auto"/>
          <w:sz w:val="20"/>
          <w:szCs w:val="20"/>
        </w:rPr>
        <w:t xml:space="preserve">. Prínos </w:t>
      </w:r>
      <w:r w:rsidR="006F0A34" w:rsidRPr="006F0A34">
        <w:rPr>
          <w:rFonts w:ascii="Tahoma" w:hAnsi="Tahoma" w:cs="Tahoma"/>
          <w:color w:val="auto"/>
          <w:sz w:val="20"/>
          <w:szCs w:val="20"/>
        </w:rPr>
        <w:t>uvedených aktivít</w:t>
      </w:r>
      <w:r w:rsidR="009A1498" w:rsidRPr="006F0A34">
        <w:rPr>
          <w:rFonts w:ascii="Tahoma" w:hAnsi="Tahoma" w:cs="Tahoma"/>
          <w:color w:val="auto"/>
          <w:sz w:val="20"/>
          <w:szCs w:val="20"/>
        </w:rPr>
        <w:t xml:space="preserve"> očakávame vo výraznom zlepšení obchodného potenciálu v našom regióne. V roku 2017 sme sa aktívne zapájali aj do verejných súťaží v rámci verejného obstarávania. </w:t>
      </w:r>
      <w:r w:rsidR="005C0118" w:rsidRPr="006F0A34">
        <w:rPr>
          <w:rFonts w:ascii="Tahoma" w:hAnsi="Tahoma" w:cs="Tahoma"/>
          <w:color w:val="auto"/>
          <w:sz w:val="20"/>
          <w:szCs w:val="20"/>
        </w:rPr>
        <w:t xml:space="preserve"> </w:t>
      </w:r>
    </w:p>
    <w:p w:rsidR="00103193" w:rsidRPr="005F4D51" w:rsidRDefault="00103193" w:rsidP="000B16BB">
      <w:pPr>
        <w:pStyle w:val="Telo"/>
        <w:jc w:val="both"/>
        <w:rPr>
          <w:rFonts w:ascii="Tahoma" w:hAnsi="Tahoma" w:cs="Tahoma"/>
          <w:color w:val="FF0000"/>
          <w:sz w:val="20"/>
          <w:szCs w:val="20"/>
        </w:rPr>
      </w:pPr>
    </w:p>
    <w:p w:rsidR="00103193" w:rsidRPr="00547494" w:rsidRDefault="00103193" w:rsidP="000B16BB">
      <w:pPr>
        <w:pStyle w:val="Telo"/>
        <w:jc w:val="both"/>
        <w:rPr>
          <w:rFonts w:ascii="Tahoma" w:hAnsi="Tahoma" w:cs="Tahoma"/>
          <w:color w:val="auto"/>
          <w:sz w:val="20"/>
          <w:szCs w:val="20"/>
        </w:rPr>
      </w:pPr>
      <w:r w:rsidRPr="00547494">
        <w:rPr>
          <w:rFonts w:ascii="Tahoma" w:hAnsi="Tahoma" w:cs="Tahoma"/>
          <w:color w:val="auto"/>
          <w:sz w:val="20"/>
          <w:szCs w:val="20"/>
        </w:rPr>
        <w:t xml:space="preserve">Aktivity </w:t>
      </w:r>
      <w:r w:rsidR="00143873" w:rsidRPr="00547494">
        <w:rPr>
          <w:rFonts w:ascii="Tahoma" w:hAnsi="Tahoma" w:cs="Tahoma"/>
          <w:color w:val="auto"/>
          <w:sz w:val="20"/>
          <w:szCs w:val="20"/>
        </w:rPr>
        <w:t>strediska nákladnej auto</w:t>
      </w:r>
      <w:r w:rsidRPr="00547494">
        <w:rPr>
          <w:rFonts w:ascii="Tahoma" w:hAnsi="Tahoma" w:cs="Tahoma"/>
          <w:color w:val="auto"/>
          <w:sz w:val="20"/>
          <w:szCs w:val="20"/>
        </w:rPr>
        <w:t>dopravy</w:t>
      </w:r>
      <w:r w:rsidR="00547494" w:rsidRPr="00547494">
        <w:rPr>
          <w:rFonts w:ascii="Tahoma" w:hAnsi="Tahoma" w:cs="Tahoma"/>
          <w:color w:val="auto"/>
          <w:sz w:val="20"/>
          <w:szCs w:val="20"/>
        </w:rPr>
        <w:t>, ktoré bolo</w:t>
      </w:r>
      <w:r w:rsidR="00B41C59">
        <w:rPr>
          <w:rFonts w:ascii="Tahoma" w:hAnsi="Tahoma" w:cs="Tahoma"/>
          <w:color w:val="auto"/>
          <w:sz w:val="20"/>
          <w:szCs w:val="20"/>
        </w:rPr>
        <w:t xml:space="preserve"> do roku 2016</w:t>
      </w:r>
      <w:r w:rsidR="00547494" w:rsidRPr="00547494">
        <w:rPr>
          <w:rFonts w:ascii="Tahoma" w:hAnsi="Tahoma" w:cs="Tahoma"/>
          <w:color w:val="auto"/>
          <w:sz w:val="20"/>
          <w:szCs w:val="20"/>
        </w:rPr>
        <w:t xml:space="preserve"> len v Liptovskom Mikuláši,</w:t>
      </w:r>
      <w:r w:rsidR="00143873" w:rsidRPr="00547494">
        <w:rPr>
          <w:rFonts w:ascii="Tahoma" w:hAnsi="Tahoma" w:cs="Tahoma"/>
          <w:color w:val="auto"/>
          <w:sz w:val="20"/>
          <w:szCs w:val="20"/>
        </w:rPr>
        <w:t xml:space="preserve"> </w:t>
      </w:r>
      <w:r w:rsidRPr="00547494">
        <w:rPr>
          <w:rFonts w:ascii="Tahoma" w:hAnsi="Tahoma" w:cs="Tahoma"/>
          <w:color w:val="auto"/>
          <w:sz w:val="20"/>
          <w:szCs w:val="20"/>
        </w:rPr>
        <w:t>sa rozrástl</w:t>
      </w:r>
      <w:r w:rsidR="00547494" w:rsidRPr="00547494">
        <w:rPr>
          <w:rFonts w:ascii="Tahoma" w:hAnsi="Tahoma" w:cs="Tahoma"/>
          <w:color w:val="auto"/>
          <w:sz w:val="20"/>
          <w:szCs w:val="20"/>
        </w:rPr>
        <w:t>o</w:t>
      </w:r>
      <w:r w:rsidRPr="00547494">
        <w:rPr>
          <w:rFonts w:ascii="Tahoma" w:hAnsi="Tahoma" w:cs="Tahoma"/>
          <w:color w:val="auto"/>
          <w:sz w:val="20"/>
          <w:szCs w:val="20"/>
        </w:rPr>
        <w:t xml:space="preserve"> o stredisko nákladnej </w:t>
      </w:r>
      <w:r w:rsidR="00143873" w:rsidRPr="00547494">
        <w:rPr>
          <w:rFonts w:ascii="Tahoma" w:hAnsi="Tahoma" w:cs="Tahoma"/>
          <w:color w:val="auto"/>
          <w:sz w:val="20"/>
          <w:szCs w:val="20"/>
        </w:rPr>
        <w:t>auto</w:t>
      </w:r>
      <w:r w:rsidRPr="00547494">
        <w:rPr>
          <w:rFonts w:ascii="Tahoma" w:hAnsi="Tahoma" w:cs="Tahoma"/>
          <w:color w:val="auto"/>
          <w:sz w:val="20"/>
          <w:szCs w:val="20"/>
        </w:rPr>
        <w:t>dopravy Zvolen</w:t>
      </w:r>
      <w:r w:rsidR="00143873" w:rsidRPr="00547494">
        <w:rPr>
          <w:rFonts w:ascii="Tahoma" w:hAnsi="Tahoma" w:cs="Tahoma"/>
          <w:color w:val="auto"/>
          <w:sz w:val="20"/>
          <w:szCs w:val="20"/>
        </w:rPr>
        <w:t xml:space="preserve"> a to</w:t>
      </w:r>
      <w:r w:rsidRPr="00547494">
        <w:rPr>
          <w:rFonts w:ascii="Tahoma" w:hAnsi="Tahoma" w:cs="Tahoma"/>
          <w:color w:val="auto"/>
          <w:sz w:val="20"/>
          <w:szCs w:val="20"/>
        </w:rPr>
        <w:t xml:space="preserve"> prevzatím zdravých činností spoločnosti Eurotrans O</w:t>
      </w:r>
      <w:r w:rsidR="008535BB" w:rsidRPr="00547494">
        <w:rPr>
          <w:rFonts w:ascii="Tahoma" w:hAnsi="Tahoma" w:cs="Tahoma"/>
          <w:color w:val="auto"/>
          <w:sz w:val="20"/>
          <w:szCs w:val="20"/>
        </w:rPr>
        <w:t>&amp;</w:t>
      </w:r>
      <w:r w:rsidRPr="00547494">
        <w:rPr>
          <w:rFonts w:ascii="Tahoma" w:hAnsi="Tahoma" w:cs="Tahoma"/>
          <w:color w:val="auto"/>
          <w:sz w:val="20"/>
          <w:szCs w:val="20"/>
        </w:rPr>
        <w:t>S</w:t>
      </w:r>
      <w:r w:rsidR="008535BB" w:rsidRPr="00547494">
        <w:rPr>
          <w:rFonts w:ascii="Tahoma" w:hAnsi="Tahoma" w:cs="Tahoma"/>
          <w:color w:val="auto"/>
          <w:sz w:val="20"/>
          <w:szCs w:val="20"/>
        </w:rPr>
        <w:t>, s.r.o.,</w:t>
      </w:r>
      <w:r w:rsidRPr="00547494">
        <w:rPr>
          <w:rFonts w:ascii="Tahoma" w:hAnsi="Tahoma" w:cs="Tahoma"/>
          <w:color w:val="auto"/>
          <w:sz w:val="20"/>
          <w:szCs w:val="20"/>
        </w:rPr>
        <w:t xml:space="preserve"> </w:t>
      </w:r>
      <w:r w:rsidR="00143873" w:rsidRPr="00547494">
        <w:rPr>
          <w:rFonts w:ascii="Tahoma" w:hAnsi="Tahoma" w:cs="Tahoma"/>
          <w:color w:val="auto"/>
          <w:sz w:val="20"/>
          <w:szCs w:val="20"/>
        </w:rPr>
        <w:t>ako</w:t>
      </w:r>
      <w:r w:rsidRPr="00547494">
        <w:rPr>
          <w:rFonts w:ascii="Tahoma" w:hAnsi="Tahoma" w:cs="Tahoma"/>
          <w:color w:val="auto"/>
          <w:sz w:val="20"/>
          <w:szCs w:val="20"/>
        </w:rPr>
        <w:t xml:space="preserve"> aj prevzatím </w:t>
      </w:r>
      <w:r w:rsidR="00143873" w:rsidRPr="00547494">
        <w:rPr>
          <w:rFonts w:ascii="Tahoma" w:hAnsi="Tahoma" w:cs="Tahoma"/>
          <w:color w:val="auto"/>
          <w:sz w:val="20"/>
          <w:szCs w:val="20"/>
        </w:rPr>
        <w:t xml:space="preserve">záväzkov vyplývajúcich z </w:t>
      </w:r>
      <w:r w:rsidRPr="00547494">
        <w:rPr>
          <w:rFonts w:ascii="Tahoma" w:hAnsi="Tahoma" w:cs="Tahoma"/>
          <w:color w:val="auto"/>
          <w:sz w:val="20"/>
          <w:szCs w:val="20"/>
        </w:rPr>
        <w:t>leasingov</w:t>
      </w:r>
      <w:r w:rsidR="00143873" w:rsidRPr="00547494">
        <w:rPr>
          <w:rFonts w:ascii="Tahoma" w:hAnsi="Tahoma" w:cs="Tahoma"/>
          <w:color w:val="auto"/>
          <w:sz w:val="20"/>
          <w:szCs w:val="20"/>
        </w:rPr>
        <w:t>ých zmlúv na</w:t>
      </w:r>
      <w:r w:rsidRPr="00547494">
        <w:rPr>
          <w:rFonts w:ascii="Tahoma" w:hAnsi="Tahoma" w:cs="Tahoma"/>
          <w:color w:val="auto"/>
          <w:sz w:val="20"/>
          <w:szCs w:val="20"/>
        </w:rPr>
        <w:t xml:space="preserve"> vozov</w:t>
      </w:r>
      <w:r w:rsidR="00143873" w:rsidRPr="00547494">
        <w:rPr>
          <w:rFonts w:ascii="Tahoma" w:hAnsi="Tahoma" w:cs="Tahoma"/>
          <w:color w:val="auto"/>
          <w:sz w:val="20"/>
          <w:szCs w:val="20"/>
        </w:rPr>
        <w:t>ý</w:t>
      </w:r>
      <w:r w:rsidRPr="00547494">
        <w:rPr>
          <w:rFonts w:ascii="Tahoma" w:hAnsi="Tahoma" w:cs="Tahoma"/>
          <w:color w:val="auto"/>
          <w:sz w:val="20"/>
          <w:szCs w:val="20"/>
        </w:rPr>
        <w:t xml:space="preserve"> park tejto spoločnosti. </w:t>
      </w:r>
      <w:r w:rsidR="00547494" w:rsidRPr="00547494">
        <w:rPr>
          <w:rFonts w:ascii="Tahoma" w:hAnsi="Tahoma" w:cs="Tahoma"/>
          <w:color w:val="auto"/>
          <w:sz w:val="20"/>
          <w:szCs w:val="20"/>
        </w:rPr>
        <w:t xml:space="preserve">Týmto krokom sa </w:t>
      </w:r>
      <w:r w:rsidRPr="00547494">
        <w:rPr>
          <w:rFonts w:ascii="Tahoma" w:hAnsi="Tahoma" w:cs="Tahoma"/>
          <w:color w:val="auto"/>
          <w:sz w:val="20"/>
          <w:szCs w:val="20"/>
        </w:rPr>
        <w:t>naplni</w:t>
      </w:r>
      <w:r w:rsidR="00547494" w:rsidRPr="00547494">
        <w:rPr>
          <w:rFonts w:ascii="Tahoma" w:hAnsi="Tahoma" w:cs="Tahoma"/>
          <w:color w:val="auto"/>
          <w:sz w:val="20"/>
          <w:szCs w:val="20"/>
        </w:rPr>
        <w:t>l</w:t>
      </w:r>
      <w:r w:rsidRPr="00547494">
        <w:rPr>
          <w:rFonts w:ascii="Tahoma" w:hAnsi="Tahoma" w:cs="Tahoma"/>
          <w:color w:val="auto"/>
          <w:sz w:val="20"/>
          <w:szCs w:val="20"/>
        </w:rPr>
        <w:t xml:space="preserve"> areál prevádzky Zvolen a tým </w:t>
      </w:r>
      <w:r w:rsidR="00547494" w:rsidRPr="00547494">
        <w:rPr>
          <w:rFonts w:ascii="Tahoma" w:hAnsi="Tahoma" w:cs="Tahoma"/>
          <w:color w:val="auto"/>
          <w:sz w:val="20"/>
          <w:szCs w:val="20"/>
        </w:rPr>
        <w:t xml:space="preserve">sa </w:t>
      </w:r>
      <w:r w:rsidRPr="00547494">
        <w:rPr>
          <w:rFonts w:ascii="Tahoma" w:hAnsi="Tahoma" w:cs="Tahoma"/>
          <w:color w:val="auto"/>
          <w:sz w:val="20"/>
          <w:szCs w:val="20"/>
        </w:rPr>
        <w:t>zvýši</w:t>
      </w:r>
      <w:r w:rsidR="00547494" w:rsidRPr="00547494">
        <w:rPr>
          <w:rFonts w:ascii="Tahoma" w:hAnsi="Tahoma" w:cs="Tahoma"/>
          <w:color w:val="auto"/>
          <w:sz w:val="20"/>
          <w:szCs w:val="20"/>
        </w:rPr>
        <w:t>li</w:t>
      </w:r>
      <w:r w:rsidRPr="00547494">
        <w:rPr>
          <w:rFonts w:ascii="Tahoma" w:hAnsi="Tahoma" w:cs="Tahoma"/>
          <w:color w:val="auto"/>
          <w:sz w:val="20"/>
          <w:szCs w:val="20"/>
        </w:rPr>
        <w:t xml:space="preserve"> aj servisné činnosti tejto prevádzky. </w:t>
      </w:r>
      <w:r w:rsidR="00547494" w:rsidRPr="00547494">
        <w:rPr>
          <w:rFonts w:ascii="Tahoma" w:hAnsi="Tahoma" w:cs="Tahoma"/>
          <w:color w:val="auto"/>
          <w:sz w:val="20"/>
          <w:szCs w:val="20"/>
        </w:rPr>
        <w:t>Zároveň to viedlo k navýšeniu počtu zamestnancov</w:t>
      </w:r>
      <w:r w:rsidRPr="00547494">
        <w:rPr>
          <w:rFonts w:ascii="Tahoma" w:hAnsi="Tahoma" w:cs="Tahoma"/>
          <w:color w:val="auto"/>
          <w:sz w:val="20"/>
          <w:szCs w:val="20"/>
        </w:rPr>
        <w:t xml:space="preserve"> </w:t>
      </w:r>
      <w:r w:rsidR="00143873" w:rsidRPr="00547494">
        <w:rPr>
          <w:rFonts w:ascii="Tahoma" w:hAnsi="Tahoma" w:cs="Tahoma"/>
          <w:color w:val="auto"/>
          <w:sz w:val="20"/>
          <w:szCs w:val="20"/>
        </w:rPr>
        <w:t xml:space="preserve">našej </w:t>
      </w:r>
      <w:r w:rsidRPr="00547494">
        <w:rPr>
          <w:rFonts w:ascii="Tahoma" w:hAnsi="Tahoma" w:cs="Tahoma"/>
          <w:color w:val="auto"/>
          <w:sz w:val="20"/>
          <w:szCs w:val="20"/>
        </w:rPr>
        <w:t>spoločnosti.</w:t>
      </w:r>
      <w:r w:rsidR="008535BB" w:rsidRPr="00547494">
        <w:rPr>
          <w:rFonts w:ascii="Tahoma" w:hAnsi="Tahoma" w:cs="Tahoma"/>
          <w:color w:val="auto"/>
          <w:sz w:val="20"/>
          <w:szCs w:val="20"/>
        </w:rPr>
        <w:t xml:space="preserve"> </w:t>
      </w:r>
      <w:r w:rsidR="00806474">
        <w:rPr>
          <w:rFonts w:ascii="Tahoma" w:hAnsi="Tahoma" w:cs="Tahoma"/>
          <w:color w:val="auto"/>
          <w:sz w:val="20"/>
          <w:szCs w:val="20"/>
        </w:rPr>
        <w:t>Napriek veľmi zložitej situácii v oblasti získavania zamestnancov na pozíciu vodiča nákladnej dopravy, podarilo sa nám stabilizovať počet vodičov na stredisku autodopravy vo Zvolene a tým dosiahnuť predpokladané tržby, ktoré nahradili</w:t>
      </w:r>
      <w:r w:rsidR="008535BB" w:rsidRPr="00547494">
        <w:rPr>
          <w:rFonts w:ascii="Tahoma" w:hAnsi="Tahoma" w:cs="Tahoma"/>
          <w:color w:val="auto"/>
          <w:sz w:val="20"/>
          <w:szCs w:val="20"/>
        </w:rPr>
        <w:t xml:space="preserve"> výpadok tržieb z</w:t>
      </w:r>
      <w:r w:rsidR="00143873" w:rsidRPr="00547494">
        <w:rPr>
          <w:rFonts w:ascii="Tahoma" w:hAnsi="Tahoma" w:cs="Tahoma"/>
          <w:color w:val="auto"/>
          <w:sz w:val="20"/>
          <w:szCs w:val="20"/>
        </w:rPr>
        <w:t xml:space="preserve">o strediska </w:t>
      </w:r>
      <w:r w:rsidR="008535BB" w:rsidRPr="00547494">
        <w:rPr>
          <w:rFonts w:ascii="Tahoma" w:hAnsi="Tahoma" w:cs="Tahoma"/>
          <w:color w:val="auto"/>
          <w:sz w:val="20"/>
          <w:szCs w:val="20"/>
        </w:rPr>
        <w:t>požičov</w:t>
      </w:r>
      <w:r w:rsidR="00143873" w:rsidRPr="00547494">
        <w:rPr>
          <w:rFonts w:ascii="Tahoma" w:hAnsi="Tahoma" w:cs="Tahoma"/>
          <w:color w:val="auto"/>
          <w:sz w:val="20"/>
          <w:szCs w:val="20"/>
        </w:rPr>
        <w:t>ňa nákladných vozidiel</w:t>
      </w:r>
      <w:r w:rsidR="008535BB" w:rsidRPr="00547494">
        <w:rPr>
          <w:rFonts w:ascii="Tahoma" w:hAnsi="Tahoma" w:cs="Tahoma"/>
          <w:color w:val="auto"/>
          <w:sz w:val="20"/>
          <w:szCs w:val="20"/>
        </w:rPr>
        <w:t>. Stredisk</w:t>
      </w:r>
      <w:r w:rsidR="00806474">
        <w:rPr>
          <w:rFonts w:ascii="Tahoma" w:hAnsi="Tahoma" w:cs="Tahoma"/>
          <w:color w:val="auto"/>
          <w:sz w:val="20"/>
          <w:szCs w:val="20"/>
        </w:rPr>
        <w:t>o</w:t>
      </w:r>
      <w:r w:rsidR="008535BB" w:rsidRPr="00547494">
        <w:rPr>
          <w:rFonts w:ascii="Tahoma" w:hAnsi="Tahoma" w:cs="Tahoma"/>
          <w:color w:val="auto"/>
          <w:sz w:val="20"/>
          <w:szCs w:val="20"/>
        </w:rPr>
        <w:t xml:space="preserve"> nákladnej </w:t>
      </w:r>
      <w:r w:rsidR="00980A31" w:rsidRPr="00547494">
        <w:rPr>
          <w:rFonts w:ascii="Tahoma" w:hAnsi="Tahoma" w:cs="Tahoma"/>
          <w:color w:val="auto"/>
          <w:sz w:val="20"/>
          <w:szCs w:val="20"/>
        </w:rPr>
        <w:t>auto</w:t>
      </w:r>
      <w:r w:rsidR="008535BB" w:rsidRPr="00547494">
        <w:rPr>
          <w:rFonts w:ascii="Tahoma" w:hAnsi="Tahoma" w:cs="Tahoma"/>
          <w:color w:val="auto"/>
          <w:sz w:val="20"/>
          <w:szCs w:val="20"/>
        </w:rPr>
        <w:t>dopravy Liptovský Mikuláš</w:t>
      </w:r>
      <w:r w:rsidR="00547494" w:rsidRPr="00547494">
        <w:rPr>
          <w:rFonts w:ascii="Tahoma" w:hAnsi="Tahoma" w:cs="Tahoma"/>
          <w:color w:val="auto"/>
          <w:sz w:val="20"/>
          <w:szCs w:val="20"/>
        </w:rPr>
        <w:t xml:space="preserve"> </w:t>
      </w:r>
      <w:r w:rsidR="008535BB" w:rsidRPr="00547494">
        <w:rPr>
          <w:rFonts w:ascii="Tahoma" w:hAnsi="Tahoma" w:cs="Tahoma"/>
          <w:color w:val="auto"/>
          <w:sz w:val="20"/>
          <w:szCs w:val="20"/>
        </w:rPr>
        <w:t>dos</w:t>
      </w:r>
      <w:r w:rsidR="00806474">
        <w:rPr>
          <w:rFonts w:ascii="Tahoma" w:hAnsi="Tahoma" w:cs="Tahoma"/>
          <w:color w:val="auto"/>
          <w:sz w:val="20"/>
          <w:szCs w:val="20"/>
        </w:rPr>
        <w:t>iahl</w:t>
      </w:r>
      <w:r w:rsidR="00FB0449">
        <w:rPr>
          <w:rFonts w:ascii="Tahoma" w:hAnsi="Tahoma" w:cs="Tahoma"/>
          <w:color w:val="auto"/>
          <w:sz w:val="20"/>
          <w:szCs w:val="20"/>
        </w:rPr>
        <w:t>o</w:t>
      </w:r>
      <w:r w:rsidR="008535BB" w:rsidRPr="00547494">
        <w:rPr>
          <w:rFonts w:ascii="Tahoma" w:hAnsi="Tahoma" w:cs="Tahoma"/>
          <w:color w:val="auto"/>
          <w:sz w:val="20"/>
          <w:szCs w:val="20"/>
        </w:rPr>
        <w:t xml:space="preserve"> </w:t>
      </w:r>
      <w:r w:rsidR="00980A31" w:rsidRPr="00547494">
        <w:rPr>
          <w:rFonts w:ascii="Tahoma" w:hAnsi="Tahoma" w:cs="Tahoma"/>
          <w:color w:val="auto"/>
          <w:sz w:val="20"/>
          <w:szCs w:val="20"/>
        </w:rPr>
        <w:t>v roku 201</w:t>
      </w:r>
      <w:r w:rsidR="00547494" w:rsidRPr="00547494">
        <w:rPr>
          <w:rFonts w:ascii="Tahoma" w:hAnsi="Tahoma" w:cs="Tahoma"/>
          <w:color w:val="auto"/>
          <w:sz w:val="20"/>
          <w:szCs w:val="20"/>
        </w:rPr>
        <w:t>7</w:t>
      </w:r>
      <w:r w:rsidR="00980A31" w:rsidRPr="00547494">
        <w:rPr>
          <w:rFonts w:ascii="Tahoma" w:hAnsi="Tahoma" w:cs="Tahoma"/>
          <w:color w:val="auto"/>
          <w:sz w:val="20"/>
          <w:szCs w:val="20"/>
        </w:rPr>
        <w:t xml:space="preserve"> </w:t>
      </w:r>
      <w:r w:rsidR="008535BB" w:rsidRPr="00547494">
        <w:rPr>
          <w:rFonts w:ascii="Tahoma" w:hAnsi="Tahoma" w:cs="Tahoma"/>
          <w:color w:val="auto"/>
          <w:sz w:val="20"/>
          <w:szCs w:val="20"/>
        </w:rPr>
        <w:t>stabilnú úroveň tržieb a </w:t>
      </w:r>
      <w:r w:rsidR="001D276C">
        <w:rPr>
          <w:rFonts w:ascii="Tahoma" w:hAnsi="Tahoma" w:cs="Tahoma"/>
          <w:color w:val="auto"/>
          <w:sz w:val="20"/>
          <w:szCs w:val="20"/>
        </w:rPr>
        <w:t>jeho</w:t>
      </w:r>
      <w:r w:rsidR="008535BB" w:rsidRPr="00547494">
        <w:rPr>
          <w:rFonts w:ascii="Tahoma" w:hAnsi="Tahoma" w:cs="Tahoma"/>
          <w:color w:val="auto"/>
          <w:sz w:val="20"/>
          <w:szCs w:val="20"/>
        </w:rPr>
        <w:t xml:space="preserve"> ziskovosť sa udržala na plánovanej výške.</w:t>
      </w:r>
    </w:p>
    <w:p w:rsidR="008535BB" w:rsidRPr="005F4D51" w:rsidRDefault="008535BB" w:rsidP="000B16BB">
      <w:pPr>
        <w:pStyle w:val="Telo"/>
        <w:jc w:val="both"/>
        <w:rPr>
          <w:rFonts w:ascii="Tahoma" w:hAnsi="Tahoma" w:cs="Tahoma"/>
          <w:color w:val="FF0000"/>
          <w:sz w:val="20"/>
          <w:szCs w:val="20"/>
        </w:rPr>
      </w:pPr>
    </w:p>
    <w:p w:rsidR="008535BB" w:rsidRPr="00547494" w:rsidRDefault="008535BB" w:rsidP="000B16BB">
      <w:pPr>
        <w:pStyle w:val="Telo"/>
        <w:jc w:val="both"/>
        <w:rPr>
          <w:rFonts w:ascii="Tahoma" w:hAnsi="Tahoma" w:cs="Tahoma"/>
          <w:color w:val="auto"/>
          <w:sz w:val="20"/>
          <w:szCs w:val="20"/>
        </w:rPr>
      </w:pPr>
      <w:r w:rsidRPr="00547494">
        <w:rPr>
          <w:rFonts w:ascii="Tahoma" w:hAnsi="Tahoma" w:cs="Tahoma"/>
          <w:color w:val="auto"/>
          <w:sz w:val="20"/>
          <w:szCs w:val="20"/>
        </w:rPr>
        <w:t>Vývoj spoločnosti v nasledujúcom období bude</w:t>
      </w:r>
      <w:r w:rsidR="00980A31" w:rsidRPr="00547494">
        <w:rPr>
          <w:rFonts w:ascii="Tahoma" w:hAnsi="Tahoma" w:cs="Tahoma"/>
          <w:color w:val="auto"/>
          <w:sz w:val="20"/>
          <w:szCs w:val="20"/>
        </w:rPr>
        <w:t xml:space="preserve"> zameraný</w:t>
      </w:r>
      <w:r w:rsidRPr="00547494">
        <w:rPr>
          <w:rFonts w:ascii="Tahoma" w:hAnsi="Tahoma" w:cs="Tahoma"/>
          <w:color w:val="auto"/>
          <w:sz w:val="20"/>
          <w:szCs w:val="20"/>
        </w:rPr>
        <w:t xml:space="preserve"> hlavne na zlepšenie pr</w:t>
      </w:r>
      <w:r w:rsidR="00980A31" w:rsidRPr="00547494">
        <w:rPr>
          <w:rFonts w:ascii="Tahoma" w:hAnsi="Tahoma" w:cs="Tahoma"/>
          <w:color w:val="auto"/>
          <w:sz w:val="20"/>
          <w:szCs w:val="20"/>
        </w:rPr>
        <w:t>o</w:t>
      </w:r>
      <w:r w:rsidRPr="00547494">
        <w:rPr>
          <w:rFonts w:ascii="Tahoma" w:hAnsi="Tahoma" w:cs="Tahoma"/>
          <w:color w:val="auto"/>
          <w:sz w:val="20"/>
          <w:szCs w:val="20"/>
        </w:rPr>
        <w:t>fesionality vo všetkých svojich činnostiach a tým dosiahnutie zlepšenia imidžu značky PROCAR, a.s. Kľúčov</w:t>
      </w:r>
      <w:r w:rsidR="006F0A34">
        <w:rPr>
          <w:rFonts w:ascii="Tahoma" w:hAnsi="Tahoma" w:cs="Tahoma"/>
          <w:color w:val="auto"/>
          <w:sz w:val="20"/>
          <w:szCs w:val="20"/>
        </w:rPr>
        <w:t>ou</w:t>
      </w:r>
      <w:r w:rsidRPr="00547494">
        <w:rPr>
          <w:rFonts w:ascii="Tahoma" w:hAnsi="Tahoma" w:cs="Tahoma"/>
          <w:color w:val="auto"/>
          <w:sz w:val="20"/>
          <w:szCs w:val="20"/>
        </w:rPr>
        <w:t xml:space="preserve"> by sa mala stať už </w:t>
      </w:r>
      <w:r w:rsidR="006F0A34">
        <w:rPr>
          <w:rFonts w:ascii="Tahoma" w:hAnsi="Tahoma" w:cs="Tahoma"/>
          <w:color w:val="auto"/>
          <w:sz w:val="20"/>
          <w:szCs w:val="20"/>
        </w:rPr>
        <w:t>spomínaná</w:t>
      </w:r>
      <w:r w:rsidRPr="00547494">
        <w:rPr>
          <w:rFonts w:ascii="Tahoma" w:hAnsi="Tahoma" w:cs="Tahoma"/>
          <w:color w:val="auto"/>
          <w:sz w:val="20"/>
          <w:szCs w:val="20"/>
        </w:rPr>
        <w:t xml:space="preserve"> autorizácia</w:t>
      </w:r>
      <w:r w:rsidR="00980A31" w:rsidRPr="00547494">
        <w:rPr>
          <w:rFonts w:ascii="Tahoma" w:hAnsi="Tahoma" w:cs="Tahoma"/>
          <w:color w:val="auto"/>
          <w:sz w:val="20"/>
          <w:szCs w:val="20"/>
        </w:rPr>
        <w:t xml:space="preserve"> spoločnosti</w:t>
      </w:r>
      <w:r w:rsidRPr="00547494">
        <w:rPr>
          <w:rFonts w:ascii="Tahoma" w:hAnsi="Tahoma" w:cs="Tahoma"/>
          <w:color w:val="auto"/>
          <w:sz w:val="20"/>
          <w:szCs w:val="20"/>
        </w:rPr>
        <w:t xml:space="preserve"> na značku</w:t>
      </w:r>
      <w:r w:rsidR="00547494" w:rsidRPr="00547494">
        <w:rPr>
          <w:rFonts w:ascii="Tahoma" w:hAnsi="Tahoma" w:cs="Tahoma"/>
          <w:color w:val="auto"/>
          <w:sz w:val="20"/>
          <w:szCs w:val="20"/>
        </w:rPr>
        <w:t xml:space="preserve"> vozidiel</w:t>
      </w:r>
      <w:r w:rsidRPr="00547494">
        <w:rPr>
          <w:rFonts w:ascii="Tahoma" w:hAnsi="Tahoma" w:cs="Tahoma"/>
          <w:color w:val="auto"/>
          <w:sz w:val="20"/>
          <w:szCs w:val="20"/>
        </w:rPr>
        <w:t xml:space="preserve"> MAN.</w:t>
      </w:r>
    </w:p>
    <w:p w:rsidR="001428DB" w:rsidRPr="005F4D51" w:rsidRDefault="001428DB" w:rsidP="000B16BB">
      <w:pPr>
        <w:pStyle w:val="Telo"/>
        <w:jc w:val="both"/>
        <w:rPr>
          <w:rFonts w:ascii="Tahoma" w:hAnsi="Tahoma" w:cs="Tahoma"/>
          <w:color w:val="FF0000"/>
          <w:sz w:val="20"/>
          <w:szCs w:val="20"/>
        </w:rPr>
      </w:pPr>
    </w:p>
    <w:p w:rsidR="00D35C33" w:rsidRPr="00F80905" w:rsidRDefault="00D35C33" w:rsidP="000B16BB">
      <w:pPr>
        <w:pStyle w:val="Telo"/>
        <w:jc w:val="both"/>
        <w:rPr>
          <w:rFonts w:ascii="Tahoma" w:hAnsi="Tahoma" w:cs="Tahoma"/>
          <w:color w:val="auto"/>
          <w:sz w:val="20"/>
          <w:szCs w:val="20"/>
        </w:rPr>
      </w:pPr>
      <w:r w:rsidRPr="00F80905">
        <w:rPr>
          <w:rFonts w:ascii="Tahoma" w:hAnsi="Tahoma" w:cs="Tahoma"/>
          <w:color w:val="auto"/>
          <w:sz w:val="20"/>
          <w:szCs w:val="20"/>
        </w:rPr>
        <w:t>Spoločnosť PROCAR, a.s., zamestnávala k 31.12.201</w:t>
      </w:r>
      <w:r w:rsidR="00F80905" w:rsidRPr="00F80905">
        <w:rPr>
          <w:rFonts w:ascii="Tahoma" w:hAnsi="Tahoma" w:cs="Tahoma"/>
          <w:color w:val="auto"/>
          <w:sz w:val="20"/>
          <w:szCs w:val="20"/>
        </w:rPr>
        <w:t>7</w:t>
      </w:r>
      <w:r w:rsidRPr="00F80905">
        <w:rPr>
          <w:rFonts w:ascii="Tahoma" w:hAnsi="Tahoma" w:cs="Tahoma"/>
          <w:color w:val="auto"/>
          <w:sz w:val="20"/>
          <w:szCs w:val="20"/>
        </w:rPr>
        <w:t xml:space="preserve"> </w:t>
      </w:r>
      <w:r w:rsidR="00F80905" w:rsidRPr="00F80905">
        <w:rPr>
          <w:rFonts w:ascii="Tahoma" w:hAnsi="Tahoma" w:cs="Tahoma"/>
          <w:color w:val="auto"/>
          <w:sz w:val="20"/>
          <w:szCs w:val="20"/>
        </w:rPr>
        <w:t>7</w:t>
      </w:r>
      <w:r w:rsidR="00AD0E53">
        <w:rPr>
          <w:rFonts w:ascii="Tahoma" w:hAnsi="Tahoma" w:cs="Tahoma"/>
          <w:color w:val="auto"/>
          <w:sz w:val="20"/>
          <w:szCs w:val="20"/>
        </w:rPr>
        <w:t>9</w:t>
      </w:r>
      <w:r w:rsidRPr="00F80905">
        <w:rPr>
          <w:rFonts w:ascii="Tahoma" w:hAnsi="Tahoma" w:cs="Tahoma"/>
          <w:color w:val="auto"/>
          <w:sz w:val="20"/>
          <w:szCs w:val="20"/>
        </w:rPr>
        <w:t xml:space="preserve"> zamestnancov. Vzhľadom na plánovaný vývoj spoločnosti je v roku 201</w:t>
      </w:r>
      <w:r w:rsidR="00F80905" w:rsidRPr="00F80905">
        <w:rPr>
          <w:rFonts w:ascii="Tahoma" w:hAnsi="Tahoma" w:cs="Tahoma"/>
          <w:color w:val="auto"/>
          <w:sz w:val="20"/>
          <w:szCs w:val="20"/>
        </w:rPr>
        <w:t>8</w:t>
      </w:r>
      <w:r w:rsidRPr="00F80905">
        <w:rPr>
          <w:rFonts w:ascii="Tahoma" w:hAnsi="Tahoma" w:cs="Tahoma"/>
          <w:color w:val="auto"/>
          <w:sz w:val="20"/>
          <w:szCs w:val="20"/>
        </w:rPr>
        <w:t xml:space="preserve"> predpoklad prijímania nových zamestnancov.</w:t>
      </w:r>
    </w:p>
    <w:p w:rsidR="009C3781" w:rsidRPr="005F4D51" w:rsidRDefault="009C3781" w:rsidP="000B16BB">
      <w:pPr>
        <w:pStyle w:val="Telo"/>
        <w:jc w:val="both"/>
        <w:rPr>
          <w:rFonts w:ascii="Tahoma" w:hAnsi="Tahoma" w:cs="Tahoma"/>
          <w:color w:val="FF0000"/>
          <w:sz w:val="20"/>
          <w:szCs w:val="20"/>
        </w:rPr>
      </w:pPr>
    </w:p>
    <w:p w:rsidR="00D35C33" w:rsidRPr="00F80905" w:rsidRDefault="009C3781" w:rsidP="000B16BB">
      <w:pPr>
        <w:pStyle w:val="Telo"/>
        <w:jc w:val="both"/>
        <w:rPr>
          <w:rFonts w:ascii="Tahoma" w:hAnsi="Tahoma" w:cs="Tahoma"/>
          <w:color w:val="auto"/>
          <w:sz w:val="20"/>
          <w:szCs w:val="20"/>
        </w:rPr>
      </w:pPr>
      <w:r w:rsidRPr="00F80905">
        <w:rPr>
          <w:rFonts w:ascii="Tahoma" w:hAnsi="Tahoma" w:cs="Tahoma"/>
          <w:color w:val="auto"/>
          <w:sz w:val="20"/>
          <w:szCs w:val="20"/>
        </w:rPr>
        <w:t xml:space="preserve">Spoločnosť </w:t>
      </w:r>
      <w:r w:rsidR="001E2B0F" w:rsidRPr="00F80905">
        <w:rPr>
          <w:rFonts w:ascii="Tahoma" w:hAnsi="Tahoma" w:cs="Tahoma"/>
          <w:color w:val="auto"/>
          <w:sz w:val="20"/>
          <w:szCs w:val="20"/>
        </w:rPr>
        <w:t xml:space="preserve">sa </w:t>
      </w:r>
      <w:r w:rsidRPr="00F80905">
        <w:rPr>
          <w:rFonts w:ascii="Tahoma" w:hAnsi="Tahoma" w:cs="Tahoma"/>
          <w:color w:val="auto"/>
          <w:sz w:val="20"/>
          <w:szCs w:val="20"/>
        </w:rPr>
        <w:t>pri svojej činnosti snaží eliminovať riziká a neistoty, má vypracovaný vnútorný kontrolný systém, systém riadenia a kontroly kvality.</w:t>
      </w:r>
    </w:p>
    <w:p w:rsidR="00D35C33" w:rsidRPr="00F80905" w:rsidRDefault="00D35C33" w:rsidP="000B16BB">
      <w:pPr>
        <w:pStyle w:val="Telo"/>
        <w:jc w:val="both"/>
        <w:rPr>
          <w:rFonts w:ascii="Tahoma" w:hAnsi="Tahoma" w:cs="Tahoma"/>
          <w:color w:val="auto"/>
          <w:sz w:val="20"/>
          <w:szCs w:val="20"/>
        </w:rPr>
      </w:pPr>
      <w:r w:rsidRPr="00F80905">
        <w:rPr>
          <w:rFonts w:ascii="Tahoma" w:hAnsi="Tahoma" w:cs="Tahoma"/>
          <w:color w:val="auto"/>
          <w:sz w:val="20"/>
          <w:szCs w:val="20"/>
        </w:rPr>
        <w:t>Menežmen</w:t>
      </w:r>
      <w:r w:rsidR="009C3781" w:rsidRPr="00F80905">
        <w:rPr>
          <w:rFonts w:ascii="Tahoma" w:hAnsi="Tahoma" w:cs="Tahoma"/>
          <w:color w:val="auto"/>
          <w:sz w:val="20"/>
          <w:szCs w:val="20"/>
        </w:rPr>
        <w:t>t</w:t>
      </w:r>
      <w:r w:rsidRPr="00F80905">
        <w:rPr>
          <w:rFonts w:ascii="Tahoma" w:hAnsi="Tahoma" w:cs="Tahoma"/>
          <w:color w:val="auto"/>
          <w:sz w:val="20"/>
          <w:szCs w:val="20"/>
        </w:rPr>
        <w:t xml:space="preserve"> spoločnosti pred uzatvorením obc</w:t>
      </w:r>
      <w:r w:rsidR="009C3781" w:rsidRPr="00F80905">
        <w:rPr>
          <w:rFonts w:ascii="Tahoma" w:hAnsi="Tahoma" w:cs="Tahoma"/>
          <w:color w:val="auto"/>
          <w:sz w:val="20"/>
          <w:szCs w:val="20"/>
        </w:rPr>
        <w:t>hodných zmlúv vždy zodpovedne z</w:t>
      </w:r>
      <w:r w:rsidRPr="00F80905">
        <w:rPr>
          <w:rFonts w:ascii="Tahoma" w:hAnsi="Tahoma" w:cs="Tahoma"/>
          <w:color w:val="auto"/>
          <w:sz w:val="20"/>
          <w:szCs w:val="20"/>
        </w:rPr>
        <w:t>važuje všetky riziká a neistoty a pochybné obchodné zmluvy neuzatvára.</w:t>
      </w:r>
      <w:r w:rsidR="009C3781" w:rsidRPr="00F80905">
        <w:rPr>
          <w:rFonts w:ascii="Tahoma" w:hAnsi="Tahoma" w:cs="Tahoma"/>
          <w:color w:val="auto"/>
          <w:sz w:val="20"/>
          <w:szCs w:val="20"/>
        </w:rPr>
        <w:t xml:space="preserve"> Taktiež sa snaží o dôslednú platobnú disciplínu vo vzťahu k dodávateľom a odberateľom.</w:t>
      </w:r>
    </w:p>
    <w:p w:rsidR="00D35C33" w:rsidRPr="00F80905" w:rsidRDefault="00D35C33" w:rsidP="000B16BB">
      <w:pPr>
        <w:pStyle w:val="Telo"/>
        <w:jc w:val="both"/>
        <w:rPr>
          <w:rFonts w:ascii="Tahoma" w:hAnsi="Tahoma" w:cs="Tahoma"/>
          <w:color w:val="auto"/>
          <w:sz w:val="20"/>
          <w:szCs w:val="20"/>
        </w:rPr>
      </w:pPr>
    </w:p>
    <w:p w:rsidR="00D35C33" w:rsidRPr="00F80905" w:rsidRDefault="00D35C33" w:rsidP="000B16BB">
      <w:pPr>
        <w:pStyle w:val="Telo"/>
        <w:jc w:val="both"/>
        <w:rPr>
          <w:rFonts w:ascii="Tahoma" w:hAnsi="Tahoma" w:cs="Tahoma"/>
          <w:color w:val="auto"/>
          <w:sz w:val="20"/>
          <w:szCs w:val="20"/>
        </w:rPr>
      </w:pPr>
      <w:r w:rsidRPr="00F80905">
        <w:rPr>
          <w:rFonts w:ascii="Tahoma" w:hAnsi="Tahoma" w:cs="Tahoma"/>
          <w:color w:val="auto"/>
          <w:sz w:val="20"/>
          <w:szCs w:val="20"/>
        </w:rPr>
        <w:t xml:space="preserve">Našej spoločnosti záleží na zdravom životnom prostredí a preto </w:t>
      </w:r>
      <w:r w:rsidR="00EB3ED9" w:rsidRPr="00F80905">
        <w:rPr>
          <w:rFonts w:ascii="Tahoma" w:hAnsi="Tahoma" w:cs="Tahoma"/>
          <w:color w:val="auto"/>
          <w:sz w:val="20"/>
          <w:szCs w:val="20"/>
        </w:rPr>
        <w:t>sa snažíme využívať všetky možnosti, ktoré prispievajú k zlepšeniu čistoty životného prostredia aj napriek tomu</w:t>
      </w:r>
      <w:r w:rsidR="009C3781" w:rsidRPr="00F80905">
        <w:rPr>
          <w:rFonts w:ascii="Tahoma" w:hAnsi="Tahoma" w:cs="Tahoma"/>
          <w:color w:val="auto"/>
          <w:sz w:val="20"/>
          <w:szCs w:val="20"/>
        </w:rPr>
        <w:t>,</w:t>
      </w:r>
      <w:r w:rsidR="00EB3ED9" w:rsidRPr="00F80905">
        <w:rPr>
          <w:rFonts w:ascii="Tahoma" w:hAnsi="Tahoma" w:cs="Tahoma"/>
          <w:color w:val="auto"/>
          <w:sz w:val="20"/>
          <w:szCs w:val="20"/>
        </w:rPr>
        <w:t xml:space="preserve"> akej činnosti sa venujeme. Využívame separovanie komunálneho odpadu, separovanie nebezpečných odpadov a recykláciu.  </w:t>
      </w:r>
    </w:p>
    <w:p w:rsidR="00D35C33" w:rsidRPr="005F4D51" w:rsidRDefault="00D35C33" w:rsidP="000B16BB">
      <w:pPr>
        <w:pStyle w:val="Telo"/>
        <w:jc w:val="both"/>
        <w:rPr>
          <w:rFonts w:ascii="Tahoma" w:hAnsi="Tahoma" w:cs="Tahoma"/>
          <w:color w:val="FF0000"/>
          <w:sz w:val="20"/>
          <w:szCs w:val="20"/>
        </w:rPr>
      </w:pPr>
    </w:p>
    <w:p w:rsidR="007F26A5" w:rsidRPr="00F80905" w:rsidRDefault="00D35C33" w:rsidP="000B16BB">
      <w:pPr>
        <w:pStyle w:val="Telo"/>
        <w:jc w:val="both"/>
        <w:rPr>
          <w:rFonts w:ascii="Tahoma" w:hAnsi="Tahoma" w:cs="Tahoma"/>
          <w:color w:val="auto"/>
          <w:sz w:val="20"/>
          <w:szCs w:val="20"/>
        </w:rPr>
      </w:pPr>
      <w:r w:rsidRPr="00F80905">
        <w:rPr>
          <w:rFonts w:ascii="Tahoma" w:hAnsi="Tahoma" w:cs="Tahoma"/>
          <w:color w:val="auto"/>
          <w:sz w:val="20"/>
          <w:szCs w:val="20"/>
        </w:rPr>
        <w:t>Ná</w:t>
      </w:r>
      <w:r w:rsidR="007F26A5" w:rsidRPr="00F80905">
        <w:rPr>
          <w:rFonts w:ascii="Tahoma" w:hAnsi="Tahoma" w:cs="Tahoma"/>
          <w:color w:val="auto"/>
          <w:sz w:val="20"/>
          <w:szCs w:val="20"/>
        </w:rPr>
        <w:t>klady na činnosť v oblasti výskumu a vývoja spoločnosť v roku 201</w:t>
      </w:r>
      <w:r w:rsidR="006F0A34">
        <w:rPr>
          <w:rFonts w:ascii="Tahoma" w:hAnsi="Tahoma" w:cs="Tahoma"/>
          <w:color w:val="auto"/>
          <w:sz w:val="20"/>
          <w:szCs w:val="20"/>
        </w:rPr>
        <w:t>7</w:t>
      </w:r>
      <w:r w:rsidR="007F26A5" w:rsidRPr="00F80905">
        <w:rPr>
          <w:rFonts w:ascii="Tahoma" w:hAnsi="Tahoma" w:cs="Tahoma"/>
          <w:color w:val="auto"/>
          <w:sz w:val="20"/>
          <w:szCs w:val="20"/>
        </w:rPr>
        <w:t xml:space="preserve"> nemala z dôvodu nevykonávania týchto činností.</w:t>
      </w:r>
    </w:p>
    <w:p w:rsidR="007F26A5" w:rsidRPr="005F4D51" w:rsidRDefault="007F26A5" w:rsidP="000B16BB">
      <w:pPr>
        <w:pStyle w:val="Telo"/>
        <w:jc w:val="both"/>
        <w:rPr>
          <w:rFonts w:ascii="Tahoma" w:hAnsi="Tahoma" w:cs="Tahoma"/>
          <w:color w:val="FF0000"/>
          <w:sz w:val="20"/>
          <w:szCs w:val="20"/>
        </w:rPr>
      </w:pPr>
    </w:p>
    <w:p w:rsidR="007F26A5" w:rsidRPr="00F80905" w:rsidRDefault="007F26A5" w:rsidP="000B16BB">
      <w:pPr>
        <w:pStyle w:val="Telo"/>
        <w:jc w:val="both"/>
        <w:rPr>
          <w:rFonts w:ascii="Tahoma" w:hAnsi="Tahoma" w:cs="Tahoma"/>
          <w:color w:val="auto"/>
          <w:sz w:val="20"/>
          <w:szCs w:val="20"/>
        </w:rPr>
      </w:pPr>
      <w:r w:rsidRPr="00F80905">
        <w:rPr>
          <w:rFonts w:ascii="Tahoma" w:hAnsi="Tahoma" w:cs="Tahoma"/>
          <w:color w:val="auto"/>
          <w:sz w:val="20"/>
          <w:szCs w:val="20"/>
        </w:rPr>
        <w:t>Spoločnosť nenadobudla v roku 201</w:t>
      </w:r>
      <w:r w:rsidR="001D276C">
        <w:rPr>
          <w:rFonts w:ascii="Tahoma" w:hAnsi="Tahoma" w:cs="Tahoma"/>
          <w:color w:val="auto"/>
          <w:sz w:val="20"/>
          <w:szCs w:val="20"/>
        </w:rPr>
        <w:t>7</w:t>
      </w:r>
      <w:r w:rsidRPr="00F80905">
        <w:rPr>
          <w:rFonts w:ascii="Tahoma" w:hAnsi="Tahoma" w:cs="Tahoma"/>
          <w:color w:val="auto"/>
          <w:sz w:val="20"/>
          <w:szCs w:val="20"/>
        </w:rPr>
        <w:t xml:space="preserve"> žiadne vlastné akcie, dočasné listy a akcie.</w:t>
      </w:r>
    </w:p>
    <w:p w:rsidR="004F42D5" w:rsidRPr="005F4D51" w:rsidRDefault="004F42D5" w:rsidP="000B16BB">
      <w:pPr>
        <w:pStyle w:val="Telo"/>
        <w:jc w:val="both"/>
        <w:rPr>
          <w:rFonts w:ascii="Tahoma" w:hAnsi="Tahoma" w:cs="Tahoma"/>
          <w:color w:val="FF0000"/>
          <w:sz w:val="20"/>
          <w:szCs w:val="20"/>
        </w:rPr>
      </w:pPr>
    </w:p>
    <w:p w:rsidR="007F26A5" w:rsidRPr="00F80905" w:rsidRDefault="007F26A5" w:rsidP="000B16BB">
      <w:pPr>
        <w:pStyle w:val="Telo"/>
        <w:jc w:val="both"/>
        <w:rPr>
          <w:rFonts w:ascii="Tahoma" w:hAnsi="Tahoma" w:cs="Tahoma"/>
          <w:color w:val="auto"/>
          <w:sz w:val="20"/>
          <w:szCs w:val="20"/>
        </w:rPr>
      </w:pPr>
      <w:r w:rsidRPr="00F80905">
        <w:rPr>
          <w:rFonts w:ascii="Tahoma" w:hAnsi="Tahoma" w:cs="Tahoma"/>
          <w:color w:val="auto"/>
          <w:sz w:val="20"/>
          <w:szCs w:val="20"/>
        </w:rPr>
        <w:lastRenderedPageBreak/>
        <w:t>Dosiahnutý zisk spoločnosti za rok 201</w:t>
      </w:r>
      <w:r w:rsidR="00F80905" w:rsidRPr="00F80905">
        <w:rPr>
          <w:rFonts w:ascii="Tahoma" w:hAnsi="Tahoma" w:cs="Tahoma"/>
          <w:color w:val="auto"/>
          <w:sz w:val="20"/>
          <w:szCs w:val="20"/>
        </w:rPr>
        <w:t>7</w:t>
      </w:r>
      <w:r w:rsidRPr="00F80905">
        <w:rPr>
          <w:rFonts w:ascii="Tahoma" w:hAnsi="Tahoma" w:cs="Tahoma"/>
          <w:color w:val="auto"/>
          <w:sz w:val="20"/>
          <w:szCs w:val="20"/>
        </w:rPr>
        <w:t xml:space="preserve"> vo výške </w:t>
      </w:r>
      <w:r w:rsidR="00F80905" w:rsidRPr="00F80905">
        <w:rPr>
          <w:rFonts w:ascii="Tahoma" w:hAnsi="Tahoma" w:cs="Tahoma"/>
          <w:color w:val="auto"/>
          <w:sz w:val="20"/>
          <w:szCs w:val="20"/>
        </w:rPr>
        <w:t>79 572,56</w:t>
      </w:r>
      <w:r w:rsidRPr="00F80905">
        <w:rPr>
          <w:rFonts w:ascii="Tahoma" w:hAnsi="Tahoma" w:cs="Tahoma"/>
          <w:color w:val="auto"/>
          <w:sz w:val="20"/>
          <w:szCs w:val="20"/>
        </w:rPr>
        <w:t xml:space="preserve"> eur po zdanení </w:t>
      </w:r>
      <w:r w:rsidR="009C3781" w:rsidRPr="00F80905">
        <w:rPr>
          <w:rFonts w:ascii="Tahoma" w:hAnsi="Tahoma" w:cs="Tahoma"/>
          <w:color w:val="auto"/>
          <w:sz w:val="20"/>
          <w:szCs w:val="20"/>
        </w:rPr>
        <w:t xml:space="preserve">bude po schválení valnou hromadou prevedenuý </w:t>
      </w:r>
      <w:r w:rsidRPr="00F80905">
        <w:rPr>
          <w:rFonts w:ascii="Tahoma" w:hAnsi="Tahoma" w:cs="Tahoma"/>
          <w:color w:val="auto"/>
          <w:sz w:val="20"/>
          <w:szCs w:val="20"/>
        </w:rPr>
        <w:t xml:space="preserve"> na účet nerozdelený zisk z minulých rokov. </w:t>
      </w:r>
    </w:p>
    <w:p w:rsidR="007F26A5" w:rsidRPr="005F4D51" w:rsidRDefault="007F26A5" w:rsidP="000B16BB">
      <w:pPr>
        <w:pStyle w:val="Telo"/>
        <w:jc w:val="both"/>
        <w:rPr>
          <w:rFonts w:ascii="Tahoma" w:hAnsi="Tahoma" w:cs="Tahoma"/>
          <w:color w:val="FF0000"/>
          <w:sz w:val="20"/>
          <w:szCs w:val="20"/>
        </w:rPr>
      </w:pPr>
    </w:p>
    <w:p w:rsidR="00D35C33" w:rsidRPr="00F80905" w:rsidRDefault="00D35C33" w:rsidP="000B16BB">
      <w:pPr>
        <w:pStyle w:val="Telo"/>
        <w:jc w:val="both"/>
        <w:rPr>
          <w:rFonts w:ascii="Tahoma" w:hAnsi="Tahoma" w:cs="Tahoma"/>
          <w:color w:val="auto"/>
          <w:sz w:val="20"/>
          <w:szCs w:val="20"/>
        </w:rPr>
      </w:pPr>
      <w:r w:rsidRPr="00F80905">
        <w:rPr>
          <w:rFonts w:ascii="Tahoma" w:hAnsi="Tahoma" w:cs="Tahoma"/>
          <w:color w:val="auto"/>
          <w:sz w:val="20"/>
          <w:szCs w:val="20"/>
        </w:rPr>
        <w:t>Po skončení účtovného obdobia nenastali žiadne udalosti osobitného významu.</w:t>
      </w:r>
    </w:p>
    <w:p w:rsidR="00D35C33" w:rsidRPr="00F80905" w:rsidRDefault="00D35C33" w:rsidP="000B16BB">
      <w:pPr>
        <w:pStyle w:val="Telo"/>
        <w:jc w:val="both"/>
        <w:rPr>
          <w:rFonts w:ascii="Tahoma" w:hAnsi="Tahoma" w:cs="Tahoma"/>
          <w:color w:val="auto"/>
          <w:sz w:val="20"/>
          <w:szCs w:val="20"/>
        </w:rPr>
      </w:pPr>
    </w:p>
    <w:p w:rsidR="007F26A5" w:rsidRDefault="007F26A5" w:rsidP="000B16BB">
      <w:pPr>
        <w:pStyle w:val="Telo"/>
        <w:jc w:val="both"/>
        <w:rPr>
          <w:rFonts w:ascii="Tahoma" w:hAnsi="Tahoma" w:cs="Tahoma"/>
          <w:color w:val="auto"/>
          <w:sz w:val="20"/>
          <w:szCs w:val="20"/>
        </w:rPr>
      </w:pPr>
      <w:r w:rsidRPr="00F80905">
        <w:rPr>
          <w:rFonts w:ascii="Tahoma" w:hAnsi="Tahoma" w:cs="Tahoma"/>
          <w:color w:val="auto"/>
          <w:sz w:val="20"/>
          <w:szCs w:val="20"/>
        </w:rPr>
        <w:t>Spoločnosť PROCAR, a.s., nemá organizačnú zložku v zahraničí.</w:t>
      </w:r>
    </w:p>
    <w:p w:rsidR="006F0A34" w:rsidRDefault="006F0A34" w:rsidP="000B16BB">
      <w:pPr>
        <w:pStyle w:val="Telo"/>
        <w:jc w:val="both"/>
        <w:rPr>
          <w:rFonts w:ascii="Tahoma" w:hAnsi="Tahoma" w:cs="Tahoma"/>
          <w:color w:val="auto"/>
          <w:sz w:val="20"/>
          <w:szCs w:val="20"/>
        </w:rPr>
      </w:pPr>
    </w:p>
    <w:p w:rsidR="006F0A34" w:rsidRDefault="006F0A34" w:rsidP="000B16BB">
      <w:pPr>
        <w:pStyle w:val="Telo"/>
        <w:jc w:val="both"/>
        <w:rPr>
          <w:rFonts w:ascii="Tahoma" w:hAnsi="Tahoma" w:cs="Tahoma"/>
          <w:color w:val="auto"/>
          <w:sz w:val="20"/>
          <w:szCs w:val="20"/>
        </w:rPr>
      </w:pPr>
    </w:p>
    <w:p w:rsidR="006F0A34" w:rsidRDefault="006F0A34" w:rsidP="000B16BB">
      <w:pPr>
        <w:pStyle w:val="Telo"/>
        <w:jc w:val="both"/>
        <w:rPr>
          <w:rFonts w:ascii="Tahoma" w:hAnsi="Tahoma" w:cs="Tahoma"/>
          <w:color w:val="auto"/>
          <w:sz w:val="20"/>
          <w:szCs w:val="20"/>
        </w:rPr>
      </w:pPr>
    </w:p>
    <w:p w:rsidR="006F0A34" w:rsidRPr="00F80905" w:rsidRDefault="006F0A34" w:rsidP="000B16BB">
      <w:pPr>
        <w:pStyle w:val="Telo"/>
        <w:jc w:val="both"/>
        <w:rPr>
          <w:rFonts w:ascii="Tahoma" w:hAnsi="Tahoma" w:cs="Tahoma"/>
          <w:color w:val="auto"/>
          <w:sz w:val="20"/>
          <w:szCs w:val="20"/>
        </w:rPr>
      </w:pPr>
    </w:p>
    <w:p w:rsidR="001428DB" w:rsidRDefault="001428DB" w:rsidP="00EB3ED9">
      <w:pPr>
        <w:pStyle w:val="Standard"/>
        <w:autoSpaceDE w:val="0"/>
        <w:jc w:val="both"/>
        <w:rPr>
          <w:rFonts w:ascii="Tahoma" w:eastAsia="Arial" w:hAnsi="Tahoma"/>
          <w:sz w:val="20"/>
          <w:szCs w:val="20"/>
          <w:lang w:val="sk-SK"/>
        </w:rPr>
      </w:pPr>
      <w:r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sidRPr="00F80905">
        <w:rPr>
          <w:rFonts w:ascii="Tahoma" w:eastAsia="Arial" w:hAnsi="Tahoma"/>
          <w:sz w:val="20"/>
          <w:szCs w:val="20"/>
          <w:lang w:val="sk-SK"/>
        </w:rPr>
        <w:tab/>
      </w:r>
      <w:r w:rsidR="00B26B81">
        <w:rPr>
          <w:rFonts w:ascii="Tahoma" w:eastAsia="Arial" w:hAnsi="Tahoma"/>
          <w:sz w:val="20"/>
          <w:szCs w:val="20"/>
          <w:lang w:val="sk-SK"/>
        </w:rPr>
        <w:tab/>
      </w:r>
      <w:r w:rsidR="00EB3ED9">
        <w:rPr>
          <w:rFonts w:ascii="Tahoma" w:eastAsia="Arial" w:hAnsi="Tahoma"/>
          <w:sz w:val="20"/>
          <w:szCs w:val="20"/>
          <w:lang w:val="sk-SK"/>
        </w:rPr>
        <w:t xml:space="preserve">       </w:t>
      </w:r>
      <w:r w:rsidR="001E2B0F">
        <w:rPr>
          <w:rFonts w:ascii="Tahoma" w:eastAsia="Arial" w:hAnsi="Tahoma"/>
          <w:sz w:val="20"/>
          <w:szCs w:val="20"/>
          <w:lang w:val="sk-SK"/>
        </w:rPr>
        <w:t xml:space="preserve">  </w:t>
      </w:r>
      <w:r w:rsidR="008F4148">
        <w:rPr>
          <w:rFonts w:ascii="Tahoma" w:eastAsia="Arial" w:hAnsi="Tahoma"/>
          <w:sz w:val="20"/>
          <w:szCs w:val="20"/>
          <w:lang w:val="sk-SK"/>
        </w:rPr>
        <w:t xml:space="preserve">    </w:t>
      </w:r>
      <w:r w:rsidR="00EB3ED9">
        <w:rPr>
          <w:rFonts w:ascii="Tahoma" w:eastAsia="Arial" w:hAnsi="Tahoma"/>
          <w:sz w:val="20"/>
          <w:szCs w:val="20"/>
          <w:lang w:val="sk-SK"/>
        </w:rPr>
        <w:t xml:space="preserve"> </w:t>
      </w:r>
      <w:r w:rsidR="001E2B0F">
        <w:rPr>
          <w:rFonts w:ascii="Tahoma" w:eastAsia="Arial" w:hAnsi="Tahoma"/>
          <w:sz w:val="20"/>
          <w:szCs w:val="20"/>
          <w:lang w:val="sk-SK"/>
        </w:rPr>
        <w:t xml:space="preserve">  </w:t>
      </w:r>
      <w:r w:rsidR="00EB3ED9">
        <w:rPr>
          <w:rFonts w:ascii="Tahoma" w:eastAsia="Arial" w:hAnsi="Tahoma"/>
          <w:sz w:val="20"/>
          <w:szCs w:val="20"/>
          <w:lang w:val="sk-SK"/>
        </w:rPr>
        <w:t xml:space="preserve">    </w:t>
      </w:r>
      <w:r w:rsidRPr="001428DB">
        <w:rPr>
          <w:rFonts w:ascii="Tahoma" w:eastAsia="Arial" w:hAnsi="Tahoma"/>
          <w:sz w:val="20"/>
          <w:szCs w:val="20"/>
          <w:lang w:val="sk-SK"/>
        </w:rPr>
        <w:t>............................................</w:t>
      </w:r>
      <w:r w:rsidRPr="001428DB">
        <w:rPr>
          <w:rFonts w:ascii="Tahoma" w:eastAsia="Arial" w:hAnsi="Tahoma"/>
          <w:sz w:val="20"/>
          <w:szCs w:val="20"/>
          <w:lang w:val="sk-SK"/>
        </w:rPr>
        <w:tab/>
      </w:r>
      <w:r w:rsidRPr="001428DB">
        <w:rPr>
          <w:rFonts w:ascii="Tahoma" w:eastAsia="Arial" w:hAnsi="Tahoma"/>
          <w:sz w:val="20"/>
          <w:szCs w:val="20"/>
          <w:lang w:val="sk-SK"/>
        </w:rPr>
        <w:tab/>
      </w:r>
      <w:r w:rsidRPr="001428DB">
        <w:rPr>
          <w:rFonts w:ascii="Tahoma" w:eastAsia="Arial" w:hAnsi="Tahoma"/>
          <w:sz w:val="20"/>
          <w:szCs w:val="20"/>
          <w:lang w:val="sk-SK"/>
        </w:rPr>
        <w:tab/>
      </w:r>
      <w:r w:rsidRPr="001428DB">
        <w:rPr>
          <w:rFonts w:ascii="Tahoma" w:eastAsia="Arial" w:hAnsi="Tahoma"/>
          <w:sz w:val="20"/>
          <w:szCs w:val="20"/>
          <w:lang w:val="sk-SK"/>
        </w:rPr>
        <w:tab/>
      </w:r>
      <w:r w:rsidRPr="001428DB">
        <w:rPr>
          <w:rFonts w:ascii="Tahoma" w:eastAsia="Arial" w:hAnsi="Tahoma"/>
          <w:sz w:val="20"/>
          <w:szCs w:val="20"/>
          <w:lang w:val="sk-SK"/>
        </w:rPr>
        <w:tab/>
      </w:r>
      <w:r w:rsidR="00B26B81">
        <w:rPr>
          <w:rFonts w:ascii="Tahoma" w:eastAsia="Arial" w:hAnsi="Tahoma"/>
          <w:sz w:val="20"/>
          <w:szCs w:val="20"/>
          <w:lang w:val="sk-SK"/>
        </w:rPr>
        <w:tab/>
      </w:r>
      <w:r w:rsidR="00B26B81">
        <w:rPr>
          <w:rFonts w:ascii="Tahoma" w:eastAsia="Arial" w:hAnsi="Tahoma"/>
          <w:sz w:val="20"/>
          <w:szCs w:val="20"/>
          <w:lang w:val="sk-SK"/>
        </w:rPr>
        <w:tab/>
      </w:r>
      <w:r w:rsidR="00B26B81">
        <w:rPr>
          <w:rFonts w:ascii="Tahoma" w:eastAsia="Arial" w:hAnsi="Tahoma"/>
          <w:sz w:val="20"/>
          <w:szCs w:val="20"/>
          <w:lang w:val="sk-SK"/>
        </w:rPr>
        <w:tab/>
      </w:r>
      <w:r w:rsidR="00B26B81">
        <w:rPr>
          <w:rFonts w:ascii="Tahoma" w:eastAsia="Arial" w:hAnsi="Tahoma"/>
          <w:sz w:val="20"/>
          <w:szCs w:val="20"/>
          <w:lang w:val="sk-SK"/>
        </w:rPr>
        <w:tab/>
      </w:r>
      <w:r w:rsidR="00B26B81">
        <w:rPr>
          <w:rFonts w:ascii="Tahoma" w:eastAsia="Arial" w:hAnsi="Tahoma"/>
          <w:sz w:val="20"/>
          <w:szCs w:val="20"/>
          <w:lang w:val="sk-SK"/>
        </w:rPr>
        <w:tab/>
        <w:t xml:space="preserve">   </w:t>
      </w:r>
      <w:r w:rsidR="001E2B0F">
        <w:rPr>
          <w:rFonts w:ascii="Tahoma" w:eastAsia="Arial" w:hAnsi="Tahoma"/>
          <w:sz w:val="20"/>
          <w:szCs w:val="20"/>
          <w:lang w:val="sk-SK"/>
        </w:rPr>
        <w:t xml:space="preserve">  </w:t>
      </w:r>
      <w:r w:rsidR="00EB3ED9">
        <w:rPr>
          <w:rFonts w:ascii="Tahoma" w:eastAsia="Arial" w:hAnsi="Tahoma"/>
          <w:sz w:val="20"/>
          <w:szCs w:val="20"/>
          <w:lang w:val="sk-SK"/>
        </w:rPr>
        <w:t xml:space="preserve">  </w:t>
      </w:r>
      <w:r w:rsidR="001E2B0F">
        <w:rPr>
          <w:rFonts w:ascii="Tahoma" w:eastAsia="Arial" w:hAnsi="Tahoma"/>
          <w:sz w:val="20"/>
          <w:szCs w:val="20"/>
          <w:lang w:val="sk-SK"/>
        </w:rPr>
        <w:t xml:space="preserve">  </w:t>
      </w:r>
      <w:r w:rsidR="00EB3ED9">
        <w:rPr>
          <w:rFonts w:ascii="Tahoma" w:eastAsia="Arial" w:hAnsi="Tahoma"/>
          <w:sz w:val="20"/>
          <w:szCs w:val="20"/>
          <w:lang w:val="sk-SK"/>
        </w:rPr>
        <w:t xml:space="preserve">   </w:t>
      </w:r>
      <w:r w:rsidRPr="001428DB">
        <w:rPr>
          <w:rFonts w:ascii="Tahoma" w:eastAsia="Arial" w:hAnsi="Tahoma"/>
          <w:sz w:val="20"/>
          <w:szCs w:val="20"/>
          <w:lang w:val="sk-SK"/>
        </w:rPr>
        <w:t>predseda predstavenstva</w:t>
      </w:r>
      <w:r w:rsidR="00EB3ED9">
        <w:rPr>
          <w:rFonts w:ascii="Tahoma" w:eastAsia="Arial" w:hAnsi="Tahoma"/>
          <w:sz w:val="20"/>
          <w:szCs w:val="20"/>
          <w:lang w:val="sk-SK"/>
        </w:rPr>
        <w:t xml:space="preserve">  </w:t>
      </w:r>
    </w:p>
    <w:p w:rsidR="006F0A34" w:rsidRDefault="006F0A34" w:rsidP="00740691">
      <w:pPr>
        <w:pStyle w:val="Standard"/>
        <w:autoSpaceDE w:val="0"/>
        <w:rPr>
          <w:rFonts w:ascii="Tahoma" w:eastAsia="Arial" w:hAnsi="Tahoma"/>
          <w:b/>
          <w:bCs/>
          <w:sz w:val="20"/>
          <w:szCs w:val="20"/>
          <w:lang w:val="sk-SK"/>
        </w:rPr>
      </w:pPr>
    </w:p>
    <w:p w:rsidR="006F0A34" w:rsidRDefault="006F0A34" w:rsidP="00740691">
      <w:pPr>
        <w:pStyle w:val="Standard"/>
        <w:autoSpaceDE w:val="0"/>
        <w:rPr>
          <w:rFonts w:ascii="Tahoma" w:eastAsia="Arial" w:hAnsi="Tahoma"/>
          <w:b/>
          <w:bCs/>
          <w:sz w:val="20"/>
          <w:szCs w:val="20"/>
          <w:lang w:val="sk-SK"/>
        </w:rPr>
      </w:pPr>
    </w:p>
    <w:p w:rsidR="006F0A34" w:rsidRDefault="006F0A34" w:rsidP="00740691">
      <w:pPr>
        <w:pStyle w:val="Standard"/>
        <w:autoSpaceDE w:val="0"/>
        <w:rPr>
          <w:rFonts w:ascii="Tahoma" w:eastAsia="Arial" w:hAnsi="Tahoma"/>
          <w:b/>
          <w:bCs/>
          <w:sz w:val="20"/>
          <w:szCs w:val="20"/>
          <w:lang w:val="sk-SK"/>
        </w:rPr>
      </w:pPr>
    </w:p>
    <w:p w:rsidR="006F0A34" w:rsidRDefault="006F0A34"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Organizačná štruktúra spoločnosti a riadiace modely</w:t>
      </w: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Zamestnanosť</w:t>
      </w:r>
    </w:p>
    <w:p w:rsidR="00740691" w:rsidRDefault="00740691" w:rsidP="00740691">
      <w:pPr>
        <w:pStyle w:val="Standard"/>
        <w:autoSpaceDE w:val="0"/>
        <w:rPr>
          <w:rFonts w:ascii="Tahoma" w:eastAsia="Arial" w:hAnsi="Tahoma"/>
          <w:b/>
          <w:bCs/>
          <w:sz w:val="20"/>
          <w:szCs w:val="20"/>
          <w:lang w:val="sk-SK"/>
        </w:rPr>
      </w:pPr>
    </w:p>
    <w:tbl>
      <w:tblPr>
        <w:tblW w:w="4678" w:type="dxa"/>
        <w:tblInd w:w="108" w:type="dxa"/>
        <w:tblLayout w:type="fixed"/>
        <w:tblCellMar>
          <w:left w:w="10" w:type="dxa"/>
          <w:right w:w="10" w:type="dxa"/>
        </w:tblCellMar>
        <w:tblLook w:val="0000"/>
      </w:tblPr>
      <w:tblGrid>
        <w:gridCol w:w="3018"/>
        <w:gridCol w:w="1660"/>
      </w:tblGrid>
      <w:tr w:rsidR="00740691" w:rsidTr="00F80905">
        <w:trPr>
          <w:trHeight w:val="351"/>
        </w:trPr>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K 31.12.201</w:t>
            </w:r>
            <w:r w:rsidR="00F80905">
              <w:rPr>
                <w:rFonts w:ascii="Tahoma" w:eastAsia="Arial" w:hAnsi="Tahoma"/>
                <w:b/>
                <w:bCs/>
                <w:sz w:val="20"/>
                <w:szCs w:val="20"/>
                <w:lang w:val="sk-SK"/>
              </w:rPr>
              <w:t>7</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Počet zamestnancov spolu</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AD0E53"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79</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Z toho:</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Riadiaci pracovníci</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AD0E53" w:rsidRDefault="00740691" w:rsidP="00F80905">
            <w:pPr>
              <w:pStyle w:val="Standard"/>
              <w:autoSpaceDE w:val="0"/>
              <w:jc w:val="center"/>
              <w:rPr>
                <w:rFonts w:ascii="Tahoma" w:eastAsia="Arial" w:hAnsi="Tahoma"/>
                <w:bCs/>
                <w:sz w:val="20"/>
                <w:szCs w:val="20"/>
                <w:lang w:val="sk-SK"/>
              </w:rPr>
            </w:pPr>
            <w:r w:rsidRPr="00AD0E53">
              <w:rPr>
                <w:rFonts w:ascii="Tahoma" w:eastAsia="Arial" w:hAnsi="Tahoma"/>
                <w:bCs/>
                <w:sz w:val="20"/>
                <w:szCs w:val="20"/>
                <w:lang w:val="sk-SK"/>
              </w:rPr>
              <w:t>6</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THP</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AD0E53" w:rsidRDefault="00AD0E53" w:rsidP="00F80905">
            <w:pPr>
              <w:pStyle w:val="Standard"/>
              <w:autoSpaceDE w:val="0"/>
              <w:jc w:val="center"/>
              <w:rPr>
                <w:rFonts w:ascii="Tahoma" w:eastAsia="Arial" w:hAnsi="Tahoma"/>
                <w:bCs/>
                <w:sz w:val="20"/>
                <w:szCs w:val="20"/>
                <w:lang w:val="sk-SK"/>
              </w:rPr>
            </w:pPr>
            <w:r w:rsidRPr="00AD0E53">
              <w:rPr>
                <w:rFonts w:ascii="Tahoma" w:eastAsia="Arial" w:hAnsi="Tahoma"/>
                <w:bCs/>
                <w:sz w:val="20"/>
                <w:szCs w:val="20"/>
                <w:lang w:val="sk-SK"/>
              </w:rPr>
              <w:t>2</w:t>
            </w:r>
            <w:r>
              <w:rPr>
                <w:rFonts w:ascii="Tahoma" w:eastAsia="Arial" w:hAnsi="Tahoma"/>
                <w:bCs/>
                <w:sz w:val="20"/>
                <w:szCs w:val="20"/>
                <w:lang w:val="sk-SK"/>
              </w:rPr>
              <w:t>2</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Priemerný počet zamestnancov</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AD0E53" w:rsidRDefault="00AD0E53" w:rsidP="00806474">
            <w:pPr>
              <w:pStyle w:val="Standard"/>
              <w:autoSpaceDE w:val="0"/>
              <w:jc w:val="center"/>
              <w:rPr>
                <w:rFonts w:ascii="Tahoma" w:eastAsia="Arial" w:hAnsi="Tahoma"/>
                <w:bCs/>
                <w:sz w:val="20"/>
                <w:szCs w:val="20"/>
                <w:lang w:val="sk-SK"/>
              </w:rPr>
            </w:pPr>
            <w:r w:rsidRPr="00AD0E53">
              <w:rPr>
                <w:rFonts w:ascii="Tahoma" w:eastAsia="Arial" w:hAnsi="Tahoma"/>
                <w:bCs/>
                <w:sz w:val="20"/>
                <w:szCs w:val="20"/>
                <w:lang w:val="sk-SK"/>
              </w:rPr>
              <w:t>77</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Mzdové náklady v EUR</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5D7E49" w:rsidRDefault="005D7E49" w:rsidP="00F80905">
            <w:pPr>
              <w:pStyle w:val="Standard"/>
              <w:autoSpaceDE w:val="0"/>
              <w:jc w:val="center"/>
              <w:rPr>
                <w:rFonts w:ascii="Tahoma" w:eastAsia="Arial" w:hAnsi="Tahoma"/>
                <w:bCs/>
                <w:sz w:val="20"/>
                <w:szCs w:val="20"/>
                <w:lang w:val="sk-SK"/>
              </w:rPr>
            </w:pPr>
            <w:r w:rsidRPr="005D7E49">
              <w:rPr>
                <w:rFonts w:ascii="Tahoma" w:eastAsia="Arial" w:hAnsi="Tahoma"/>
                <w:bCs/>
                <w:sz w:val="20"/>
                <w:szCs w:val="20"/>
                <w:lang w:val="sk-SK"/>
              </w:rPr>
              <w:t>790 372</w:t>
            </w:r>
          </w:p>
        </w:tc>
      </w:tr>
      <w:tr w:rsidR="00740691" w:rsidTr="00F80905">
        <w:tc>
          <w:tcPr>
            <w:tcW w:w="30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osobné náklady v EUR</w:t>
            </w:r>
          </w:p>
        </w:tc>
        <w:tc>
          <w:tcPr>
            <w:tcW w:w="16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5D7E49" w:rsidRDefault="005D7E49" w:rsidP="00F80905">
            <w:pPr>
              <w:pStyle w:val="Standard"/>
              <w:autoSpaceDE w:val="0"/>
              <w:jc w:val="center"/>
              <w:rPr>
                <w:rFonts w:ascii="Tahoma" w:eastAsia="Arial" w:hAnsi="Tahoma"/>
                <w:bCs/>
                <w:sz w:val="20"/>
                <w:szCs w:val="20"/>
                <w:lang w:val="sk-SK"/>
              </w:rPr>
            </w:pPr>
            <w:r w:rsidRPr="005D7E49">
              <w:rPr>
                <w:rFonts w:ascii="Tahoma" w:eastAsia="Arial" w:hAnsi="Tahoma"/>
                <w:bCs/>
                <w:sz w:val="20"/>
                <w:szCs w:val="20"/>
                <w:lang w:val="sk-SK"/>
              </w:rPr>
              <w:t>305 211</w:t>
            </w:r>
          </w:p>
        </w:tc>
      </w:tr>
    </w:tbl>
    <w:p w:rsidR="00740691" w:rsidRDefault="00740691" w:rsidP="00740691">
      <w:pPr>
        <w:pStyle w:val="Standard"/>
        <w:autoSpaceDE w:val="0"/>
        <w:rPr>
          <w:rFonts w:ascii="Tahoma" w:eastAsia="Arial" w:hAnsi="Tahoma"/>
          <w:bCs/>
          <w:sz w:val="20"/>
          <w:szCs w:val="20"/>
          <w:lang w:val="sk-SK"/>
        </w:rPr>
      </w:pPr>
    </w:p>
    <w:p w:rsidR="00740691" w:rsidRDefault="00740691" w:rsidP="00740691">
      <w:pPr>
        <w:pStyle w:val="Standard"/>
        <w:autoSpaceDE w:val="0"/>
        <w:rPr>
          <w:rFonts w:ascii="Tahoma" w:eastAsia="Arial" w:hAnsi="Tahoma"/>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Významní dodávatelia a odberatelia</w:t>
      </w:r>
    </w:p>
    <w:p w:rsidR="00740691" w:rsidRDefault="00740691" w:rsidP="00740691">
      <w:pPr>
        <w:pStyle w:val="Standard"/>
        <w:autoSpaceDE w:val="0"/>
        <w:rPr>
          <w:rFonts w:ascii="Tahoma" w:eastAsia="Arial" w:hAnsi="Tahoma"/>
          <w:b/>
          <w:bCs/>
          <w:sz w:val="20"/>
          <w:szCs w:val="20"/>
          <w:lang w:val="sk-SK"/>
        </w:rPr>
      </w:pPr>
    </w:p>
    <w:tbl>
      <w:tblPr>
        <w:tblW w:w="4536" w:type="dxa"/>
        <w:tblInd w:w="108" w:type="dxa"/>
        <w:tblLayout w:type="fixed"/>
        <w:tblCellMar>
          <w:left w:w="10" w:type="dxa"/>
          <w:right w:w="10" w:type="dxa"/>
        </w:tblCellMar>
        <w:tblLook w:val="0000"/>
      </w:tblPr>
      <w:tblGrid>
        <w:gridCol w:w="2977"/>
        <w:gridCol w:w="1559"/>
      </w:tblGrid>
      <w:tr w:rsidR="00740691" w:rsidTr="00F80905">
        <w:trPr>
          <w:trHeight w:val="398"/>
        </w:trPr>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Dodávatelia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Podiel na obrate v %</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740691" w:rsidP="00F80905">
            <w:pPr>
              <w:pStyle w:val="Standard"/>
              <w:autoSpaceDE w:val="0"/>
              <w:rPr>
                <w:rFonts w:ascii="Tahoma" w:eastAsia="Arial" w:hAnsi="Tahoma"/>
                <w:sz w:val="20"/>
                <w:szCs w:val="20"/>
                <w:lang w:val="sk-SK"/>
              </w:rPr>
            </w:pPr>
            <w:r w:rsidRPr="00D02BA2">
              <w:rPr>
                <w:rFonts w:ascii="Tahoma" w:eastAsia="Arial" w:hAnsi="Tahoma"/>
                <w:sz w:val="20"/>
                <w:szCs w:val="20"/>
                <w:lang w:val="sk-SK"/>
              </w:rPr>
              <w:t>AT, a.s</w:t>
            </w:r>
            <w:r w:rsidR="005C0118">
              <w:rPr>
                <w:rFonts w:ascii="Tahoma" w:eastAsia="Arial" w:hAnsi="Tahoma"/>
                <w:sz w:val="20"/>
                <w:szCs w:val="20"/>
                <w:lang w:val="sk-SK"/>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21</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1D276C" w:rsidP="00F80905">
            <w:pPr>
              <w:pStyle w:val="Standard"/>
              <w:autoSpaceDE w:val="0"/>
              <w:rPr>
                <w:rFonts w:ascii="Tahoma" w:eastAsia="Arial" w:hAnsi="Tahoma"/>
                <w:sz w:val="20"/>
                <w:szCs w:val="20"/>
                <w:lang w:val="sk-SK"/>
              </w:rPr>
            </w:pPr>
            <w:r w:rsidRPr="00D02BA2">
              <w:rPr>
                <w:rFonts w:ascii="Tahoma" w:eastAsia="Arial" w:hAnsi="Tahoma"/>
                <w:sz w:val="20"/>
                <w:szCs w:val="20"/>
                <w:lang w:val="sk-SK"/>
              </w:rPr>
              <w:t xml:space="preserve">MAN </w:t>
            </w:r>
            <w:proofErr w:type="spellStart"/>
            <w:r w:rsidR="00D02BA2" w:rsidRPr="00D02BA2">
              <w:rPr>
                <w:rFonts w:ascii="Tahoma" w:eastAsia="Arial" w:hAnsi="Tahoma"/>
                <w:sz w:val="20"/>
                <w:szCs w:val="20"/>
                <w:lang w:val="sk-SK"/>
              </w:rPr>
              <w:t>Truck</w:t>
            </w:r>
            <w:proofErr w:type="spellEnd"/>
            <w:r w:rsidR="00D02BA2" w:rsidRPr="00D02BA2">
              <w:rPr>
                <w:rFonts w:ascii="Tahoma" w:eastAsia="Arial" w:hAnsi="Tahoma"/>
                <w:sz w:val="20"/>
                <w:szCs w:val="20"/>
                <w:lang w:val="sk-SK"/>
              </w:rPr>
              <w:t xml:space="preserve"> &amp; </w:t>
            </w:r>
            <w:proofErr w:type="spellStart"/>
            <w:r w:rsidR="00D02BA2" w:rsidRPr="00D02BA2">
              <w:rPr>
                <w:rFonts w:ascii="Tahoma" w:eastAsia="Arial" w:hAnsi="Tahoma"/>
                <w:sz w:val="20"/>
                <w:szCs w:val="20"/>
                <w:lang w:val="sk-SK"/>
              </w:rPr>
              <w:t>Bus</w:t>
            </w:r>
            <w:proofErr w:type="spellEnd"/>
            <w:r w:rsidR="00D02BA2" w:rsidRPr="00D02BA2">
              <w:rPr>
                <w:rFonts w:ascii="Tahoma" w:eastAsia="Arial" w:hAnsi="Tahoma"/>
                <w:sz w:val="20"/>
                <w:szCs w:val="20"/>
                <w:lang w:val="sk-SK"/>
              </w:rPr>
              <w:t xml:space="preserve"> Slovakia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7</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740691" w:rsidP="00F80905">
            <w:pPr>
              <w:pStyle w:val="Standard"/>
              <w:autoSpaceDE w:val="0"/>
              <w:rPr>
                <w:rFonts w:ascii="Tahoma" w:eastAsia="Arial" w:hAnsi="Tahoma"/>
                <w:sz w:val="20"/>
                <w:szCs w:val="20"/>
                <w:lang w:val="sk-SK"/>
              </w:rPr>
            </w:pPr>
            <w:proofErr w:type="spellStart"/>
            <w:r w:rsidRPr="00D02BA2">
              <w:rPr>
                <w:rFonts w:ascii="Tahoma" w:eastAsia="Arial" w:hAnsi="Tahoma"/>
                <w:sz w:val="20"/>
                <w:szCs w:val="20"/>
                <w:lang w:val="sk-SK"/>
              </w:rPr>
              <w:t>Europetrans</w:t>
            </w:r>
            <w:proofErr w:type="spellEnd"/>
            <w:r w:rsidRPr="00D02BA2">
              <w:rPr>
                <w:rFonts w:ascii="Tahoma" w:eastAsia="Arial" w:hAnsi="Tahoma"/>
                <w:sz w:val="20"/>
                <w:szCs w:val="20"/>
                <w:lang w:val="sk-SK"/>
              </w:rPr>
              <w:t xml:space="preserve"> SK, s.r.o.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9</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1D276C" w:rsidP="00D02BA2">
            <w:pPr>
              <w:pStyle w:val="Standard"/>
              <w:autoSpaceDE w:val="0"/>
              <w:rPr>
                <w:rFonts w:ascii="Tahoma" w:eastAsia="Arial" w:hAnsi="Tahoma"/>
                <w:sz w:val="20"/>
                <w:szCs w:val="20"/>
                <w:lang w:val="sk-SK"/>
              </w:rPr>
            </w:pPr>
            <w:proofErr w:type="spellStart"/>
            <w:r w:rsidRPr="00D02BA2">
              <w:rPr>
                <w:rFonts w:ascii="Tahoma" w:eastAsia="Arial" w:hAnsi="Tahoma"/>
                <w:sz w:val="20"/>
                <w:szCs w:val="20"/>
                <w:lang w:val="sk-SK"/>
              </w:rPr>
              <w:t>Prim</w:t>
            </w:r>
            <w:r w:rsidR="00D02BA2" w:rsidRPr="00D02BA2">
              <w:rPr>
                <w:rFonts w:ascii="Tahoma" w:eastAsia="Arial" w:hAnsi="Tahoma"/>
                <w:sz w:val="20"/>
                <w:szCs w:val="20"/>
                <w:lang w:val="sk-SK"/>
              </w:rPr>
              <w:t>a</w:t>
            </w:r>
            <w:r w:rsidRPr="00D02BA2">
              <w:rPr>
                <w:rFonts w:ascii="Tahoma" w:eastAsia="Arial" w:hAnsi="Tahoma"/>
                <w:sz w:val="20"/>
                <w:szCs w:val="20"/>
                <w:lang w:val="sk-SK"/>
              </w:rPr>
              <w:t>clima</w:t>
            </w:r>
            <w:proofErr w:type="spellEnd"/>
            <w:r w:rsidR="00D02BA2" w:rsidRPr="00D02BA2">
              <w:rPr>
                <w:rFonts w:ascii="Tahoma" w:eastAsia="Arial" w:hAnsi="Tahoma"/>
                <w:sz w:val="20"/>
                <w:szCs w:val="20"/>
                <w:lang w:val="sk-SK"/>
              </w:rPr>
              <w:t>, a.s.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10</w:t>
            </w:r>
          </w:p>
        </w:tc>
      </w:tr>
    </w:tbl>
    <w:p w:rsidR="00740691" w:rsidRPr="00D02BA2" w:rsidRDefault="00740691" w:rsidP="00740691">
      <w:pPr>
        <w:pStyle w:val="Standard"/>
        <w:autoSpaceDE w:val="0"/>
        <w:rPr>
          <w:rFonts w:ascii="Tahoma" w:eastAsia="Arial" w:hAnsi="Tahoma"/>
          <w:sz w:val="20"/>
          <w:szCs w:val="20"/>
          <w:lang w:val="sk-SK"/>
        </w:rPr>
      </w:pPr>
    </w:p>
    <w:p w:rsidR="00740691" w:rsidRPr="00D02BA2" w:rsidRDefault="00740691" w:rsidP="00740691">
      <w:pPr>
        <w:pStyle w:val="Standard"/>
        <w:autoSpaceDE w:val="0"/>
        <w:rPr>
          <w:rFonts w:ascii="Tahoma" w:eastAsia="Arial" w:hAnsi="Tahoma"/>
          <w:sz w:val="20"/>
          <w:szCs w:val="20"/>
          <w:lang w:val="sk-SK"/>
        </w:rPr>
      </w:pPr>
    </w:p>
    <w:tbl>
      <w:tblPr>
        <w:tblW w:w="4536" w:type="dxa"/>
        <w:tblInd w:w="108" w:type="dxa"/>
        <w:tblLayout w:type="fixed"/>
        <w:tblCellMar>
          <w:left w:w="10" w:type="dxa"/>
          <w:right w:w="10" w:type="dxa"/>
        </w:tblCellMar>
        <w:tblLook w:val="0000"/>
      </w:tblPr>
      <w:tblGrid>
        <w:gridCol w:w="2977"/>
        <w:gridCol w:w="1559"/>
      </w:tblGrid>
      <w:tr w:rsidR="00740691" w:rsidRPr="00D02BA2" w:rsidTr="00F80905">
        <w:trPr>
          <w:trHeight w:val="313"/>
        </w:trPr>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740691" w:rsidP="00F80905">
            <w:pPr>
              <w:pStyle w:val="Standard"/>
              <w:autoSpaceDE w:val="0"/>
              <w:jc w:val="center"/>
              <w:rPr>
                <w:rFonts w:ascii="Tahoma" w:eastAsia="Arial" w:hAnsi="Tahoma"/>
                <w:b/>
                <w:sz w:val="20"/>
                <w:szCs w:val="20"/>
                <w:lang w:val="sk-SK"/>
              </w:rPr>
            </w:pPr>
            <w:r w:rsidRPr="00D02BA2">
              <w:rPr>
                <w:rFonts w:ascii="Tahoma" w:eastAsia="Arial" w:hAnsi="Tahoma"/>
                <w:b/>
                <w:sz w:val="20"/>
                <w:szCs w:val="20"/>
                <w:lang w:val="sk-SK"/>
              </w:rPr>
              <w:t>Odberatelia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740691" w:rsidP="00F80905">
            <w:pPr>
              <w:pStyle w:val="Standard"/>
              <w:autoSpaceDE w:val="0"/>
              <w:jc w:val="center"/>
              <w:rPr>
                <w:rFonts w:ascii="Tahoma" w:eastAsia="Arial" w:hAnsi="Tahoma"/>
                <w:b/>
                <w:sz w:val="20"/>
                <w:szCs w:val="20"/>
                <w:lang w:val="sk-SK"/>
              </w:rPr>
            </w:pPr>
            <w:r w:rsidRPr="00D02BA2">
              <w:rPr>
                <w:rFonts w:ascii="Tahoma" w:eastAsia="Arial" w:hAnsi="Tahoma"/>
                <w:b/>
                <w:sz w:val="20"/>
                <w:szCs w:val="20"/>
                <w:lang w:val="sk-SK"/>
              </w:rPr>
              <w:t>Podiel na obrate v %</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rPr>
                <w:rFonts w:ascii="Tahoma" w:eastAsia="Arial" w:hAnsi="Tahoma"/>
                <w:sz w:val="20"/>
                <w:szCs w:val="20"/>
                <w:lang w:val="sk-SK"/>
              </w:rPr>
            </w:pPr>
            <w:proofErr w:type="spellStart"/>
            <w:r w:rsidRPr="00D02BA2">
              <w:rPr>
                <w:rFonts w:ascii="Tahoma" w:eastAsia="Arial" w:hAnsi="Tahoma"/>
                <w:sz w:val="20"/>
                <w:szCs w:val="20"/>
                <w:lang w:val="sk-SK"/>
              </w:rPr>
              <w:t>Impuls-leasing</w:t>
            </w:r>
            <w:proofErr w:type="spellEnd"/>
            <w:r w:rsidRPr="00D02BA2">
              <w:rPr>
                <w:rFonts w:ascii="Tahoma" w:eastAsia="Arial" w:hAnsi="Tahoma"/>
                <w:sz w:val="20"/>
                <w:szCs w:val="20"/>
                <w:lang w:val="sk-SK"/>
              </w:rPr>
              <w:t xml:space="preserve"> Slovakia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8</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740691" w:rsidP="00F80905">
            <w:pPr>
              <w:pStyle w:val="Standard"/>
              <w:autoSpaceDE w:val="0"/>
              <w:rPr>
                <w:rFonts w:ascii="Tahoma" w:eastAsia="Arial" w:hAnsi="Tahoma"/>
                <w:sz w:val="20"/>
                <w:szCs w:val="20"/>
                <w:lang w:val="sk-SK"/>
              </w:rPr>
            </w:pPr>
            <w:r w:rsidRPr="00D02BA2">
              <w:rPr>
                <w:rFonts w:ascii="Tahoma" w:eastAsia="Arial" w:hAnsi="Tahoma"/>
                <w:sz w:val="20"/>
                <w:szCs w:val="20"/>
                <w:lang w:val="sk-SK"/>
              </w:rPr>
              <w:t xml:space="preserve">VOLVO </w:t>
            </w:r>
            <w:proofErr w:type="spellStart"/>
            <w:r w:rsidRPr="00D02BA2">
              <w:rPr>
                <w:rFonts w:ascii="Tahoma" w:eastAsia="Arial" w:hAnsi="Tahoma"/>
                <w:sz w:val="20"/>
                <w:szCs w:val="20"/>
                <w:lang w:val="sk-SK"/>
              </w:rPr>
              <w:t>Group</w:t>
            </w:r>
            <w:proofErr w:type="spellEnd"/>
            <w:r w:rsidRPr="00D02BA2">
              <w:rPr>
                <w:rFonts w:ascii="Tahoma" w:eastAsia="Arial" w:hAnsi="Tahoma"/>
                <w:sz w:val="20"/>
                <w:szCs w:val="20"/>
                <w:lang w:val="sk-SK"/>
              </w:rPr>
              <w:t xml:space="preserve"> Slovakia, s.r.o.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15</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rPr>
                <w:rFonts w:ascii="Tahoma" w:eastAsia="Arial" w:hAnsi="Tahoma"/>
                <w:sz w:val="20"/>
                <w:szCs w:val="20"/>
                <w:lang w:val="sk-SK"/>
              </w:rPr>
            </w:pPr>
            <w:r w:rsidRPr="00D02BA2">
              <w:rPr>
                <w:rFonts w:ascii="Tahoma" w:eastAsia="Arial" w:hAnsi="Tahoma"/>
                <w:sz w:val="20"/>
                <w:szCs w:val="20"/>
                <w:lang w:val="sk-SK"/>
              </w:rPr>
              <w:t>AT DUNAJ, spol. s r.o.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7</w:t>
            </w:r>
          </w:p>
        </w:tc>
      </w:tr>
      <w:tr w:rsidR="00740691" w:rsidRPr="00D02BA2" w:rsidTr="00F80905">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rPr>
                <w:rFonts w:ascii="Tahoma" w:eastAsia="Arial" w:hAnsi="Tahoma"/>
                <w:sz w:val="20"/>
                <w:szCs w:val="20"/>
                <w:lang w:val="sk-SK"/>
              </w:rPr>
            </w:pPr>
            <w:r w:rsidRPr="00D02BA2">
              <w:rPr>
                <w:rFonts w:ascii="Tahoma" w:eastAsia="Arial" w:hAnsi="Tahoma"/>
                <w:sz w:val="20"/>
                <w:szCs w:val="20"/>
                <w:lang w:val="sk-SK"/>
              </w:rPr>
              <w:t xml:space="preserve">MAN </w:t>
            </w:r>
            <w:proofErr w:type="spellStart"/>
            <w:r w:rsidRPr="00D02BA2">
              <w:rPr>
                <w:rFonts w:ascii="Tahoma" w:eastAsia="Arial" w:hAnsi="Tahoma"/>
                <w:sz w:val="20"/>
                <w:szCs w:val="20"/>
                <w:lang w:val="sk-SK"/>
              </w:rPr>
              <w:t>Truck</w:t>
            </w:r>
            <w:proofErr w:type="spellEnd"/>
            <w:r w:rsidRPr="00D02BA2">
              <w:rPr>
                <w:rFonts w:ascii="Tahoma" w:eastAsia="Arial" w:hAnsi="Tahoma"/>
                <w:sz w:val="20"/>
                <w:szCs w:val="20"/>
                <w:lang w:val="sk-SK"/>
              </w:rPr>
              <w:t xml:space="preserve"> &amp; </w:t>
            </w:r>
            <w:proofErr w:type="spellStart"/>
            <w:r w:rsidRPr="00D02BA2">
              <w:rPr>
                <w:rFonts w:ascii="Tahoma" w:eastAsia="Arial" w:hAnsi="Tahoma"/>
                <w:sz w:val="20"/>
                <w:szCs w:val="20"/>
                <w:lang w:val="sk-SK"/>
              </w:rPr>
              <w:t>Bus</w:t>
            </w:r>
            <w:proofErr w:type="spellEnd"/>
            <w:r w:rsidRPr="00D02BA2">
              <w:rPr>
                <w:rFonts w:ascii="Tahoma" w:eastAsia="Arial" w:hAnsi="Tahoma"/>
                <w:sz w:val="20"/>
                <w:szCs w:val="20"/>
                <w:lang w:val="sk-SK"/>
              </w:rPr>
              <w:t xml:space="preserve"> Slovakia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D02BA2" w:rsidRDefault="00D02BA2" w:rsidP="00F80905">
            <w:pPr>
              <w:pStyle w:val="Standard"/>
              <w:autoSpaceDE w:val="0"/>
              <w:jc w:val="center"/>
              <w:rPr>
                <w:rFonts w:ascii="Tahoma" w:eastAsia="Arial" w:hAnsi="Tahoma"/>
                <w:sz w:val="20"/>
                <w:szCs w:val="20"/>
                <w:lang w:val="sk-SK"/>
              </w:rPr>
            </w:pPr>
            <w:r w:rsidRPr="00D02BA2">
              <w:rPr>
                <w:rFonts w:ascii="Tahoma" w:eastAsia="Arial" w:hAnsi="Tahoma"/>
                <w:sz w:val="20"/>
                <w:szCs w:val="20"/>
                <w:lang w:val="sk-SK"/>
              </w:rPr>
              <w:t>8</w:t>
            </w:r>
          </w:p>
        </w:tc>
      </w:tr>
    </w:tbl>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color w:val="FF0000"/>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lastRenderedPageBreak/>
        <w:t>Ekonomické ukazovatele a finančná situácia</w:t>
      </w: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Dlhodobý hmotný majetok (v EUR)</w:t>
      </w:r>
    </w:p>
    <w:p w:rsidR="00740691" w:rsidRDefault="00740691" w:rsidP="00740691">
      <w:pPr>
        <w:pStyle w:val="Standard"/>
        <w:autoSpaceDE w:val="0"/>
        <w:rPr>
          <w:rFonts w:ascii="Tahoma" w:eastAsia="Arial" w:hAnsi="Tahoma"/>
          <w:sz w:val="20"/>
          <w:szCs w:val="20"/>
          <w:lang w:val="sk-SK"/>
        </w:rPr>
      </w:pPr>
      <w:r>
        <w:rPr>
          <w:rFonts w:ascii="Tahoma" w:eastAsia="Arial" w:hAnsi="Tahoma"/>
          <w:sz w:val="20"/>
          <w:szCs w:val="20"/>
          <w:lang w:val="sk-SK"/>
        </w:rPr>
        <w:t>Prehľad o štruktúre a pohyboch DHM v roku 201</w:t>
      </w:r>
      <w:r w:rsidR="005F4D51">
        <w:rPr>
          <w:rFonts w:ascii="Tahoma" w:eastAsia="Arial" w:hAnsi="Tahoma"/>
          <w:sz w:val="20"/>
          <w:szCs w:val="20"/>
          <w:lang w:val="sk-SK"/>
        </w:rPr>
        <w:t>7</w:t>
      </w:r>
    </w:p>
    <w:tbl>
      <w:tblPr>
        <w:tblW w:w="10065" w:type="dxa"/>
        <w:tblInd w:w="108" w:type="dxa"/>
        <w:tblLayout w:type="fixed"/>
        <w:tblCellMar>
          <w:left w:w="10" w:type="dxa"/>
          <w:right w:w="10" w:type="dxa"/>
        </w:tblCellMar>
        <w:tblLook w:val="0000"/>
      </w:tblPr>
      <w:tblGrid>
        <w:gridCol w:w="2706"/>
        <w:gridCol w:w="1547"/>
        <w:gridCol w:w="1258"/>
        <w:gridCol w:w="1412"/>
        <w:gridCol w:w="1441"/>
        <w:gridCol w:w="1701"/>
      </w:tblGrid>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Zostatok</w:t>
            </w:r>
          </w:p>
          <w:p w:rsidR="00740691" w:rsidRDefault="00740691" w:rsidP="00DF3717">
            <w:pPr>
              <w:pStyle w:val="Standard"/>
              <w:autoSpaceDE w:val="0"/>
              <w:jc w:val="center"/>
              <w:rPr>
                <w:rFonts w:ascii="Tahoma" w:eastAsia="Arial" w:hAnsi="Tahoma"/>
                <w:b/>
                <w:sz w:val="20"/>
                <w:szCs w:val="20"/>
                <w:lang w:val="sk-SK"/>
              </w:rPr>
            </w:pPr>
            <w:r>
              <w:rPr>
                <w:rFonts w:ascii="Tahoma" w:eastAsia="Arial" w:hAnsi="Tahoma"/>
                <w:b/>
                <w:sz w:val="20"/>
                <w:szCs w:val="20"/>
                <w:lang w:val="sk-SK"/>
              </w:rPr>
              <w:t>k 31.12.201</w:t>
            </w:r>
            <w:r w:rsidR="00DF3717">
              <w:rPr>
                <w:rFonts w:ascii="Tahoma" w:eastAsia="Arial" w:hAnsi="Tahoma"/>
                <w:b/>
                <w:sz w:val="20"/>
                <w:szCs w:val="20"/>
                <w:lang w:val="sk-SK"/>
              </w:rPr>
              <w:t>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Prírastok kúpou</w:t>
            </w:r>
          </w:p>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a leasingom</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Úbytok predajom</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Úbytok likvidáciou</w:t>
            </w:r>
          </w:p>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a škodou</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sz w:val="20"/>
                <w:szCs w:val="20"/>
                <w:lang w:val="sk-SK"/>
              </w:rPr>
            </w:pPr>
            <w:r>
              <w:rPr>
                <w:rFonts w:ascii="Tahoma" w:eastAsia="Arial" w:hAnsi="Tahoma"/>
                <w:b/>
                <w:sz w:val="20"/>
                <w:szCs w:val="20"/>
                <w:lang w:val="sk-SK"/>
              </w:rPr>
              <w:t>Zostatok</w:t>
            </w:r>
          </w:p>
          <w:p w:rsidR="00740691" w:rsidRDefault="00740691" w:rsidP="00DF3717">
            <w:pPr>
              <w:pStyle w:val="Standard"/>
              <w:autoSpaceDE w:val="0"/>
              <w:jc w:val="center"/>
              <w:rPr>
                <w:rFonts w:ascii="Tahoma" w:eastAsia="Arial" w:hAnsi="Tahoma"/>
                <w:b/>
                <w:sz w:val="20"/>
                <w:szCs w:val="20"/>
                <w:lang w:val="sk-SK"/>
              </w:rPr>
            </w:pPr>
            <w:r>
              <w:rPr>
                <w:rFonts w:ascii="Tahoma" w:eastAsia="Arial" w:hAnsi="Tahoma"/>
                <w:b/>
                <w:sz w:val="20"/>
                <w:szCs w:val="20"/>
                <w:lang w:val="sk-SK"/>
              </w:rPr>
              <w:t>k 31.12.201</w:t>
            </w:r>
            <w:r w:rsidR="00DF3717">
              <w:rPr>
                <w:rFonts w:ascii="Tahoma" w:eastAsia="Arial" w:hAnsi="Tahoma"/>
                <w:b/>
                <w:sz w:val="20"/>
                <w:szCs w:val="20"/>
                <w:lang w:val="sk-SK"/>
              </w:rPr>
              <w:t>7</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Pozemky</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610 607</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610 607</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Stavby</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3 761 956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51 644</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3 813 600</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Samostatné hnuteľné veci a súbory hnuteľných vecí</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2 065 397</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437 921</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372 444</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2 130 874</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Ostatný dlhodobý hmotný majetok</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 xml:space="preserve">2 662 </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2 350</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5 012</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Obstarávaný DHM</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7 201</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23 631</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30 832</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Celkom</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6 447 823</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515 546</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372 444</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6 590 925</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Oprávky</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Pozemky</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Stavby</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2 316 682</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175 817</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2 492 499</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Samostatné hnuteľné veci a súbory hnuteľných vecí</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1 296 305</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380 279</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352 049</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1 324 535</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Ostatný dlhodobý hmotný majetok</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2 662</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359</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3 021</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Celkom</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3 615 649</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556 455</w:t>
            </w: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F4D5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352 049</w:t>
            </w: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3 820 055</w:t>
            </w:r>
          </w:p>
        </w:tc>
      </w:tr>
      <w:tr w:rsidR="00740691" w:rsidTr="00F80905">
        <w:tc>
          <w:tcPr>
            <w:tcW w:w="27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Zostatková účtovná hodnota</w:t>
            </w:r>
          </w:p>
        </w:tc>
        <w:tc>
          <w:tcPr>
            <w:tcW w:w="15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6734B9">
            <w:pPr>
              <w:pStyle w:val="Standard"/>
              <w:autoSpaceDE w:val="0"/>
              <w:jc w:val="center"/>
              <w:rPr>
                <w:rFonts w:ascii="Tahoma" w:eastAsia="Arial" w:hAnsi="Tahoma"/>
                <w:sz w:val="20"/>
                <w:szCs w:val="20"/>
                <w:lang w:val="sk-SK"/>
              </w:rPr>
            </w:pPr>
            <w:r>
              <w:rPr>
                <w:rFonts w:ascii="Tahoma" w:eastAsia="Arial" w:hAnsi="Tahoma"/>
                <w:sz w:val="20"/>
                <w:szCs w:val="20"/>
                <w:lang w:val="sk-SK"/>
              </w:rPr>
              <w:t>2 832 174</w:t>
            </w:r>
          </w:p>
          <w:p w:rsidR="006734B9" w:rsidRDefault="006734B9" w:rsidP="00F80905">
            <w:pPr>
              <w:pStyle w:val="Standard"/>
              <w:autoSpaceDE w:val="0"/>
              <w:rPr>
                <w:rFonts w:ascii="Tahoma" w:eastAsia="Arial" w:hAnsi="Tahoma"/>
                <w:sz w:val="20"/>
                <w:szCs w:val="20"/>
                <w:lang w:val="sk-SK"/>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4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4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6734B9">
            <w:pPr>
              <w:pStyle w:val="Standard"/>
              <w:autoSpaceDE w:val="0"/>
              <w:jc w:val="center"/>
              <w:rPr>
                <w:rFonts w:ascii="Tahoma" w:eastAsia="Arial" w:hAnsi="Tahoma"/>
                <w:sz w:val="20"/>
                <w:szCs w:val="20"/>
                <w:lang w:val="sk-SK"/>
              </w:rPr>
            </w:pPr>
            <w:r>
              <w:rPr>
                <w:rFonts w:ascii="Tahoma" w:eastAsia="Arial" w:hAnsi="Tahoma"/>
                <w:sz w:val="20"/>
                <w:szCs w:val="20"/>
                <w:lang w:val="sk-SK"/>
              </w:rPr>
              <w:t>2 770 870</w:t>
            </w:r>
          </w:p>
          <w:p w:rsidR="006734B9" w:rsidRDefault="006734B9" w:rsidP="006734B9">
            <w:pPr>
              <w:pStyle w:val="Standard"/>
              <w:autoSpaceDE w:val="0"/>
              <w:jc w:val="center"/>
              <w:rPr>
                <w:rFonts w:ascii="Tahoma" w:eastAsia="Arial" w:hAnsi="Tahoma"/>
                <w:sz w:val="20"/>
                <w:szCs w:val="20"/>
                <w:lang w:val="sk-SK"/>
              </w:rPr>
            </w:pPr>
          </w:p>
        </w:tc>
      </w:tr>
    </w:tbl>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Finančný majetok (v EUR)</w:t>
      </w:r>
    </w:p>
    <w:tbl>
      <w:tblPr>
        <w:tblW w:w="5291" w:type="dxa"/>
        <w:tblInd w:w="108" w:type="dxa"/>
        <w:tblLayout w:type="fixed"/>
        <w:tblCellMar>
          <w:left w:w="10" w:type="dxa"/>
          <w:right w:w="10" w:type="dxa"/>
        </w:tblCellMar>
        <w:tblLook w:val="0000"/>
      </w:tblPr>
      <w:tblGrid>
        <w:gridCol w:w="3885"/>
        <w:gridCol w:w="1406"/>
      </w:tblGrid>
      <w:tr w:rsidR="00740691" w:rsidTr="00F80905">
        <w:trPr>
          <w:trHeight w:val="398"/>
        </w:trPr>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Druh finančného majetku</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Suma v EUR</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Peniaze v pokladniciach - EUR</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0</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Peniaze v pokladniciach – cudzia mena</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555</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Peniaze na účtoch v bankách</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27 217</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Peniaze na devízových účtoch v bankách</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0</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Ceniny</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980</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Krátkodobý finančný majetok</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0</w:t>
            </w:r>
          </w:p>
        </w:tc>
      </w:tr>
      <w:tr w:rsidR="00740691" w:rsidTr="00F80905">
        <w:tc>
          <w:tcPr>
            <w:tcW w:w="3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Spolu finančný majetok</w:t>
            </w:r>
          </w:p>
        </w:tc>
        <w:tc>
          <w:tcPr>
            <w:tcW w:w="14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28 752</w:t>
            </w:r>
          </w:p>
        </w:tc>
      </w:tr>
    </w:tbl>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t>Vlastné imanie (v EUR)</w:t>
      </w:r>
    </w:p>
    <w:tbl>
      <w:tblPr>
        <w:tblW w:w="9853" w:type="dxa"/>
        <w:tblInd w:w="108" w:type="dxa"/>
        <w:tblLayout w:type="fixed"/>
        <w:tblCellMar>
          <w:left w:w="10" w:type="dxa"/>
          <w:right w:w="10" w:type="dxa"/>
        </w:tblCellMar>
        <w:tblLook w:val="0000"/>
      </w:tblPr>
      <w:tblGrid>
        <w:gridCol w:w="2421"/>
        <w:gridCol w:w="1353"/>
        <w:gridCol w:w="1230"/>
        <w:gridCol w:w="1688"/>
        <w:gridCol w:w="1607"/>
        <w:gridCol w:w="1554"/>
      </w:tblGrid>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Základné imanie</w:t>
            </w: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Zákonný</w:t>
            </w:r>
          </w:p>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rezervný fond</w:t>
            </w: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Nerozdelený</w:t>
            </w:r>
          </w:p>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zisk minulých rokov</w:t>
            </w: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Neuhradená strata</w:t>
            </w:r>
          </w:p>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minulých rokov</w:t>
            </w: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VH bežného</w:t>
            </w:r>
          </w:p>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účtovného obdobia</w:t>
            </w: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6734B9">
            <w:pPr>
              <w:pStyle w:val="Standard"/>
              <w:autoSpaceDE w:val="0"/>
              <w:rPr>
                <w:rFonts w:ascii="Tahoma" w:eastAsia="Arial" w:hAnsi="Tahoma"/>
                <w:sz w:val="20"/>
                <w:szCs w:val="20"/>
                <w:lang w:val="sk-SK"/>
              </w:rPr>
            </w:pPr>
            <w:r>
              <w:rPr>
                <w:rFonts w:ascii="Tahoma" w:eastAsia="Arial" w:hAnsi="Tahoma"/>
                <w:sz w:val="20"/>
                <w:szCs w:val="20"/>
                <w:lang w:val="sk-SK"/>
              </w:rPr>
              <w:t>Stav k 31.12.201</w:t>
            </w:r>
            <w:r w:rsidR="006734B9">
              <w:rPr>
                <w:rFonts w:ascii="Tahoma" w:eastAsia="Arial" w:hAnsi="Tahoma"/>
                <w:sz w:val="20"/>
                <w:szCs w:val="20"/>
                <w:lang w:val="sk-SK"/>
              </w:rPr>
              <w:t>6</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49 800</w:t>
            </w: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14 665</w:t>
            </w: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381 193</w:t>
            </w: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6734B9">
            <w:pPr>
              <w:pStyle w:val="Standard"/>
              <w:autoSpaceDE w:val="0"/>
              <w:rPr>
                <w:rFonts w:ascii="Tahoma" w:eastAsia="Arial" w:hAnsi="Tahoma"/>
                <w:sz w:val="20"/>
                <w:szCs w:val="20"/>
                <w:lang w:val="sk-SK"/>
              </w:rPr>
            </w:pPr>
            <w:r>
              <w:rPr>
                <w:rFonts w:ascii="Tahoma" w:eastAsia="Arial" w:hAnsi="Tahoma"/>
                <w:sz w:val="20"/>
                <w:szCs w:val="20"/>
                <w:lang w:val="sk-SK"/>
              </w:rPr>
              <w:t>Výsledok hospodárenia – zisk za rok 201</w:t>
            </w:r>
            <w:r w:rsidR="006734B9">
              <w:rPr>
                <w:rFonts w:ascii="Tahoma" w:eastAsia="Arial" w:hAnsi="Tahoma"/>
                <w:sz w:val="20"/>
                <w:szCs w:val="20"/>
                <w:lang w:val="sk-SK"/>
              </w:rPr>
              <w:t>6</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90 645</w:t>
            </w: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Prídel do rezervného fondu</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Úhrady strát minulých období</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Dividendy</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Tantiémy</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6734B9">
            <w:pPr>
              <w:pStyle w:val="Standard"/>
              <w:autoSpaceDE w:val="0"/>
              <w:rPr>
                <w:rFonts w:ascii="Tahoma" w:eastAsia="Arial" w:hAnsi="Tahoma"/>
                <w:sz w:val="20"/>
                <w:szCs w:val="20"/>
                <w:lang w:val="sk-SK"/>
              </w:rPr>
            </w:pPr>
            <w:r>
              <w:rPr>
                <w:rFonts w:ascii="Tahoma" w:eastAsia="Arial" w:hAnsi="Tahoma"/>
                <w:sz w:val="20"/>
                <w:szCs w:val="20"/>
                <w:lang w:val="sk-SK"/>
              </w:rPr>
              <w:t>Výsledok hospodárenia – zisk za rok 201</w:t>
            </w:r>
            <w:r w:rsidR="006734B9">
              <w:rPr>
                <w:rFonts w:ascii="Tahoma" w:eastAsia="Arial" w:hAnsi="Tahoma"/>
                <w:sz w:val="20"/>
                <w:szCs w:val="20"/>
                <w:lang w:val="sk-SK"/>
              </w:rPr>
              <w:t>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2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6734B9">
            <w:pPr>
              <w:pStyle w:val="Standard"/>
              <w:autoSpaceDE w:val="0"/>
              <w:rPr>
                <w:rFonts w:ascii="Tahoma" w:eastAsia="Arial" w:hAnsi="Tahoma"/>
                <w:sz w:val="20"/>
                <w:szCs w:val="20"/>
                <w:lang w:val="sk-SK"/>
              </w:rPr>
            </w:pPr>
            <w:r>
              <w:rPr>
                <w:rFonts w:ascii="Tahoma" w:eastAsia="Arial" w:hAnsi="Tahoma"/>
                <w:sz w:val="20"/>
                <w:szCs w:val="20"/>
                <w:lang w:val="sk-SK"/>
              </w:rPr>
              <w:t>Stav k 31.12.201</w:t>
            </w:r>
            <w:r w:rsidR="006734B9">
              <w:rPr>
                <w:rFonts w:ascii="Tahoma" w:eastAsia="Arial" w:hAnsi="Tahoma"/>
                <w:sz w:val="20"/>
                <w:szCs w:val="20"/>
                <w:lang w:val="sk-SK"/>
              </w:rPr>
              <w:t>7</w:t>
            </w:r>
          </w:p>
        </w:tc>
        <w:tc>
          <w:tcPr>
            <w:tcW w:w="1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49 800</w:t>
            </w:r>
          </w:p>
        </w:tc>
        <w:tc>
          <w:tcPr>
            <w:tcW w:w="12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14 665</w:t>
            </w:r>
          </w:p>
        </w:tc>
        <w:tc>
          <w:tcPr>
            <w:tcW w:w="16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471 838</w:t>
            </w:r>
          </w:p>
        </w:tc>
        <w:tc>
          <w:tcPr>
            <w:tcW w:w="16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79 572</w:t>
            </w:r>
          </w:p>
        </w:tc>
      </w:tr>
    </w:tbl>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lastRenderedPageBreak/>
        <w:t>Majetok a záväzky</w:t>
      </w:r>
    </w:p>
    <w:tbl>
      <w:tblPr>
        <w:tblW w:w="8789" w:type="dxa"/>
        <w:tblInd w:w="108" w:type="dxa"/>
        <w:tblLayout w:type="fixed"/>
        <w:tblCellMar>
          <w:left w:w="10" w:type="dxa"/>
          <w:right w:w="10" w:type="dxa"/>
        </w:tblCellMar>
        <w:tblLook w:val="0000"/>
      </w:tblPr>
      <w:tblGrid>
        <w:gridCol w:w="926"/>
        <w:gridCol w:w="4942"/>
        <w:gridCol w:w="1362"/>
        <w:gridCol w:w="1559"/>
      </w:tblGrid>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5624CC">
            <w:pPr>
              <w:pStyle w:val="Standard"/>
              <w:autoSpaceDE w:val="0"/>
              <w:jc w:val="center"/>
              <w:rPr>
                <w:rFonts w:ascii="Tahoma" w:eastAsia="Arial" w:hAnsi="Tahoma"/>
                <w:b/>
                <w:sz w:val="20"/>
                <w:szCs w:val="20"/>
                <w:lang w:val="sk-SK"/>
              </w:rPr>
            </w:pPr>
            <w:r>
              <w:rPr>
                <w:rFonts w:ascii="Tahoma" w:eastAsia="Arial" w:hAnsi="Tahoma"/>
                <w:b/>
                <w:sz w:val="20"/>
                <w:szCs w:val="20"/>
                <w:lang w:val="sk-SK"/>
              </w:rPr>
              <w:t>31.12.201</w:t>
            </w:r>
            <w:r w:rsidR="005624CC">
              <w:rPr>
                <w:rFonts w:ascii="Tahoma" w:eastAsia="Arial" w:hAnsi="Tahoma"/>
                <w:b/>
                <w:sz w:val="20"/>
                <w:szCs w:val="20"/>
                <w:lang w:val="sk-SK"/>
              </w:rPr>
              <w:t>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5624CC">
            <w:pPr>
              <w:pStyle w:val="Standard"/>
              <w:autoSpaceDE w:val="0"/>
              <w:jc w:val="center"/>
              <w:rPr>
                <w:rFonts w:ascii="Tahoma" w:eastAsia="Arial" w:hAnsi="Tahoma"/>
                <w:b/>
                <w:sz w:val="20"/>
                <w:szCs w:val="20"/>
                <w:lang w:val="sk-SK"/>
              </w:rPr>
            </w:pPr>
            <w:r>
              <w:rPr>
                <w:rFonts w:ascii="Tahoma" w:eastAsia="Arial" w:hAnsi="Tahoma"/>
                <w:b/>
                <w:sz w:val="20"/>
                <w:szCs w:val="20"/>
                <w:lang w:val="sk-SK"/>
              </w:rPr>
              <w:t>31.12.201</w:t>
            </w:r>
            <w:r w:rsidR="005624CC">
              <w:rPr>
                <w:rFonts w:ascii="Tahoma" w:eastAsia="Arial" w:hAnsi="Tahoma"/>
                <w:b/>
                <w:sz w:val="20"/>
                <w:szCs w:val="20"/>
                <w:lang w:val="sk-SK"/>
              </w:rPr>
              <w:t>7</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Auditované</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Auditované</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Majetok spolu</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Pohľadávky za upísané vlastné imanie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Neobežný majetok</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Dlhodobý nehmotný majetok</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4 657</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7 038</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Dlhodobý hmotný majetok</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2 832 174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2 770 870</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Dlhodobý finančný majetok</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103 994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122 745</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B.III.1.</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Podielové cenné papiere a podiely v ovládanej osobe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Obežný majetok</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1 374 375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2 157 921</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Zásoby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657 621</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1 112 876</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Dlhodobé pohľadávky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C.III.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Krátkodobé pohľadávky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652 450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1 016 293</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C.IV.</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Finančné účty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64 304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28 752</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Časové rozlíšenie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20 396</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18 630</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sz w:val="20"/>
                <w:szCs w:val="20"/>
                <w:lang w:val="sk-SK"/>
              </w:rPr>
            </w:pPr>
            <w:r>
              <w:rPr>
                <w:rFonts w:ascii="Tahoma" w:eastAsia="Arial" w:hAnsi="Tahoma"/>
                <w:b/>
                <w:sz w:val="20"/>
                <w:szCs w:val="20"/>
                <w:lang w:val="sk-SK"/>
              </w:rPr>
              <w:t>Vlastné imanie a záväzky celkom</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Vlastné imanie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1 592 893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1 491 216</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Základné imanie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49 800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49 800</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Kapitálové fondy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512 998</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312 998</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A.III.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Fondy zo zisku</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A.IV. +/-</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Výsledok hospodárenia minulých rokov</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381 193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471 838</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A.V. +/-</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Výsledok hospodárenia za účtovné obdobie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90 645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79 572</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Záväzky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2 735 243</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3 581 653</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B.I.1.</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Zákonné rezervy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14 665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14 665</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B.I.2.</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Ostatné dlhodobé rezervy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B.I.3.</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Krátkodobé rezervy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32 039</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38 031</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Dlhodobé rezervy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sz w:val="20"/>
                <w:szCs w:val="20"/>
                <w:lang w:val="sk-SK"/>
              </w:rPr>
            </w:pP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B.III.</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Krátkodobé záväzky</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941 385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1 420 560</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B.IV.</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Bankové úvery a výpomoci</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1 050 270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1 290 483</w:t>
            </w:r>
          </w:p>
        </w:tc>
      </w:tr>
      <w:tr w:rsidR="00740691" w:rsidTr="00F80905">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C.</w:t>
            </w:r>
          </w:p>
        </w:tc>
        <w:tc>
          <w:tcPr>
            <w:tcW w:w="49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sz w:val="20"/>
                <w:szCs w:val="20"/>
                <w:lang w:val="sk-SK"/>
              </w:rPr>
            </w:pPr>
            <w:r>
              <w:rPr>
                <w:rFonts w:ascii="Tahoma" w:eastAsia="Arial" w:hAnsi="Tahoma"/>
                <w:sz w:val="20"/>
                <w:szCs w:val="20"/>
                <w:lang w:val="sk-SK"/>
              </w:rPr>
              <w:t>Časové rozlíšenie</w:t>
            </w:r>
          </w:p>
        </w:tc>
        <w:tc>
          <w:tcPr>
            <w:tcW w:w="136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7 460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sz w:val="20"/>
                <w:szCs w:val="20"/>
                <w:lang w:val="sk-SK"/>
              </w:rPr>
            </w:pPr>
            <w:r>
              <w:rPr>
                <w:rFonts w:ascii="Tahoma" w:eastAsia="Arial" w:hAnsi="Tahoma"/>
                <w:sz w:val="20"/>
                <w:szCs w:val="20"/>
                <w:lang w:val="sk-SK"/>
              </w:rPr>
              <w:t>4 335</w:t>
            </w:r>
          </w:p>
        </w:tc>
      </w:tr>
    </w:tbl>
    <w:p w:rsidR="00740691" w:rsidRDefault="00740691" w:rsidP="00740691">
      <w:pPr>
        <w:pStyle w:val="Standard"/>
        <w:autoSpaceDE w:val="0"/>
        <w:rPr>
          <w:rFonts w:ascii="Tahoma" w:eastAsia="Arial" w:hAnsi="Tahoma"/>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p>
    <w:p w:rsidR="00740691" w:rsidRDefault="00740691" w:rsidP="00740691">
      <w:pPr>
        <w:pStyle w:val="Standard"/>
        <w:autoSpaceDE w:val="0"/>
        <w:rPr>
          <w:rFonts w:ascii="Tahoma" w:eastAsia="Arial" w:hAnsi="Tahoma"/>
          <w:b/>
          <w:bCs/>
          <w:sz w:val="20"/>
          <w:szCs w:val="20"/>
          <w:lang w:val="sk-SK"/>
        </w:rPr>
      </w:pPr>
      <w:r>
        <w:rPr>
          <w:rFonts w:ascii="Tahoma" w:eastAsia="Arial" w:hAnsi="Tahoma"/>
          <w:b/>
          <w:bCs/>
          <w:sz w:val="20"/>
          <w:szCs w:val="20"/>
          <w:lang w:val="sk-SK"/>
        </w:rPr>
        <w:lastRenderedPageBreak/>
        <w:t>Výnosy a náklady</w:t>
      </w:r>
    </w:p>
    <w:tbl>
      <w:tblPr>
        <w:tblW w:w="9639" w:type="dxa"/>
        <w:tblInd w:w="108" w:type="dxa"/>
        <w:tblLayout w:type="fixed"/>
        <w:tblCellMar>
          <w:left w:w="10" w:type="dxa"/>
          <w:right w:w="10" w:type="dxa"/>
        </w:tblCellMar>
        <w:tblLook w:val="0000"/>
      </w:tblPr>
      <w:tblGrid>
        <w:gridCol w:w="6832"/>
        <w:gridCol w:w="1390"/>
        <w:gridCol w:w="1417"/>
      </w:tblGrid>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bCs/>
                <w:sz w:val="20"/>
                <w:szCs w:val="20"/>
                <w:lang w:val="sk-SK"/>
              </w:rPr>
            </w:pP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DF3717">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31.12.201</w:t>
            </w:r>
            <w:r w:rsidR="00DF3717">
              <w:rPr>
                <w:rFonts w:ascii="Tahoma" w:eastAsia="Arial" w:hAnsi="Tahoma"/>
                <w:b/>
                <w:bCs/>
                <w:sz w:val="20"/>
                <w:szCs w:val="20"/>
                <w:lang w:val="sk-SK"/>
              </w:rPr>
              <w:t>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DF3717">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31.12.201</w:t>
            </w:r>
            <w:r w:rsidR="00DF3717">
              <w:rPr>
                <w:rFonts w:ascii="Tahoma" w:eastAsia="Arial" w:hAnsi="Tahoma"/>
                <w:b/>
                <w:bCs/>
                <w:sz w:val="20"/>
                <w:szCs w:val="20"/>
                <w:lang w:val="sk-SK"/>
              </w:rPr>
              <w:t>7</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bCs/>
                <w:sz w:val="20"/>
                <w:szCs w:val="20"/>
                <w:lang w:val="sk-SK"/>
              </w:rPr>
            </w:pP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Auditované</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Auditované</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bCs/>
                <w:sz w:val="20"/>
                <w:szCs w:val="20"/>
                <w:lang w:val="sk-SK"/>
              </w:rPr>
            </w:pPr>
            <w:r>
              <w:rPr>
                <w:rFonts w:ascii="Tahoma" w:eastAsia="Arial" w:hAnsi="Tahoma"/>
                <w:b/>
                <w:bCs/>
                <w:sz w:val="20"/>
                <w:szCs w:val="20"/>
                <w:lang w:val="sk-SK"/>
              </w:rPr>
              <w:t>Tržby z predaja tovaru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5 083 016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2 057 543</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Náklady vynaložené na obstaranie predaného tovaru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4 593 947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1 906 147</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Obchodná marža</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489 069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151 396</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Výroba</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Pr="006734B9"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Tržby z predaja vlastných výrobkov a služieb</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4 878 417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6734B9"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6 108 332</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Zmeny stavu vnútroorganizačných zásob</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Aktivácia</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903 498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587 024</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Výrobná spotreba</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Spotreba materiálu, energie a ostatných neskladovateľných dodávok</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3 721 387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3 931 711</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Služby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952 295</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1 223 445</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náklady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889 191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1 113 842</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Dane a poplatky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60 647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63 689</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Odpisy dlhodobého nehmotného majetku a dlhodobého hmotného majetku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432 679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388 828</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
                <w:bCs/>
                <w:sz w:val="20"/>
                <w:szCs w:val="20"/>
                <w:lang w:val="sk-SK"/>
              </w:rPr>
            </w:pPr>
            <w:r>
              <w:rPr>
                <w:rFonts w:ascii="Tahoma" w:eastAsia="Arial" w:hAnsi="Tahoma"/>
                <w:b/>
                <w:bCs/>
                <w:sz w:val="20"/>
                <w:szCs w:val="20"/>
                <w:lang w:val="sk-SK"/>
              </w:rPr>
              <w:t>Tržby z predaja dlhodobého majetku a materiálu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490 404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
                <w:bCs/>
                <w:sz w:val="20"/>
                <w:szCs w:val="20"/>
                <w:lang w:val="sk-SK"/>
              </w:rPr>
            </w:pPr>
            <w:r>
              <w:rPr>
                <w:rFonts w:ascii="Tahoma" w:eastAsia="Arial" w:hAnsi="Tahoma"/>
                <w:b/>
                <w:bCs/>
                <w:sz w:val="20"/>
                <w:szCs w:val="20"/>
                <w:lang w:val="sk-SK"/>
              </w:rPr>
              <w:t>201 049</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Zostatková cena predaného dlhodobého majetku a predaného materiálu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546 416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189 620</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Použitie a zrušenie rezerv do výnosov z hospodárskej činnosti a účtovanie vzniku komplexných nákladov budúcich období</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Tvorba rezerv na hospodársku činnosť a zúčtovanie komplexných nákladov budúcich období</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Zúčtovanie a zrušenie opravných položiek do výnosov z hospodárskej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Tvorba opravných položiek do nákladov na hospodársku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výnosy z hospodárskej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náklady na hospodársku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Prevod z výnosov z hospodárskej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Prevod nákladov na hospodársku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Výsledok hospodárenia z hospodárskej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181 224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100 275</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Tržby z predaja cenných papierov a vkladov</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Predané cenné papiere a vklady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dlhodobého finančného majetku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cenných papierov a podielov v ovládanej osobe a v spoločnosti s podstatným vplyvom</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ostatných dlhodobých cenných papierov a podielov</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ostatného dlhodobého finančného majetku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krátkodobého finančného majetku</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Náklady na krátkodobý finančný majetok</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Výnosy z precenenia cenných papierov a výnosy z derivátových operácií</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Náklady na precenenie cenných papierov a náklady na derivátové operácie</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Výnosové úroky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1 101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525</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Nákladové úroky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55 459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50 937</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Kurzové zisky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43</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Kurzové straty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74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122</w:t>
            </w: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výnosy z finančnej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Ostatné náklady na finančnú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Použitie a zrušenie rezerv do výnosov z finančnej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Tvorby rezerv na finančnú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Zúčtovanie a zrušenie opravných položiek na finančnú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Tvorba opravných položiek na finančnú činnosť</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Výsledok hospodárenia z finančnej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Daň z príjmov z bežnej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Výsledok hospodárenia z bežnej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Mimoriadne výnosy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Mimoriadne náklady</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Daň z príjmov</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Výsledok hospodárenia z mimoriadnej činnosti</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jc w:val="center"/>
              <w:rPr>
                <w:rFonts w:ascii="Tahoma" w:eastAsia="Arial" w:hAnsi="Tahoma"/>
                <w:b/>
                <w:bCs/>
                <w:sz w:val="20"/>
                <w:szCs w:val="20"/>
                <w:lang w:val="sk-SK"/>
              </w:rPr>
            </w:pPr>
          </w:p>
        </w:tc>
      </w:tr>
      <w:tr w:rsidR="00740691" w:rsidTr="00F80905">
        <w:tc>
          <w:tcPr>
            <w:tcW w:w="6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740691" w:rsidP="00F80905">
            <w:pPr>
              <w:pStyle w:val="Standard"/>
              <w:autoSpaceDE w:val="0"/>
              <w:rPr>
                <w:rFonts w:ascii="Tahoma" w:eastAsia="Arial" w:hAnsi="Tahoma"/>
                <w:bCs/>
                <w:sz w:val="20"/>
                <w:szCs w:val="20"/>
                <w:lang w:val="sk-SK"/>
              </w:rPr>
            </w:pPr>
            <w:r>
              <w:rPr>
                <w:rFonts w:ascii="Tahoma" w:eastAsia="Arial" w:hAnsi="Tahoma"/>
                <w:bCs/>
                <w:sz w:val="20"/>
                <w:szCs w:val="20"/>
                <w:lang w:val="sk-SK"/>
              </w:rPr>
              <w:t>Výsledok hospodárenia za účtovné obdobie</w:t>
            </w:r>
          </w:p>
        </w:tc>
        <w:tc>
          <w:tcPr>
            <w:tcW w:w="13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F80905">
            <w:pPr>
              <w:pStyle w:val="Standard"/>
              <w:autoSpaceDE w:val="0"/>
              <w:jc w:val="center"/>
              <w:rPr>
                <w:rFonts w:ascii="Tahoma" w:eastAsia="Arial" w:hAnsi="Tahoma"/>
                <w:bCs/>
                <w:sz w:val="20"/>
                <w:szCs w:val="20"/>
                <w:lang w:val="sk-SK"/>
              </w:rPr>
            </w:pPr>
            <w:r>
              <w:rPr>
                <w:rFonts w:ascii="Tahoma" w:eastAsia="Arial" w:hAnsi="Tahoma"/>
                <w:bCs/>
                <w:sz w:val="20"/>
                <w:szCs w:val="20"/>
                <w:lang w:val="sk-SK"/>
              </w:rPr>
              <w:t>90 645</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40691" w:rsidRDefault="005624CC" w:rsidP="005624CC">
            <w:pPr>
              <w:pStyle w:val="Standard"/>
              <w:autoSpaceDE w:val="0"/>
              <w:jc w:val="center"/>
              <w:rPr>
                <w:rFonts w:ascii="Tahoma" w:eastAsia="Arial" w:hAnsi="Tahoma"/>
                <w:bCs/>
                <w:sz w:val="20"/>
                <w:szCs w:val="20"/>
                <w:lang w:val="sk-SK"/>
              </w:rPr>
            </w:pPr>
            <w:r>
              <w:rPr>
                <w:rFonts w:ascii="Tahoma" w:eastAsia="Arial" w:hAnsi="Tahoma"/>
                <w:bCs/>
                <w:sz w:val="20"/>
                <w:szCs w:val="20"/>
                <w:lang w:val="sk-SK"/>
              </w:rPr>
              <w:t>79 572</w:t>
            </w:r>
          </w:p>
        </w:tc>
      </w:tr>
    </w:tbl>
    <w:p w:rsidR="00740691" w:rsidRDefault="00740691" w:rsidP="00740691">
      <w:pPr>
        <w:pStyle w:val="Standard"/>
        <w:autoSpaceDE w:val="0"/>
        <w:rPr>
          <w:rFonts w:ascii="Arial" w:eastAsia="Arial" w:hAnsi="Arial" w:cs="Arial"/>
          <w:b/>
          <w:bCs/>
          <w:sz w:val="20"/>
          <w:szCs w:val="20"/>
          <w:lang w:val="sk-SK"/>
        </w:rPr>
      </w:pPr>
    </w:p>
    <w:p w:rsidR="00740691" w:rsidRPr="001428DB" w:rsidRDefault="00740691" w:rsidP="00EB3ED9">
      <w:pPr>
        <w:pStyle w:val="Standard"/>
        <w:autoSpaceDE w:val="0"/>
        <w:jc w:val="both"/>
        <w:rPr>
          <w:rFonts w:ascii="Tahoma" w:eastAsia="Arial" w:hAnsi="Tahoma"/>
          <w:sz w:val="20"/>
          <w:szCs w:val="20"/>
          <w:lang w:val="sk-SK"/>
        </w:rPr>
      </w:pPr>
    </w:p>
    <w:sectPr w:rsidR="00740691" w:rsidRPr="001428DB" w:rsidSect="008F4148">
      <w:pgSz w:w="11906" w:h="16838"/>
      <w:pgMar w:top="567" w:right="566" w:bottom="568" w:left="709" w:header="709" w:footer="850"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77C3" w:rsidRDefault="00F877C3" w:rsidP="00586AA6">
      <w:r>
        <w:separator/>
      </w:r>
    </w:p>
  </w:endnote>
  <w:endnote w:type="continuationSeparator" w:id="0">
    <w:p w:rsidR="00F877C3" w:rsidRDefault="00F877C3" w:rsidP="00586A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ndale Sans UI">
    <w:charset w:val="00"/>
    <w:family w:val="auto"/>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77C3" w:rsidRDefault="00F877C3" w:rsidP="00586AA6">
      <w:r>
        <w:separator/>
      </w:r>
    </w:p>
  </w:footnote>
  <w:footnote w:type="continuationSeparator" w:id="0">
    <w:p w:rsidR="00F877C3" w:rsidRDefault="00F877C3" w:rsidP="00586A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25F8B"/>
    <w:multiLevelType w:val="hybridMultilevel"/>
    <w:tmpl w:val="DCAEA0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62A800BC"/>
    <w:multiLevelType w:val="hybridMultilevel"/>
    <w:tmpl w:val="D83CFB0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6D437DB1"/>
    <w:multiLevelType w:val="multilevel"/>
    <w:tmpl w:val="A82C1C62"/>
    <w:lvl w:ilvl="0">
      <w:numFmt w:val="bullet"/>
      <w:lvlText w:val="-"/>
      <w:lvlJc w:val="left"/>
      <w:pPr>
        <w:ind w:left="720" w:hanging="360"/>
      </w:pPr>
      <w:rPr>
        <w:rFonts w:ascii="Arial" w:eastAsia="Arial"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586AA6"/>
    <w:rsid w:val="00054BAA"/>
    <w:rsid w:val="000B16BB"/>
    <w:rsid w:val="000E374B"/>
    <w:rsid w:val="00103193"/>
    <w:rsid w:val="001428DB"/>
    <w:rsid w:val="00143873"/>
    <w:rsid w:val="001648BA"/>
    <w:rsid w:val="00177F3B"/>
    <w:rsid w:val="001D276C"/>
    <w:rsid w:val="001D6F58"/>
    <w:rsid w:val="001E2B0F"/>
    <w:rsid w:val="00222F1C"/>
    <w:rsid w:val="0024528B"/>
    <w:rsid w:val="003625EB"/>
    <w:rsid w:val="00363540"/>
    <w:rsid w:val="00376C93"/>
    <w:rsid w:val="003947F4"/>
    <w:rsid w:val="00397CC2"/>
    <w:rsid w:val="003D753E"/>
    <w:rsid w:val="00404919"/>
    <w:rsid w:val="00411BD0"/>
    <w:rsid w:val="00464B2C"/>
    <w:rsid w:val="004848D9"/>
    <w:rsid w:val="004F42D5"/>
    <w:rsid w:val="00547494"/>
    <w:rsid w:val="00550E88"/>
    <w:rsid w:val="005624CC"/>
    <w:rsid w:val="00586AA6"/>
    <w:rsid w:val="00595206"/>
    <w:rsid w:val="005B0CBE"/>
    <w:rsid w:val="005C0118"/>
    <w:rsid w:val="005D7E49"/>
    <w:rsid w:val="005E0728"/>
    <w:rsid w:val="005F4D51"/>
    <w:rsid w:val="006734B9"/>
    <w:rsid w:val="00682605"/>
    <w:rsid w:val="006B6E27"/>
    <w:rsid w:val="006C7463"/>
    <w:rsid w:val="006E5B54"/>
    <w:rsid w:val="006F0A34"/>
    <w:rsid w:val="00740691"/>
    <w:rsid w:val="007669A6"/>
    <w:rsid w:val="007A101C"/>
    <w:rsid w:val="007A2786"/>
    <w:rsid w:val="007A6C46"/>
    <w:rsid w:val="007E087B"/>
    <w:rsid w:val="007F26A5"/>
    <w:rsid w:val="00806474"/>
    <w:rsid w:val="008535BB"/>
    <w:rsid w:val="00863338"/>
    <w:rsid w:val="00885833"/>
    <w:rsid w:val="00891688"/>
    <w:rsid w:val="008969D0"/>
    <w:rsid w:val="008A5335"/>
    <w:rsid w:val="008B6095"/>
    <w:rsid w:val="008F4148"/>
    <w:rsid w:val="008F595B"/>
    <w:rsid w:val="00980A31"/>
    <w:rsid w:val="009A1498"/>
    <w:rsid w:val="009A3FF8"/>
    <w:rsid w:val="009C3781"/>
    <w:rsid w:val="009E44CC"/>
    <w:rsid w:val="00AD0E53"/>
    <w:rsid w:val="00B1659D"/>
    <w:rsid w:val="00B26B81"/>
    <w:rsid w:val="00B41C59"/>
    <w:rsid w:val="00B430FC"/>
    <w:rsid w:val="00BE1E88"/>
    <w:rsid w:val="00C04BC1"/>
    <w:rsid w:val="00CA281E"/>
    <w:rsid w:val="00CF04E6"/>
    <w:rsid w:val="00CF40F3"/>
    <w:rsid w:val="00D02BA2"/>
    <w:rsid w:val="00D13FF6"/>
    <w:rsid w:val="00D3148C"/>
    <w:rsid w:val="00D35206"/>
    <w:rsid w:val="00D35C33"/>
    <w:rsid w:val="00DC3EC3"/>
    <w:rsid w:val="00DD0DEA"/>
    <w:rsid w:val="00DF3717"/>
    <w:rsid w:val="00E55B15"/>
    <w:rsid w:val="00E675BD"/>
    <w:rsid w:val="00E84F1D"/>
    <w:rsid w:val="00EA12E5"/>
    <w:rsid w:val="00EA2DC9"/>
    <w:rsid w:val="00EB0F2D"/>
    <w:rsid w:val="00EB3ED9"/>
    <w:rsid w:val="00ED311F"/>
    <w:rsid w:val="00F22684"/>
    <w:rsid w:val="00F47B44"/>
    <w:rsid w:val="00F56546"/>
    <w:rsid w:val="00F80905"/>
    <w:rsid w:val="00F877C3"/>
    <w:rsid w:val="00FB0449"/>
    <w:rsid w:val="00FB30D2"/>
    <w:rsid w:val="00FF1CA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sk-SK" w:eastAsia="sk-SK"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86AA6"/>
    <w:rPr>
      <w:sz w:val="24"/>
      <w:szCs w:val="24"/>
      <w:lang w:val="en-US"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586AA6"/>
    <w:rPr>
      <w:u w:val="single"/>
    </w:rPr>
  </w:style>
  <w:style w:type="table" w:customStyle="1" w:styleId="TableNormal">
    <w:name w:val="Table Normal"/>
    <w:rsid w:val="00586AA6"/>
    <w:tblPr>
      <w:tblInd w:w="0" w:type="dxa"/>
      <w:tblCellMar>
        <w:top w:w="0" w:type="dxa"/>
        <w:left w:w="0" w:type="dxa"/>
        <w:bottom w:w="0" w:type="dxa"/>
        <w:right w:w="0" w:type="dxa"/>
      </w:tblCellMar>
    </w:tblPr>
  </w:style>
  <w:style w:type="paragraph" w:customStyle="1" w:styleId="Telo">
    <w:name w:val="Telo"/>
    <w:rsid w:val="00586AA6"/>
    <w:rPr>
      <w:rFonts w:ascii="Helvetica" w:hAnsi="Helvetica" w:cs="Arial Unicode MS"/>
      <w:color w:val="000000"/>
      <w:sz w:val="22"/>
      <w:szCs w:val="22"/>
    </w:rPr>
  </w:style>
  <w:style w:type="paragraph" w:styleId="Textbubliny">
    <w:name w:val="Balloon Text"/>
    <w:basedOn w:val="Normlny"/>
    <w:link w:val="TextbublinyChar"/>
    <w:uiPriority w:val="99"/>
    <w:semiHidden/>
    <w:unhideWhenUsed/>
    <w:rsid w:val="00D35206"/>
    <w:rPr>
      <w:rFonts w:ascii="Tahoma" w:hAnsi="Tahoma" w:cs="Tahoma"/>
      <w:sz w:val="16"/>
      <w:szCs w:val="16"/>
    </w:rPr>
  </w:style>
  <w:style w:type="character" w:customStyle="1" w:styleId="TextbublinyChar">
    <w:name w:val="Text bubliny Char"/>
    <w:basedOn w:val="Predvolenpsmoodseku"/>
    <w:link w:val="Textbubliny"/>
    <w:uiPriority w:val="99"/>
    <w:semiHidden/>
    <w:rsid w:val="00D35206"/>
    <w:rPr>
      <w:rFonts w:ascii="Tahoma" w:hAnsi="Tahoma" w:cs="Tahoma"/>
      <w:sz w:val="16"/>
      <w:szCs w:val="16"/>
      <w:lang w:val="en-US" w:eastAsia="en-US"/>
    </w:rPr>
  </w:style>
  <w:style w:type="paragraph" w:customStyle="1" w:styleId="Default">
    <w:name w:val="Default"/>
    <w:rsid w:val="00D3520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Georgia" w:hAnsi="Georgia" w:cs="Georgia"/>
      <w:color w:val="000000"/>
      <w:sz w:val="24"/>
      <w:szCs w:val="24"/>
    </w:rPr>
  </w:style>
  <w:style w:type="paragraph" w:customStyle="1" w:styleId="Standard">
    <w:name w:val="Standard"/>
    <w:rsid w:val="001428DB"/>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textAlignment w:val="baseline"/>
    </w:pPr>
    <w:rPr>
      <w:rFonts w:eastAsia="Andale Sans UI" w:cs="Tahoma"/>
      <w:kern w:val="3"/>
      <w:sz w:val="24"/>
      <w:szCs w:val="24"/>
      <w:bdr w:val="none" w:sz="0" w:space="0" w:color="auto"/>
      <w:lang w:val="de-DE" w:eastAsia="ja-JP" w:bidi="fa-IR"/>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478</TotalTime>
  <Pages>1</Pages>
  <Words>2048</Words>
  <Characters>11680</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Scarlett</dc:creator>
  <cp:lastModifiedBy>Procar</cp:lastModifiedBy>
  <cp:revision>15</cp:revision>
  <cp:lastPrinted>2018-09-13T10:17:00Z</cp:lastPrinted>
  <dcterms:created xsi:type="dcterms:W3CDTF">2017-09-28T07:26:00Z</dcterms:created>
  <dcterms:modified xsi:type="dcterms:W3CDTF">2018-09-28T11:39:00Z</dcterms:modified>
</cp:coreProperties>
</file>