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0C93" w:rsidRDefault="00F20C93">
      <w:pPr>
        <w:pStyle w:val="Pta"/>
      </w:pPr>
    </w:p>
    <w:p w:rsidR="00F20C93" w:rsidRDefault="00F20C93">
      <w:pPr>
        <w:rPr>
          <w:lang w:bidi="ar-SA"/>
        </w:rPr>
      </w:pPr>
    </w:p>
    <w:p w:rsidR="00F20C93" w:rsidRDefault="00F20C93">
      <w:pPr>
        <w:rPr>
          <w:lang w:bidi="ar-SA"/>
        </w:rPr>
      </w:pPr>
    </w:p>
    <w:p w:rsidR="00F20C93" w:rsidRDefault="00F20C93">
      <w:pPr>
        <w:rPr>
          <w:lang w:bidi="ar-SA"/>
        </w:rPr>
      </w:pPr>
    </w:p>
    <w:p w:rsidR="00F20C93" w:rsidRDefault="00F20C93">
      <w:pPr>
        <w:rPr>
          <w:lang w:bidi="ar-SA"/>
        </w:rPr>
      </w:pPr>
    </w:p>
    <w:p w:rsidR="00F20C93" w:rsidRDefault="00F20C93">
      <w:pPr>
        <w:rPr>
          <w:lang w:bidi="ar-SA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Pr="0060733C" w:rsidRDefault="002C1E9D">
      <w:pPr>
        <w:pStyle w:val="Standard"/>
        <w:jc w:val="center"/>
        <w:rPr>
          <w:b/>
          <w:sz w:val="52"/>
          <w:szCs w:val="52"/>
        </w:rPr>
      </w:pPr>
      <w:r w:rsidRPr="0060733C">
        <w:rPr>
          <w:b/>
          <w:sz w:val="52"/>
          <w:szCs w:val="52"/>
        </w:rPr>
        <w:t>Konsolidovaná v</w:t>
      </w:r>
      <w:r w:rsidR="0083673D" w:rsidRPr="0060733C">
        <w:rPr>
          <w:b/>
          <w:sz w:val="52"/>
          <w:szCs w:val="52"/>
        </w:rPr>
        <w:t>ýročná správa</w:t>
      </w:r>
    </w:p>
    <w:p w:rsidR="007C3CAC" w:rsidRDefault="007C3CAC">
      <w:pPr>
        <w:pStyle w:val="Standard"/>
        <w:jc w:val="center"/>
        <w:rPr>
          <w:b/>
          <w:sz w:val="52"/>
          <w:szCs w:val="52"/>
        </w:rPr>
      </w:pPr>
    </w:p>
    <w:p w:rsidR="00F20C93" w:rsidRDefault="0083673D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Sučany</w:t>
      </w:r>
    </w:p>
    <w:p w:rsidR="00F20C93" w:rsidRDefault="00F20C93">
      <w:pPr>
        <w:pStyle w:val="Standard"/>
        <w:jc w:val="center"/>
        <w:rPr>
          <w:b/>
          <w:sz w:val="52"/>
          <w:szCs w:val="52"/>
        </w:rPr>
      </w:pPr>
    </w:p>
    <w:p w:rsidR="00F20C93" w:rsidRDefault="0083673D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566F96">
        <w:rPr>
          <w:b/>
          <w:sz w:val="52"/>
          <w:szCs w:val="52"/>
        </w:rPr>
        <w:t>7</w:t>
      </w:r>
    </w:p>
    <w:p w:rsidR="001408B7" w:rsidRDefault="001408B7">
      <w:pPr>
        <w:pStyle w:val="Standard"/>
        <w:jc w:val="center"/>
        <w:rPr>
          <w:b/>
          <w:sz w:val="52"/>
          <w:szCs w:val="52"/>
        </w:rPr>
      </w:pPr>
    </w:p>
    <w:p w:rsidR="00C80A59" w:rsidRPr="005F3E06" w:rsidRDefault="00C80A59" w:rsidP="005F3E06">
      <w:pPr>
        <w:pStyle w:val="Standard"/>
        <w:jc w:val="center"/>
        <w:rPr>
          <w:sz w:val="28"/>
          <w:szCs w:val="28"/>
        </w:rPr>
      </w:pPr>
      <w:r w:rsidRPr="005F3E06">
        <w:rPr>
          <w:sz w:val="28"/>
          <w:szCs w:val="28"/>
        </w:rPr>
        <w:t>(obsahuje údaje z individuálnej aj konsolidovanej účtovnej závierky)</w:t>
      </w:r>
    </w:p>
    <w:p w:rsidR="00F20C93" w:rsidRDefault="00F20C93">
      <w:pPr>
        <w:pStyle w:val="Standard"/>
        <w:jc w:val="center"/>
        <w:rPr>
          <w:b/>
          <w:sz w:val="44"/>
          <w:szCs w:val="44"/>
        </w:rPr>
      </w:pPr>
    </w:p>
    <w:p w:rsidR="00F20C93" w:rsidRDefault="00F20C93">
      <w:pPr>
        <w:pStyle w:val="Standard"/>
        <w:jc w:val="center"/>
        <w:rPr>
          <w:b/>
          <w:sz w:val="44"/>
          <w:szCs w:val="44"/>
        </w:rPr>
      </w:pPr>
    </w:p>
    <w:p w:rsidR="00F20C93" w:rsidRDefault="00F20C93">
      <w:pPr>
        <w:pStyle w:val="Standard"/>
        <w:jc w:val="center"/>
        <w:rPr>
          <w:b/>
          <w:sz w:val="44"/>
          <w:szCs w:val="44"/>
        </w:rPr>
      </w:pPr>
    </w:p>
    <w:p w:rsidR="005F3E06" w:rsidRDefault="005F3E06">
      <w:pPr>
        <w:pStyle w:val="Standard"/>
        <w:jc w:val="center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60733C" w:rsidRDefault="0060733C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60733C" w:rsidRDefault="0060733C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F20C93" w:rsidRDefault="0083673D">
      <w:pPr>
        <w:pStyle w:val="Standard"/>
        <w:tabs>
          <w:tab w:val="right" w:pos="8820"/>
        </w:tabs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32"/>
          <w:szCs w:val="32"/>
        </w:rPr>
        <w:t xml:space="preserve">Ing. Vladimír </w:t>
      </w:r>
      <w:proofErr w:type="spellStart"/>
      <w:r>
        <w:rPr>
          <w:b/>
          <w:sz w:val="32"/>
          <w:szCs w:val="32"/>
        </w:rPr>
        <w:t>Plžik</w:t>
      </w:r>
      <w:proofErr w:type="spellEnd"/>
    </w:p>
    <w:p w:rsidR="00F20C93" w:rsidRPr="007C3CAC" w:rsidRDefault="0083673D">
      <w:pPr>
        <w:pStyle w:val="Standard"/>
        <w:tabs>
          <w:tab w:val="right" w:pos="8820"/>
        </w:tabs>
        <w:jc w:val="both"/>
        <w:rPr>
          <w:b/>
          <w:sz w:val="32"/>
          <w:szCs w:val="32"/>
        </w:rPr>
      </w:pPr>
      <w:r>
        <w:rPr>
          <w:b/>
          <w:sz w:val="44"/>
          <w:szCs w:val="44"/>
        </w:rPr>
        <w:tab/>
      </w:r>
      <w:r>
        <w:rPr>
          <w:b/>
          <w:sz w:val="32"/>
          <w:szCs w:val="32"/>
        </w:rPr>
        <w:t>starosta obce</w:t>
      </w:r>
    </w:p>
    <w:p w:rsidR="00F20C93" w:rsidRDefault="00F20C93">
      <w:pPr>
        <w:pStyle w:val="Standard"/>
        <w:tabs>
          <w:tab w:val="right" w:pos="8820"/>
        </w:tabs>
        <w:spacing w:line="360" w:lineRule="auto"/>
        <w:jc w:val="both"/>
        <w:rPr>
          <w:b/>
          <w:sz w:val="40"/>
          <w:szCs w:val="40"/>
        </w:rPr>
      </w:pP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1. Základná charakteristika </w:t>
      </w:r>
      <w:r w:rsidR="007C3CAC" w:rsidRPr="0060733C">
        <w:t>obce Sučany</w:t>
      </w:r>
      <w:r>
        <w:tab/>
        <w:t>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1.1   Geografické údaje</w:t>
      </w:r>
      <w:r>
        <w:tab/>
        <w:t>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1.2   Demografické údaje</w:t>
      </w:r>
      <w:r>
        <w:tab/>
        <w:t>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1.3   Ekonomické údaje</w:t>
      </w:r>
      <w:r>
        <w:tab/>
        <w:t>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1.4   Symboly obce</w:t>
      </w:r>
      <w:r>
        <w:tab/>
        <w:t>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1.5   Logo obce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1.6   História obce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1.7   Pamiatky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1.8   Významné osobnosti obce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1.9   Výchova a vzdelávanie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1.10 Zdravotníctvo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1.11 Sociálne zabezpečenie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1.12 Kultúra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1.13 Hospodárstvo</w:t>
      </w:r>
      <w:r>
        <w:tab/>
        <w:t>5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1.14 Organizačná štruktúra obce</w:t>
      </w:r>
      <w:r>
        <w:tab/>
        <w:t>5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>2. Rozpočet obce na rok 201</w:t>
      </w:r>
      <w:r w:rsidR="00566F96">
        <w:t>7</w:t>
      </w:r>
      <w:r>
        <w:t xml:space="preserve"> a jeho plnenie</w:t>
      </w:r>
      <w:r>
        <w:tab/>
        <w:t>5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2.1   Plnenie príjmov za rok 201</w:t>
      </w:r>
      <w:r w:rsidR="00566F96">
        <w:t>7</w:t>
      </w:r>
      <w:r>
        <w:tab/>
        <w:t>6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2.2   Čerpanie výdavkov za rok 201</w:t>
      </w:r>
      <w:r w:rsidR="00566F96">
        <w:t>7</w:t>
      </w:r>
      <w:r>
        <w:tab/>
        <w:t>8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2.3   Plán rozpočtu na roky 201</w:t>
      </w:r>
      <w:r w:rsidR="00566F96">
        <w:t>8</w:t>
      </w:r>
      <w:r>
        <w:t xml:space="preserve"> - 20</w:t>
      </w:r>
      <w:r w:rsidR="00566F96">
        <w:t>20</w:t>
      </w:r>
      <w:r>
        <w:tab/>
        <w:t>10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>3. Hospodárenie obce a rozdelenie výsledku hospodárenia za rok 201</w:t>
      </w:r>
      <w:r w:rsidR="00566F96">
        <w:t>7</w:t>
      </w:r>
      <w:r>
        <w:tab/>
        <w:t>11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>4. Bilancia aktív a pasív v eurách</w:t>
      </w:r>
      <w:r>
        <w:tab/>
        <w:t>12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4.1   Aktíva</w:t>
      </w:r>
      <w:r>
        <w:tab/>
        <w:t>12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4.2   Pasíva</w:t>
      </w:r>
      <w:r>
        <w:tab/>
        <w:t>12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>5. Vývoj pohľadávok a záväzkov v eurách</w:t>
      </w:r>
      <w:r>
        <w:tab/>
        <w:t>13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5.1   Pohľadávky</w:t>
      </w:r>
      <w:r>
        <w:tab/>
        <w:t>13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5.2   Záväzky</w:t>
      </w:r>
      <w:r>
        <w:tab/>
        <w:t>13</w:t>
      </w:r>
    </w:p>
    <w:p w:rsidR="00F20C93" w:rsidRDefault="0083673D" w:rsidP="009D0224">
      <w:pPr>
        <w:pStyle w:val="Standard"/>
        <w:spacing w:line="276" w:lineRule="auto"/>
        <w:jc w:val="both"/>
      </w:pPr>
      <w:r>
        <w:t>6. Hospodársky výsledok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</w:t>
      </w:r>
      <w:r w:rsidR="00601E5C"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>7. Ostatné dôležité informácie</w:t>
      </w:r>
      <w:r>
        <w:tab/>
        <w:t>13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7.1</w:t>
      </w:r>
      <w:r w:rsidR="00601E5C">
        <w:t xml:space="preserve">   Prijaté granty a transfery</w:t>
      </w:r>
      <w:r w:rsidR="00601E5C">
        <w:tab/>
        <w:t>16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7.2   Poskytnuté dotácie</w:t>
      </w:r>
      <w:r>
        <w:tab/>
        <w:t>1</w:t>
      </w:r>
      <w:r w:rsidR="00601E5C">
        <w:t>7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7.3   Významné investičné akcie v roku 201</w:t>
      </w:r>
      <w:r w:rsidR="00566F96">
        <w:t>7</w:t>
      </w:r>
      <w:r>
        <w:tab/>
        <w:t>1</w:t>
      </w:r>
      <w:r w:rsidR="00601E5C">
        <w:t>8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7.4   Predpokladaný budúci vývoj činnosti</w:t>
      </w:r>
      <w:r>
        <w:tab/>
        <w:t>1</w:t>
      </w:r>
      <w:r w:rsidR="00601E5C">
        <w:t>8</w:t>
      </w:r>
    </w:p>
    <w:p w:rsidR="00F20C93" w:rsidRPr="005F3E06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7.5   Udalosti osobitného významu </w:t>
      </w:r>
      <w:r w:rsidR="00601E5C">
        <w:t>po skončení účtovného obdobia</w:t>
      </w:r>
      <w:r w:rsidR="00601E5C">
        <w:tab/>
        <w:t>18</w:t>
      </w:r>
    </w:p>
    <w:p w:rsidR="003642C3" w:rsidRDefault="003642C3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3642C3" w:rsidRDefault="003642C3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3642C3" w:rsidRDefault="003642C3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3642C3" w:rsidRDefault="003642C3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273F7B" w:rsidRDefault="00273F7B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273F7B" w:rsidRDefault="00273F7B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3642C3" w:rsidRDefault="003642C3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F20C93" w:rsidRPr="0060733C" w:rsidRDefault="0083673D">
      <w:pPr>
        <w:pStyle w:val="Standard"/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</w:t>
      </w:r>
      <w:r w:rsidR="007C3CAC" w:rsidRPr="0060733C">
        <w:rPr>
          <w:b/>
          <w:sz w:val="28"/>
          <w:szCs w:val="28"/>
        </w:rPr>
        <w:t>obce Sučany</w:t>
      </w:r>
      <w:r w:rsidRPr="0060733C">
        <w:rPr>
          <w:b/>
          <w:sz w:val="28"/>
          <w:szCs w:val="28"/>
        </w:rPr>
        <w:t xml:space="preserve"> </w:t>
      </w:r>
    </w:p>
    <w:p w:rsidR="00F20C93" w:rsidRDefault="0083673D">
      <w:pPr>
        <w:pStyle w:val="Standard"/>
        <w:jc w:val="both"/>
      </w:pPr>
      <w:r>
        <w:t xml:space="preserve">     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Geografické údaje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Geografická poloha obce : Obec Sučany leží na oboch brehoch koryta Váh, cca 8 km východne od mesta Martin, medzi Malou a Veľkou Fatrou.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Susedné mestá a obce : Martin, Vrútky, </w:t>
      </w:r>
      <w:proofErr w:type="spellStart"/>
      <w:r>
        <w:rPr>
          <w:sz w:val="22"/>
          <w:szCs w:val="22"/>
        </w:rPr>
        <w:t>Turč</w:t>
      </w:r>
      <w:proofErr w:type="spellEnd"/>
      <w:r>
        <w:rPr>
          <w:sz w:val="22"/>
          <w:szCs w:val="22"/>
        </w:rPr>
        <w:t xml:space="preserve">. Štiavnička, Turany </w:t>
      </w:r>
      <w:proofErr w:type="spellStart"/>
      <w:r>
        <w:rPr>
          <w:sz w:val="22"/>
          <w:szCs w:val="22"/>
        </w:rPr>
        <w:t>Turč</w:t>
      </w:r>
      <w:proofErr w:type="spellEnd"/>
      <w:r>
        <w:rPr>
          <w:sz w:val="22"/>
          <w:szCs w:val="22"/>
        </w:rPr>
        <w:t>. Kľačany, Podhradie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Celková rozloha obce : 3326 ha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Nadmorská výška : od 389,4 m n. m. do 1670 m n. m.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Demografické údaje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Hustota  a počet obyvateľov : hustota </w:t>
      </w:r>
      <w:r w:rsidR="005E3152">
        <w:rPr>
          <w:sz w:val="22"/>
          <w:szCs w:val="22"/>
        </w:rPr>
        <w:t>70,07</w:t>
      </w:r>
      <w:r>
        <w:rPr>
          <w:sz w:val="22"/>
          <w:szCs w:val="22"/>
        </w:rPr>
        <w:t xml:space="preserve"> obyv./km2, počet obyvateľov 4 </w:t>
      </w:r>
      <w:r w:rsidR="001408B7">
        <w:rPr>
          <w:sz w:val="22"/>
          <w:szCs w:val="22"/>
        </w:rPr>
        <w:t>7</w:t>
      </w:r>
      <w:r w:rsidR="00566F96">
        <w:rPr>
          <w:sz w:val="22"/>
          <w:szCs w:val="22"/>
        </w:rPr>
        <w:t>47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Národnostná štruktúra : slovenská, česká, poľská , rómska, maďarská, bulharská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Štruktúra obyvateľstva podľa náboženského významu: rímsko-katolícka, evanjelická </w:t>
      </w:r>
      <w:proofErr w:type="spellStart"/>
      <w:r>
        <w:rPr>
          <w:sz w:val="22"/>
          <w:szCs w:val="22"/>
        </w:rPr>
        <w:t>a.v</w:t>
      </w:r>
      <w:proofErr w:type="spellEnd"/>
      <w:r>
        <w:rPr>
          <w:sz w:val="22"/>
          <w:szCs w:val="22"/>
        </w:rPr>
        <w:t xml:space="preserve">., </w:t>
      </w:r>
      <w:proofErr w:type="spellStart"/>
      <w:r>
        <w:rPr>
          <w:sz w:val="22"/>
          <w:szCs w:val="22"/>
        </w:rPr>
        <w:t>grek</w:t>
      </w:r>
      <w:proofErr w:type="spellEnd"/>
      <w:r>
        <w:rPr>
          <w:sz w:val="22"/>
          <w:szCs w:val="22"/>
        </w:rPr>
        <w:t xml:space="preserve">. kat., </w:t>
      </w:r>
      <w:proofErr w:type="spellStart"/>
      <w:r>
        <w:rPr>
          <w:sz w:val="22"/>
          <w:szCs w:val="22"/>
        </w:rPr>
        <w:t>ev.cirkev</w:t>
      </w:r>
      <w:proofErr w:type="spellEnd"/>
      <w:r>
        <w:rPr>
          <w:sz w:val="22"/>
          <w:szCs w:val="22"/>
        </w:rPr>
        <w:t xml:space="preserve"> metodistická, kresťanské zbory, starokatolícka , cirkev advent, apoštolská cirkev.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Vývoj počtu obyvateľov : v roku 201</w:t>
      </w:r>
      <w:r w:rsidR="00566F96">
        <w:rPr>
          <w:sz w:val="22"/>
          <w:szCs w:val="22"/>
        </w:rPr>
        <w:t>7</w:t>
      </w:r>
      <w:r>
        <w:rPr>
          <w:sz w:val="22"/>
          <w:szCs w:val="22"/>
        </w:rPr>
        <w:t xml:space="preserve"> sa narodilo </w:t>
      </w:r>
      <w:r w:rsidR="005A4D4A">
        <w:rPr>
          <w:sz w:val="22"/>
          <w:szCs w:val="22"/>
        </w:rPr>
        <w:t>4</w:t>
      </w:r>
      <w:r w:rsidR="005E3152">
        <w:rPr>
          <w:sz w:val="22"/>
          <w:szCs w:val="22"/>
        </w:rPr>
        <w:t>9</w:t>
      </w:r>
      <w:r>
        <w:rPr>
          <w:sz w:val="22"/>
          <w:szCs w:val="22"/>
        </w:rPr>
        <w:t xml:space="preserve"> detí, zomrelo </w:t>
      </w:r>
      <w:r w:rsidR="005A4D4A">
        <w:rPr>
          <w:sz w:val="22"/>
          <w:szCs w:val="22"/>
        </w:rPr>
        <w:t>47</w:t>
      </w:r>
      <w:r>
        <w:rPr>
          <w:sz w:val="22"/>
          <w:szCs w:val="22"/>
        </w:rPr>
        <w:t xml:space="preserve"> osôb, prisťahovalo sa </w:t>
      </w:r>
      <w:r w:rsidR="005A4D4A">
        <w:rPr>
          <w:sz w:val="22"/>
          <w:szCs w:val="22"/>
        </w:rPr>
        <w:t>78</w:t>
      </w:r>
      <w:r>
        <w:rPr>
          <w:sz w:val="22"/>
          <w:szCs w:val="22"/>
        </w:rPr>
        <w:t xml:space="preserve"> osôb, odsťahovalo sa </w:t>
      </w:r>
      <w:r w:rsidR="005A4D4A">
        <w:rPr>
          <w:sz w:val="22"/>
          <w:szCs w:val="22"/>
        </w:rPr>
        <w:t>76</w:t>
      </w:r>
      <w:r>
        <w:rPr>
          <w:sz w:val="22"/>
          <w:szCs w:val="22"/>
        </w:rPr>
        <w:t xml:space="preserve"> osôb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Ekonomické údaje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Nezamestnanosť v okrese : </w:t>
      </w:r>
      <w:r w:rsidR="005E3152">
        <w:rPr>
          <w:sz w:val="22"/>
          <w:szCs w:val="22"/>
        </w:rPr>
        <w:t>3</w:t>
      </w:r>
      <w:r>
        <w:rPr>
          <w:sz w:val="22"/>
          <w:szCs w:val="22"/>
        </w:rPr>
        <w:t>,</w:t>
      </w:r>
      <w:r w:rsidR="005E3152">
        <w:rPr>
          <w:sz w:val="22"/>
          <w:szCs w:val="22"/>
        </w:rPr>
        <w:t>39</w:t>
      </w:r>
      <w:r>
        <w:rPr>
          <w:sz w:val="22"/>
          <w:szCs w:val="22"/>
        </w:rPr>
        <w:t>%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Vývoj nezamestnanosti : V obci Sučany klesla nezamestnanosť oproti roku 201</w:t>
      </w:r>
      <w:r w:rsidR="005E3152">
        <w:rPr>
          <w:sz w:val="22"/>
          <w:szCs w:val="22"/>
        </w:rPr>
        <w:t>6</w:t>
      </w:r>
      <w:r>
        <w:rPr>
          <w:sz w:val="22"/>
          <w:szCs w:val="22"/>
        </w:rPr>
        <w:t>. Na uvedený pokles má pozitívny vplyv rozvoj priemyselnej zóny v západnej časti katastra obce, v ktorej je zamestnaných cca 1</w:t>
      </w:r>
      <w:r w:rsidR="005E3152">
        <w:rPr>
          <w:sz w:val="22"/>
          <w:szCs w:val="22"/>
        </w:rPr>
        <w:t>2</w:t>
      </w:r>
      <w:r>
        <w:rPr>
          <w:sz w:val="22"/>
          <w:szCs w:val="22"/>
        </w:rPr>
        <w:t>0 občanov zo Sučian.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Symboly obce</w:t>
      </w:r>
    </w:p>
    <w:p w:rsidR="00F20C93" w:rsidRPr="005F3E06" w:rsidRDefault="0083673D" w:rsidP="005F3E06">
      <w:pPr>
        <w:pStyle w:val="Standard"/>
        <w:jc w:val="both"/>
        <w:rPr>
          <w:b/>
          <w:sz w:val="22"/>
          <w:szCs w:val="22"/>
        </w:rPr>
      </w:pPr>
      <w:r w:rsidRPr="005F3E06">
        <w:rPr>
          <w:b/>
          <w:sz w:val="22"/>
          <w:szCs w:val="22"/>
        </w:rPr>
        <w:t xml:space="preserve">Erb obce : </w:t>
      </w: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F20C93" w:rsidRDefault="0083673D">
      <w:pPr>
        <w:pStyle w:val="Standard"/>
        <w:jc w:val="both"/>
      </w:pPr>
      <w:r>
        <w:rPr>
          <w:noProof/>
          <w:sz w:val="22"/>
          <w:szCs w:val="22"/>
          <w:lang w:eastAsia="sk-SK"/>
        </w:rPr>
        <w:drawing>
          <wp:inline distT="0" distB="0" distL="0" distR="0">
            <wp:extent cx="1256038" cy="913677"/>
            <wp:effectExtent l="0" t="0" r="0" b="0"/>
            <wp:docPr id="1" name="Obrázok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56038" cy="91367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030296" w:rsidRDefault="00030296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Vlajka obce :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Pr="005F3E06" w:rsidRDefault="0083673D">
      <w:pPr>
        <w:pStyle w:val="Standard"/>
        <w:jc w:val="both"/>
      </w:pPr>
      <w:r>
        <w:rPr>
          <w:noProof/>
          <w:lang w:eastAsia="sk-SK"/>
        </w:rPr>
        <w:drawing>
          <wp:anchor distT="0" distB="0" distL="114300" distR="114300" simplePos="0" relativeHeight="20" behindDoc="1" locked="0" layoutInCell="1" allowOverlap="1">
            <wp:simplePos x="0" y="0"/>
            <wp:positionH relativeFrom="column">
              <wp:posOffset>-28575</wp:posOffset>
            </wp:positionH>
            <wp:positionV relativeFrom="paragraph">
              <wp:posOffset>-255273</wp:posOffset>
            </wp:positionV>
            <wp:extent cx="728283" cy="1033198"/>
            <wp:effectExtent l="0" t="0" r="0" b="0"/>
            <wp:wrapNone/>
            <wp:docPr id="2" name="Obrázok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28283" cy="103319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9D6AF2">
      <w:pPr>
        <w:pStyle w:val="Standard"/>
        <w:jc w:val="both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86715" cy="1028065"/>
                <wp:effectExtent l="0" t="0" r="0" b="0"/>
                <wp:wrapSquare wrapText="bothSides"/>
                <wp:docPr id="4" name="Voľný tva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6715" cy="1028065"/>
                        </a:xfrm>
                        <a:custGeom>
                          <a:avLst/>
                          <a:gdLst>
                            <a:gd name="T0" fmla="*/ 361631 w 21600"/>
                            <a:gd name="T1" fmla="*/ 0 h 21600"/>
                            <a:gd name="T2" fmla="*/ 723262 w 21600"/>
                            <a:gd name="T3" fmla="*/ 514035 h 21600"/>
                            <a:gd name="T4" fmla="*/ 361631 w 21600"/>
                            <a:gd name="T5" fmla="*/ 1028069 h 21600"/>
                            <a:gd name="T6" fmla="*/ 0 w 21600"/>
                            <a:gd name="T7" fmla="*/ 514035 h 21600"/>
                            <a:gd name="T8" fmla="*/ 17694720 60000 65536"/>
                            <a:gd name="T9" fmla="*/ 0 60000 65536"/>
                            <a:gd name="T10" fmla="*/ 5898240 60000 65536"/>
                            <a:gd name="T11" fmla="*/ 11796480 60000 65536"/>
                            <a:gd name="T12" fmla="*/ 0 w 21600"/>
                            <a:gd name="T13" fmla="*/ 0 h 21600"/>
                            <a:gd name="T14" fmla="*/ 21600 w 21600"/>
                            <a:gd name="T15" fmla="*/ 21600 h 21600"/>
                          </a:gdLst>
                          <a:ahLst/>
                          <a:cxnLst>
                            <a:cxn ang="T8">
                              <a:pos x="T0" y="T1"/>
                            </a:cxn>
                            <a:cxn ang="T9">
                              <a:pos x="T2" y="T3"/>
                            </a:cxn>
                            <a:cxn ang="T10">
                              <a:pos x="T4" y="T5"/>
                            </a:cxn>
                            <a:cxn ang="T11">
                              <a:pos x="T6" y="T7"/>
                            </a:cxn>
                          </a:cxnLst>
                          <a:rect l="T12" t="T13" r="T14" b="T15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0"/>
                              </a:lnTo>
                              <a:lnTo>
                                <a:pt x="21600" y="21600"/>
                              </a:lnTo>
                              <a:lnTo>
                                <a:pt x="0" y="216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06A5C" w:rsidRDefault="00606A5C"/>
                        </w:txbxContent>
                      </wps:txbx>
                      <wps:bodyPr rot="0" vert="horz" wrap="none" lIns="158758" tIns="82442" rIns="158758" bIns="82442" anchor="ctr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Voľný tvar 4" o:spid="_x0000_s1026" style="position:absolute;left:0;text-align:left;margin-left:0;margin-top:0;width:30.45pt;height:80.95pt;z-index:25165824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ZoN1wMAALcJAAAOAAAAZHJzL2Uyb0RvYy54bWysVt1u2zYUvh+wdyB4WcCRKOsfUYo2mYcB&#10;6Vag3u5pibKESaRAMpbTYY/W3nQPtkNKsqVkDoKhvqBJ8ePhOd/54/XbY9ugA5OqFjzD5MrFiPFc&#10;FDXfZ/j37WYVY6Q05QVtBGcZfmQKv7358YfrvkuZJyrRFEwiEMJV2ncZrrTuUsdRecVaqq5Exzhs&#10;lkK2VMNS7p1C0h6kt43juW7o9EIWnRQ5Uwq+3g2b+MbKL0uW69/KUjGNmgyDbtqO0o47Mzo31zTd&#10;S9pVdT6qQf+HFi2tOVx6EnVHNUUPsn4mqq1zKZQo9VUuWkeUZZ0zawNYQ9wn1nyqaMesLUCO6k40&#10;qe8nNv/18FGiusiwjxGnLbjoD/HPV/7tC9IHKpFvGOo7lQLwU/dRGhtVdy/yPxXi4raifM/eSSn6&#10;itEC9CIG7ywOmIWCo2jXfxAFXEAftLBkHUvZGoFAAzpanzyefMKOGuXwcR2HEQkwymGLuF7shoG9&#10;gqbT6fxB6Z+ZsJLo4V7pwacFzKxHitGuLfi/bBtw7xsHrUMSrgnqkUdCdwqDE5LMkC6q/hvkzUCR&#10;t/ZC75K49QwZEN9dB5dkghNeqSJQckIOvCSXhIYzqHtJx2gGellHyOjzzVGY+JHnIiDRhTEI1uGY&#10;Uycykxn+RSCZOyiIk9jzX8bP3URIlIR+/PKBucsuMkHm7rrofTJ3lQ2iS8ya6D0RNiBnEeVAzZhC&#10;lVZT9OZHPoYvzBAkWYa3sc2ZTiiTKyaYISO2Q77RFGAm2M/oZIEGww16PabOMzRQb45PwsE2A58y&#10;7TmcLOAQYAYezaWDXXBsNEJCHTYVeEtAEajBW8MxVOGtYRHq8BY4slnbUW04sLrAFPUZHhIUVdPM&#10;7LXiwLbCovSTygH3nncbPkeNkkBVm/CAnPan/85KO+OGmalol7CDG16Le3pv3gjFBvHGcnvPiQLD&#10;4Ky0KdHUxaZuGmO2kvvdbSPRgQKrG/sbyV/AGhsUXJhjkxXmOBTXkWVTZm2f+ishkG7vvWS1CeNo&#10;5W/8YJVEbrxySfI+CV0/8e82fxu3Ez+t6qJg/L7mbOqZxH9dTxq799DtbNc0Pk4CL7ARtdB+YaSp&#10;L0OhBl4WsLbW8IRo6jbD8QlEU9OQfuIFmE1TTetmmDtL9S3jwMH0b1mx7ct0rKHz6ePuCFJMG9uJ&#10;4hEamRQQw+B5ePfApBLyM0Y9vCEyzOGRg1HzCzetMIijAIqltisoZj4Ev1xs7eZblOcgKsO5lhhS&#10;3ixuNayH1OTiHbTNsjbdzSo46DIu4HVgTRhfMub5MV9b1Pm9dfMvAAAA//8DAFBLAwQUAAYACAAA&#10;ACEA//uX2NoAAAAEAQAADwAAAGRycy9kb3ducmV2LnhtbEyPwU7DMBBE70j8g7VI3KhTDhENcaqC&#10;AhxpCoKrGy9xRLw2sZumf8/CBS4jrWY087Zcz24QE46x96RguchAILXe9NQpeH15uLoBEZMmowdP&#10;qOCEEdbV+VmpC+OP1OC0S53gEoqFVmBTCoWUsbXodFz4gMTehx+dTnyOnTSjPnK5G+R1luXS6Z54&#10;weqA9xbbz93BKai/wmnz/jQ9TyFut2+PtW2a+k6py4t5cwsi4Zz+wvCDz+hQMdPeH8hEMSjgR9Kv&#10;spdnKxB7zuTLFciqlP/hq28AAAD//wMAUEsBAi0AFAAGAAgAAAAhALaDOJL+AAAA4QEAABMAAAAA&#10;AAAAAAAAAAAAAAAAAFtDb250ZW50X1R5cGVzXS54bWxQSwECLQAUAAYACAAAACEAOP0h/9YAAACU&#10;AQAACwAAAAAAAAAAAAAAAAAvAQAAX3JlbHMvLnJlbHNQSwECLQAUAAYACAAAACEA/22aDdcDAAC3&#10;CQAADgAAAAAAAAAAAAAAAAAuAgAAZHJzL2Uyb0RvYy54bWxQSwECLQAUAAYACAAAACEA//uX2NoA&#10;AAAEAQAADwAAAAAAAAAAAAAAAAAxBgAAZHJzL2Rvd25yZXYueG1sUEsFBgAAAAAEAAQA8wAAADgH&#10;AAAAAA==&#10;" adj="-11796480,,5400" path="m,l21600,r,21600l,21600,,xe" stroked="f">
                <v:stroke joinstyle="miter"/>
                <v:formulas/>
                <v:path o:connecttype="custom" o:connectlocs="6474451,0;12948901,24465805;6474451,48931563;0,24465805" o:connectangles="270,0,90,180" textboxrect="0,0,21600,21600"/>
                <v:textbox inset="4.40994mm,2.29006mm,4.40994mm,2.29006mm">
                  <w:txbxContent>
                    <w:p w:rsidR="00606A5C" w:rsidRDefault="00606A5C"/>
                  </w:txbxContent>
                </v:textbox>
                <w10:wrap type="square"/>
              </v:shape>
            </w:pict>
          </mc:Fallback>
        </mc:AlternateContent>
      </w: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Pečať obce: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Pečať Obce Sučany tvorí erb obce s </w:t>
      </w:r>
      <w:proofErr w:type="spellStart"/>
      <w:r>
        <w:rPr>
          <w:sz w:val="22"/>
          <w:szCs w:val="22"/>
        </w:rPr>
        <w:t>hrubopisom</w:t>
      </w:r>
      <w:proofErr w:type="spellEnd"/>
      <w:r>
        <w:rPr>
          <w:sz w:val="22"/>
          <w:szCs w:val="22"/>
        </w:rPr>
        <w:t>: "OBEC SUČANY".</w:t>
      </w:r>
    </w:p>
    <w:p w:rsidR="005F3E06" w:rsidRDefault="005F3E06">
      <w:pPr>
        <w:pStyle w:val="Standard"/>
        <w:jc w:val="both"/>
        <w:rPr>
          <w:sz w:val="22"/>
          <w:szCs w:val="22"/>
        </w:rPr>
      </w:pPr>
    </w:p>
    <w:p w:rsidR="00F20C93" w:rsidRDefault="0083673D" w:rsidP="005F3E06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Logo obce</w:t>
      </w:r>
    </w:p>
    <w:p w:rsidR="00F20C93" w:rsidRDefault="0083673D" w:rsidP="005F3E06">
      <w:pPr>
        <w:pStyle w:val="Normlnywebov"/>
        <w:spacing w:before="0" w:after="0"/>
        <w:rPr>
          <w:sz w:val="22"/>
          <w:szCs w:val="22"/>
        </w:rPr>
      </w:pPr>
      <w:r>
        <w:rPr>
          <w:sz w:val="22"/>
          <w:szCs w:val="22"/>
        </w:rPr>
        <w:t>Logo obce predstavuje  znázornený erb obce.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História obce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Prvá písomná zmienka o osade </w:t>
      </w:r>
      <w:proofErr w:type="spellStart"/>
      <w:r>
        <w:rPr>
          <w:sz w:val="22"/>
          <w:szCs w:val="22"/>
        </w:rPr>
        <w:t>Suchan</w:t>
      </w:r>
      <w:proofErr w:type="spellEnd"/>
      <w:r>
        <w:rPr>
          <w:sz w:val="22"/>
          <w:szCs w:val="22"/>
        </w:rPr>
        <w:t xml:space="preserve"> je z roku 1264. Osídlenie  Sučian sa predlžuje až do obdobia Veľkej Moravy. Od roku 1920 je súčasný názov Sučany.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Pamiatky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Ranogotický rímsko-katolícky kostol sv. Žofie, evanjelický kostol, hrob 55 padlých v SNP, pamätný dom Ď. </w:t>
      </w:r>
      <w:proofErr w:type="spellStart"/>
      <w:r>
        <w:rPr>
          <w:sz w:val="22"/>
          <w:szCs w:val="22"/>
        </w:rPr>
        <w:t>Langsfelda</w:t>
      </w:r>
      <w:proofErr w:type="spellEnd"/>
      <w:r>
        <w:rPr>
          <w:sz w:val="22"/>
          <w:szCs w:val="22"/>
        </w:rPr>
        <w:t>, slovanské opevnené Hradisko, mohyla hrebeň Bukoviny,  hradisko Skala, ktoré sú evidované medzi kultúrnymi pamiatkami Slovenska.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Významné osobnosti obce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Dr. Milan Hodža, Rudo Móric, Juraj </w:t>
      </w:r>
      <w:proofErr w:type="spellStart"/>
      <w:r>
        <w:rPr>
          <w:sz w:val="22"/>
          <w:szCs w:val="22"/>
        </w:rPr>
        <w:t>Langsfeld</w:t>
      </w:r>
      <w:proofErr w:type="spellEnd"/>
      <w:r>
        <w:rPr>
          <w:sz w:val="22"/>
          <w:szCs w:val="22"/>
        </w:rPr>
        <w:t xml:space="preserve">, Daniel </w:t>
      </w:r>
      <w:proofErr w:type="spellStart"/>
      <w:r>
        <w:rPr>
          <w:sz w:val="22"/>
          <w:szCs w:val="22"/>
        </w:rPr>
        <w:t>Sinapius</w:t>
      </w:r>
      <w:proofErr w:type="spellEnd"/>
      <w:r>
        <w:rPr>
          <w:sz w:val="22"/>
          <w:szCs w:val="22"/>
        </w:rPr>
        <w:t xml:space="preserve"> – </w:t>
      </w:r>
      <w:proofErr w:type="spellStart"/>
      <w:r>
        <w:rPr>
          <w:sz w:val="22"/>
          <w:szCs w:val="22"/>
        </w:rPr>
        <w:t>Horčička</w:t>
      </w:r>
      <w:proofErr w:type="spellEnd"/>
      <w:r>
        <w:rPr>
          <w:sz w:val="22"/>
          <w:szCs w:val="22"/>
        </w:rPr>
        <w:t xml:space="preserve">, Eliáš </w:t>
      </w:r>
      <w:proofErr w:type="spellStart"/>
      <w:r>
        <w:rPr>
          <w:sz w:val="22"/>
          <w:szCs w:val="22"/>
        </w:rPr>
        <w:t>Vanécius</w:t>
      </w:r>
      <w:proofErr w:type="spellEnd"/>
      <w:r>
        <w:rPr>
          <w:sz w:val="22"/>
          <w:szCs w:val="22"/>
        </w:rPr>
        <w:t xml:space="preserve">, Augustín Doležal, Ondrej </w:t>
      </w:r>
      <w:proofErr w:type="spellStart"/>
      <w:r>
        <w:rPr>
          <w:sz w:val="22"/>
          <w:szCs w:val="22"/>
        </w:rPr>
        <w:t>Slavoslav</w:t>
      </w:r>
      <w:proofErr w:type="spellEnd"/>
      <w:r>
        <w:rPr>
          <w:sz w:val="22"/>
          <w:szCs w:val="22"/>
        </w:rPr>
        <w:t xml:space="preserve"> Hodža a Eugen </w:t>
      </w:r>
      <w:proofErr w:type="spellStart"/>
      <w:r>
        <w:rPr>
          <w:sz w:val="22"/>
          <w:szCs w:val="22"/>
        </w:rPr>
        <w:t>Lazišťan</w:t>
      </w:r>
      <w:proofErr w:type="spellEnd"/>
      <w:r>
        <w:rPr>
          <w:sz w:val="22"/>
          <w:szCs w:val="22"/>
        </w:rPr>
        <w:t>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Výchova a vzdelávanie</w:t>
      </w:r>
    </w:p>
    <w:p w:rsidR="00F20C93" w:rsidRDefault="0083673D">
      <w:pPr>
        <w:pStyle w:val="Standard"/>
        <w:ind w:left="435"/>
        <w:jc w:val="both"/>
        <w:rPr>
          <w:sz w:val="22"/>
          <w:szCs w:val="22"/>
        </w:rPr>
      </w:pPr>
      <w:r>
        <w:rPr>
          <w:sz w:val="22"/>
          <w:szCs w:val="22"/>
        </w:rPr>
        <w:t>V súčasnosti výchovu a vzdelávanie detí v obci poskytuje:</w:t>
      </w:r>
    </w:p>
    <w:p w:rsidR="00F20C93" w:rsidRDefault="0083673D">
      <w:pPr>
        <w:pStyle w:val="Standard"/>
        <w:numPr>
          <w:ilvl w:val="0"/>
          <w:numId w:val="12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Základná škola SNP Sučany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Materská škola pri OU Sučany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Bilingválne </w:t>
      </w:r>
      <w:proofErr w:type="spellStart"/>
      <w:r>
        <w:rPr>
          <w:sz w:val="22"/>
          <w:szCs w:val="22"/>
        </w:rPr>
        <w:t>anglicko</w:t>
      </w:r>
      <w:proofErr w:type="spellEnd"/>
      <w:r>
        <w:rPr>
          <w:sz w:val="22"/>
          <w:szCs w:val="22"/>
        </w:rPr>
        <w:t xml:space="preserve"> - slovenské gymnázium Milan Hodžu</w:t>
      </w:r>
    </w:p>
    <w:p w:rsidR="00F20C93" w:rsidRDefault="00F20C93">
      <w:pPr>
        <w:pStyle w:val="Standard"/>
        <w:ind w:left="435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Na základe analýzy doterajšieho vývoja možno očakávať, že rozvoj vzdelávania sa bude orientovať na : postupné rozvíjanie kľúčových spôsobilostí žiakov. Za kľúčové sa považujú komunikačné spôsobilosti, matematická gramotnosť, gramotnosť v oblasti prírodných vied, spôsobilosti v oblasti IKT, riešiť problémy, osobné a občianske spôsobilosti.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Zdravotníctvo</w:t>
      </w:r>
    </w:p>
    <w:p w:rsidR="00F20C93" w:rsidRDefault="0083673D">
      <w:pPr>
        <w:pStyle w:val="Standard"/>
        <w:ind w:left="43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Zdravotnú starostlivosť v obci poskytuje: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všeobecný lekár /3x/, zubný lekár /3x/, detský lekár, kožný lekár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lekári v  PL Sučany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:rsidR="00F20C93" w:rsidRDefault="0083673D">
      <w:pPr>
        <w:pStyle w:val="Standard"/>
        <w:jc w:val="both"/>
      </w:pPr>
      <w:r>
        <w:rPr>
          <w:sz w:val="22"/>
          <w:szCs w:val="22"/>
        </w:rPr>
        <w:t xml:space="preserve">  Na základe analýzy doterajšieho vývoja možno očakávať, že rozvoj zdravotnej starostlivosti sa bude orientovať na ďalšie zlepšovanie starostlivosti o občanov, rozširovanie zdravotníckych zariadení.</w:t>
      </w:r>
      <w:r>
        <w:rPr>
          <w:b/>
          <w:sz w:val="22"/>
          <w:szCs w:val="22"/>
        </w:rPr>
        <w:t xml:space="preserve">  </w:t>
      </w:r>
    </w:p>
    <w:p w:rsidR="00F20C93" w:rsidRDefault="0083673D">
      <w:pPr>
        <w:pStyle w:val="Standard"/>
        <w:ind w:left="435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</w:t>
      </w: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Sociálne zabezpečenie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ind w:left="43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Sociálne služby v obci zabezpečuje :</w:t>
      </w:r>
    </w:p>
    <w:p w:rsidR="00F20C93" w:rsidRDefault="0083673D">
      <w:pPr>
        <w:pStyle w:val="Standard"/>
        <w:ind w:left="435" w:hanging="45"/>
        <w:jc w:val="both"/>
        <w:rPr>
          <w:sz w:val="22"/>
          <w:szCs w:val="22"/>
        </w:rPr>
      </w:pPr>
      <w:r>
        <w:rPr>
          <w:sz w:val="22"/>
          <w:szCs w:val="22"/>
        </w:rPr>
        <w:t>-     Dom dobrého pastiera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-     Obecný úrad formou opatrovateľskej činnosti priamo v domácnostiach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-     Domov sociálnych služieb Méta</w:t>
      </w:r>
    </w:p>
    <w:p w:rsidR="00F20C93" w:rsidRDefault="0083673D">
      <w:pPr>
        <w:pStyle w:val="Standard"/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Na základe analýzy doterajšieho vývoja možno očakávať, že rozvoj sociálnych služieb sa bude orientovať na starostlivosť o starých občanov, podľa možností riešiť výstavbu objektu pre starých a osamelých občanov.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Kultúra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ind w:left="43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Spoločenský a kultúrny život v obci zabezpečuje :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Robotnícky kultúrny dom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Obecná knižnica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Pamätná izba </w:t>
      </w:r>
      <w:proofErr w:type="spellStart"/>
      <w:r>
        <w:rPr>
          <w:sz w:val="22"/>
          <w:szCs w:val="22"/>
        </w:rPr>
        <w:t>Ďurka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Langsfelda</w:t>
      </w:r>
      <w:proofErr w:type="spellEnd"/>
    </w:p>
    <w:p w:rsidR="005A4D4A" w:rsidRDefault="005A4D4A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Pamätná izba Eugena </w:t>
      </w:r>
      <w:proofErr w:type="spellStart"/>
      <w:r>
        <w:rPr>
          <w:sz w:val="22"/>
          <w:szCs w:val="22"/>
        </w:rPr>
        <w:t>Lazišťana</w:t>
      </w:r>
      <w:proofErr w:type="spellEnd"/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Na základe analýzy doterajšieho vývoja možno očakávať, že kultúrny a spoločenský život sa bude orientovať na organizovanie významných kultúrnych podujatí ako Dni Milana Hodžu, oslavy oslobodenia obce, deň detí, deň matiek, Mikuláš, mesiac úcty k starším - kultúrne podujatie s pestrým programom a stavanie mája, ktoré majú dlhoročnú tradíciu.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Hospodárstvo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Najvýznamnejší poskytovatelia služieb v obci 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Kaderníctvo, kozmetika, </w:t>
      </w:r>
      <w:proofErr w:type="spellStart"/>
      <w:r>
        <w:rPr>
          <w:sz w:val="22"/>
          <w:szCs w:val="22"/>
        </w:rPr>
        <w:t>pedikúra,</w:t>
      </w:r>
      <w:r w:rsidR="00F33208">
        <w:rPr>
          <w:sz w:val="22"/>
          <w:szCs w:val="22"/>
        </w:rPr>
        <w:t>masáže</w:t>
      </w:r>
      <w:proofErr w:type="spellEnd"/>
      <w:r w:rsidR="00F33208">
        <w:rPr>
          <w:sz w:val="22"/>
          <w:szCs w:val="22"/>
        </w:rPr>
        <w:t>,</w:t>
      </w:r>
      <w:r>
        <w:rPr>
          <w:sz w:val="22"/>
          <w:szCs w:val="22"/>
        </w:rPr>
        <w:t xml:space="preserve"> pohrebné služby, autoservisy, pošta, čerpacia stanica PHM, zberňa druhotných surovín, kováčstvo a zámočníctvo.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Najvýznamnejší priemysel v obci 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Prefa</w:t>
      </w:r>
      <w:proofErr w:type="spellEnd"/>
      <w:r w:rsidR="00030296">
        <w:rPr>
          <w:sz w:val="22"/>
          <w:szCs w:val="22"/>
        </w:rPr>
        <w:t xml:space="preserve"> </w:t>
      </w:r>
      <w:proofErr w:type="spellStart"/>
      <w:r w:rsidR="00030296">
        <w:rPr>
          <w:sz w:val="22"/>
          <w:szCs w:val="22"/>
        </w:rPr>
        <w:t>invest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 Sučany, GGB, Slovenské elektrárne, </w:t>
      </w:r>
      <w:proofErr w:type="spellStart"/>
      <w:r>
        <w:rPr>
          <w:sz w:val="22"/>
          <w:szCs w:val="22"/>
        </w:rPr>
        <w:t>Hranipex</w:t>
      </w:r>
      <w:proofErr w:type="spellEnd"/>
      <w:r>
        <w:rPr>
          <w:sz w:val="22"/>
          <w:szCs w:val="22"/>
        </w:rPr>
        <w:t xml:space="preserve">, MAR Sk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, ZWL Slovakia, MARO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 Sučany, </w:t>
      </w:r>
      <w:proofErr w:type="spellStart"/>
      <w:r>
        <w:rPr>
          <w:sz w:val="22"/>
          <w:szCs w:val="22"/>
        </w:rPr>
        <w:t>Kraussmaffei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 Sučany, </w:t>
      </w:r>
      <w:proofErr w:type="spellStart"/>
      <w:r>
        <w:rPr>
          <w:sz w:val="22"/>
          <w:szCs w:val="22"/>
        </w:rPr>
        <w:t>Biorafinéria</w:t>
      </w:r>
      <w:proofErr w:type="spellEnd"/>
      <w:r>
        <w:rPr>
          <w:sz w:val="22"/>
          <w:szCs w:val="22"/>
        </w:rPr>
        <w:t xml:space="preserve"> SK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>.,</w:t>
      </w:r>
      <w:r w:rsidR="00030296">
        <w:rPr>
          <w:sz w:val="22"/>
          <w:szCs w:val="22"/>
        </w:rPr>
        <w:t xml:space="preserve"> Volkswagen Slovakia </w:t>
      </w:r>
      <w:proofErr w:type="spellStart"/>
      <w:r w:rsidR="00030296">
        <w:rPr>
          <w:sz w:val="22"/>
          <w:szCs w:val="22"/>
        </w:rPr>
        <w:t>a.s</w:t>
      </w:r>
      <w:proofErr w:type="spellEnd"/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Najvýznamnejšia poľnohospodárska výroba v obci 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Agromajetok</w:t>
      </w:r>
      <w:proofErr w:type="spellEnd"/>
      <w:r>
        <w:rPr>
          <w:sz w:val="22"/>
          <w:szCs w:val="22"/>
        </w:rPr>
        <w:t xml:space="preserve"> Sučany. s.r.o.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Na základe analýzy doterajšieho vývoja možno očakávať, že hospodársky život v obci sa bude orientovať na skvalitňovanie služieb a výrobkov.</w:t>
      </w:r>
    </w:p>
    <w:p w:rsidR="00F20C93" w:rsidRDefault="00F20C93">
      <w:pPr>
        <w:pStyle w:val="Standard"/>
        <w:ind w:left="435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Organizačná štruktúra obce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Starosta obce: : Ing. Vladimír </w:t>
      </w:r>
      <w:proofErr w:type="spellStart"/>
      <w:r>
        <w:rPr>
          <w:sz w:val="22"/>
          <w:szCs w:val="22"/>
        </w:rPr>
        <w:t>Plžik</w:t>
      </w:r>
      <w:proofErr w:type="spellEnd"/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Zástupca starostu obce :Ing. Peter Belica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Hlavný kontrolór obce: Mgr. Lenka </w:t>
      </w:r>
      <w:proofErr w:type="spellStart"/>
      <w:r w:rsidR="00F33208">
        <w:rPr>
          <w:sz w:val="22"/>
          <w:szCs w:val="22"/>
        </w:rPr>
        <w:t>Žuchová</w:t>
      </w:r>
      <w:proofErr w:type="spellEnd"/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Obecné zastupiteľstvo: 11 poslancov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Komisie: 7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Obecný úrad: k 31.12. 201</w:t>
      </w:r>
      <w:r w:rsidR="00F33208">
        <w:rPr>
          <w:sz w:val="22"/>
          <w:szCs w:val="22"/>
        </w:rPr>
        <w:t>7</w:t>
      </w:r>
      <w:r>
        <w:rPr>
          <w:sz w:val="22"/>
          <w:szCs w:val="22"/>
        </w:rPr>
        <w:t xml:space="preserve"> – 5</w:t>
      </w:r>
      <w:r w:rsidR="00F33208">
        <w:rPr>
          <w:sz w:val="22"/>
          <w:szCs w:val="22"/>
        </w:rPr>
        <w:t>2</w:t>
      </w:r>
      <w:r>
        <w:rPr>
          <w:sz w:val="22"/>
          <w:szCs w:val="22"/>
        </w:rPr>
        <w:t xml:space="preserve"> zamestnancov</w:t>
      </w:r>
    </w:p>
    <w:p w:rsidR="00F20C93" w:rsidRDefault="00F20C93">
      <w:pPr>
        <w:pStyle w:val="Standard"/>
        <w:jc w:val="both"/>
        <w:rPr>
          <w:color w:val="0000FF"/>
          <w:sz w:val="22"/>
          <w:szCs w:val="22"/>
        </w:rPr>
      </w:pPr>
    </w:p>
    <w:p w:rsidR="00F20C93" w:rsidRDefault="0083673D">
      <w:pPr>
        <w:pStyle w:val="Standard"/>
        <w:jc w:val="both"/>
      </w:pPr>
      <w:r>
        <w:rPr>
          <w:b/>
          <w:sz w:val="22"/>
          <w:szCs w:val="22"/>
        </w:rPr>
        <w:t>Konsolidovaný celok tvoria</w:t>
      </w:r>
      <w:r>
        <w:rPr>
          <w:sz w:val="22"/>
          <w:szCs w:val="22"/>
        </w:rPr>
        <w:t>: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Obec Sučany, Námestie SNP 31 – materská účtovná jednotka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 Základná škola SNP Sučany, Partizánska 13 – dcérska účtovná jednotka</w:t>
      </w:r>
    </w:p>
    <w:p w:rsidR="00F20C93" w:rsidRDefault="00F20C93">
      <w:pPr>
        <w:pStyle w:val="Standard"/>
        <w:jc w:val="both"/>
        <w:rPr>
          <w:b/>
          <w:color w:val="0000FF"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Rozpočtové organizácie obce /uviesť názov, sídlo, štatutárny orgán, základná činnosť/ :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 w:rsidRPr="00A13F6B">
        <w:rPr>
          <w:b/>
          <w:sz w:val="22"/>
          <w:szCs w:val="22"/>
        </w:rPr>
        <w:t>Základná škola SNP Sučany</w:t>
      </w:r>
      <w:r>
        <w:rPr>
          <w:sz w:val="22"/>
          <w:szCs w:val="22"/>
        </w:rPr>
        <w:t>, Partizánska 13, 038 52 Sučany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Štatutárny orgán: Mgr. Marta Lamošová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Zástupca štatutárneho orgánu: Mgr. Mária </w:t>
      </w:r>
      <w:proofErr w:type="spellStart"/>
      <w:r>
        <w:rPr>
          <w:sz w:val="22"/>
          <w:szCs w:val="22"/>
        </w:rPr>
        <w:t>Pokrievková</w:t>
      </w:r>
      <w:proofErr w:type="spellEnd"/>
    </w:p>
    <w:p w:rsidR="00030296" w:rsidRDefault="0083673D" w:rsidP="005F3E06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Základná činnosť: Výchovno-vzdelávacia činnosť</w:t>
      </w:r>
    </w:p>
    <w:p w:rsidR="005F3E06" w:rsidRPr="005F3E06" w:rsidRDefault="005F3E06" w:rsidP="005F3E06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 nemá žiadne iné dcérske, spoločné ani pridružené spoločnosti</w:t>
      </w:r>
    </w:p>
    <w:p w:rsidR="00F20C93" w:rsidRPr="00A13F6B" w:rsidRDefault="0083673D">
      <w:pPr>
        <w:pStyle w:val="Standard"/>
        <w:jc w:val="both"/>
      </w:pPr>
      <w:r>
        <w:t xml:space="preserve"> </w:t>
      </w:r>
    </w:p>
    <w:p w:rsidR="00F20C93" w:rsidRDefault="0083673D">
      <w:pPr>
        <w:pStyle w:val="Standard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F33208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a jeho plnenie</w:t>
      </w:r>
    </w:p>
    <w:p w:rsidR="00F20C93" w:rsidRPr="005B57B9" w:rsidRDefault="00F20C93">
      <w:pPr>
        <w:pStyle w:val="Standard"/>
        <w:tabs>
          <w:tab w:val="right" w:pos="8820"/>
        </w:tabs>
        <w:jc w:val="both"/>
        <w:rPr>
          <w:b/>
          <w:sz w:val="22"/>
          <w:szCs w:val="22"/>
        </w:rPr>
      </w:pPr>
    </w:p>
    <w:p w:rsidR="00F20C93" w:rsidRPr="005F3E06" w:rsidRDefault="0083673D">
      <w:pPr>
        <w:pStyle w:val="Standard"/>
        <w:jc w:val="both"/>
        <w:rPr>
          <w:sz w:val="22"/>
          <w:szCs w:val="22"/>
        </w:rPr>
      </w:pPr>
      <w:r w:rsidRPr="005F3E06">
        <w:rPr>
          <w:sz w:val="22"/>
          <w:szCs w:val="22"/>
        </w:rPr>
        <w:t>Základným   nástrojom  finančného  hospodárenia  obce  bol   rozpočet   obce   na  rok   201</w:t>
      </w:r>
      <w:r w:rsidR="00F33208">
        <w:rPr>
          <w:sz w:val="22"/>
          <w:szCs w:val="22"/>
        </w:rPr>
        <w:t>7</w:t>
      </w:r>
      <w:r w:rsidRPr="005F3E06">
        <w:rPr>
          <w:sz w:val="22"/>
          <w:szCs w:val="22"/>
        </w:rPr>
        <w:t>.</w:t>
      </w:r>
    </w:p>
    <w:p w:rsidR="00F20C93" w:rsidRPr="005F3E06" w:rsidRDefault="0083673D">
      <w:pPr>
        <w:pStyle w:val="Standard"/>
        <w:jc w:val="both"/>
        <w:rPr>
          <w:sz w:val="22"/>
          <w:szCs w:val="22"/>
        </w:rPr>
      </w:pPr>
      <w:r w:rsidRPr="005F3E06">
        <w:rPr>
          <w:sz w:val="22"/>
          <w:szCs w:val="22"/>
        </w:rPr>
        <w:t>Obec v roku 201</w:t>
      </w:r>
      <w:r w:rsidR="00F33208">
        <w:rPr>
          <w:sz w:val="22"/>
          <w:szCs w:val="22"/>
        </w:rPr>
        <w:t>7</w:t>
      </w:r>
      <w:r w:rsidRPr="005F3E06">
        <w:rPr>
          <w:sz w:val="22"/>
          <w:szCs w:val="22"/>
        </w:rPr>
        <w:t xml:space="preserve"> zostavila rozpočet podľa ustanovenia § 10 odsek 7) zákona č.583/2004 </w:t>
      </w:r>
      <w:proofErr w:type="spellStart"/>
      <w:r w:rsidRPr="005F3E06">
        <w:rPr>
          <w:sz w:val="22"/>
          <w:szCs w:val="22"/>
        </w:rPr>
        <w:t>Z.z</w:t>
      </w:r>
      <w:proofErr w:type="spellEnd"/>
      <w:r w:rsidRPr="005F3E06">
        <w:rPr>
          <w:sz w:val="22"/>
          <w:szCs w:val="22"/>
        </w:rPr>
        <w:t>. o rozpočtových pravidlách územnej samosprávy a o zmene a doplnení niektorých zákonov v znení neskorších predpisov. Rozpočet obce na rok 201</w:t>
      </w:r>
      <w:r w:rsidR="00F33208">
        <w:rPr>
          <w:sz w:val="22"/>
          <w:szCs w:val="22"/>
        </w:rPr>
        <w:t>7</w:t>
      </w:r>
      <w:r w:rsidRPr="005F3E06">
        <w:rPr>
          <w:sz w:val="22"/>
          <w:szCs w:val="22"/>
        </w:rPr>
        <w:t xml:space="preserve"> bol zostavený ako vyrovnaný. Bežný   rozpočet   bol   zostavený   ako  prebytkový  a  kapitálový   rozpočet ako  schodkový.</w:t>
      </w:r>
    </w:p>
    <w:p w:rsidR="00F20C93" w:rsidRPr="005F3E06" w:rsidRDefault="00F20C93">
      <w:pPr>
        <w:pStyle w:val="Standard"/>
        <w:jc w:val="both"/>
        <w:rPr>
          <w:sz w:val="22"/>
          <w:szCs w:val="22"/>
        </w:rPr>
      </w:pPr>
    </w:p>
    <w:p w:rsidR="00F20C93" w:rsidRPr="0007006B" w:rsidRDefault="0083673D">
      <w:pPr>
        <w:pStyle w:val="Standard"/>
        <w:jc w:val="both"/>
        <w:rPr>
          <w:sz w:val="22"/>
          <w:szCs w:val="22"/>
        </w:rPr>
      </w:pPr>
      <w:r w:rsidRPr="0007006B">
        <w:rPr>
          <w:sz w:val="22"/>
          <w:szCs w:val="22"/>
        </w:rPr>
        <w:lastRenderedPageBreak/>
        <w:t>Hospodárenie obce sa riadilo podľa schváleného rozpočtu na rok 201</w:t>
      </w:r>
      <w:r w:rsidR="00F33208" w:rsidRPr="0007006B">
        <w:rPr>
          <w:sz w:val="22"/>
          <w:szCs w:val="22"/>
        </w:rPr>
        <w:t>7</w:t>
      </w:r>
      <w:r w:rsidRPr="0007006B">
        <w:rPr>
          <w:sz w:val="22"/>
          <w:szCs w:val="22"/>
        </w:rPr>
        <w:t>.</w:t>
      </w:r>
    </w:p>
    <w:p w:rsidR="00F33208" w:rsidRPr="0007006B" w:rsidRDefault="00F33208" w:rsidP="00F33208">
      <w:pPr>
        <w:jc w:val="both"/>
        <w:rPr>
          <w:rFonts w:ascii="Times New Roman" w:hAnsi="Times New Roman" w:cs="Times New Roman"/>
          <w:sz w:val="22"/>
          <w:szCs w:val="22"/>
        </w:rPr>
      </w:pPr>
      <w:r w:rsidRPr="0007006B">
        <w:rPr>
          <w:rFonts w:ascii="Times New Roman" w:hAnsi="Times New Roman" w:cs="Times New Roman"/>
          <w:sz w:val="22"/>
          <w:szCs w:val="22"/>
        </w:rPr>
        <w:t>Rozpočet obce bol schválený obecným zastupiteľstvom dňa 12.12.2016  uznesením č. 143/2016</w:t>
      </w:r>
    </w:p>
    <w:p w:rsidR="00F33208" w:rsidRPr="0007006B" w:rsidRDefault="00F33208" w:rsidP="00F33208">
      <w:pPr>
        <w:jc w:val="both"/>
        <w:rPr>
          <w:rFonts w:ascii="Times New Roman" w:hAnsi="Times New Roman" w:cs="Times New Roman"/>
          <w:sz w:val="22"/>
          <w:szCs w:val="22"/>
        </w:rPr>
      </w:pPr>
      <w:r w:rsidRPr="0007006B">
        <w:rPr>
          <w:rFonts w:ascii="Times New Roman" w:hAnsi="Times New Roman" w:cs="Times New Roman"/>
          <w:sz w:val="22"/>
          <w:szCs w:val="22"/>
        </w:rPr>
        <w:t xml:space="preserve">Zmeny rozpočtu: </w:t>
      </w:r>
    </w:p>
    <w:p w:rsidR="00F33208" w:rsidRPr="0007006B" w:rsidRDefault="00F33208" w:rsidP="00F33208">
      <w:pPr>
        <w:widowControl/>
        <w:numPr>
          <w:ilvl w:val="0"/>
          <w:numId w:val="19"/>
        </w:numPr>
        <w:suppressAutoHyphens w:val="0"/>
        <w:autoSpaceDN/>
        <w:jc w:val="both"/>
        <w:textAlignment w:val="auto"/>
        <w:rPr>
          <w:rFonts w:ascii="Times New Roman" w:hAnsi="Times New Roman" w:cs="Times New Roman"/>
          <w:sz w:val="22"/>
          <w:szCs w:val="22"/>
        </w:rPr>
      </w:pPr>
      <w:r w:rsidRPr="0007006B">
        <w:rPr>
          <w:rFonts w:ascii="Times New Roman" w:hAnsi="Times New Roman" w:cs="Times New Roman"/>
          <w:sz w:val="22"/>
          <w:szCs w:val="22"/>
        </w:rPr>
        <w:t>prvá  zmena  schválená dňa 24.4.2017 uznesením č. 47/2017</w:t>
      </w:r>
    </w:p>
    <w:p w:rsidR="00F33208" w:rsidRPr="0007006B" w:rsidRDefault="00F33208" w:rsidP="00F33208">
      <w:pPr>
        <w:widowControl/>
        <w:numPr>
          <w:ilvl w:val="0"/>
          <w:numId w:val="19"/>
        </w:numPr>
        <w:suppressAutoHyphens w:val="0"/>
        <w:autoSpaceDN/>
        <w:jc w:val="both"/>
        <w:textAlignment w:val="auto"/>
        <w:rPr>
          <w:rFonts w:ascii="Times New Roman" w:hAnsi="Times New Roman" w:cs="Times New Roman"/>
          <w:sz w:val="22"/>
          <w:szCs w:val="22"/>
        </w:rPr>
      </w:pPr>
      <w:r w:rsidRPr="0007006B">
        <w:rPr>
          <w:rFonts w:ascii="Times New Roman" w:hAnsi="Times New Roman" w:cs="Times New Roman"/>
          <w:sz w:val="22"/>
          <w:szCs w:val="22"/>
        </w:rPr>
        <w:t>druhá zmena schválená dňa 12.9.2017 uznesením č. 106/2017</w:t>
      </w:r>
    </w:p>
    <w:p w:rsidR="00F33208" w:rsidRPr="0007006B" w:rsidRDefault="00F33208" w:rsidP="00F33208">
      <w:pPr>
        <w:widowControl/>
        <w:numPr>
          <w:ilvl w:val="0"/>
          <w:numId w:val="19"/>
        </w:numPr>
        <w:suppressAutoHyphens w:val="0"/>
        <w:autoSpaceDN/>
        <w:jc w:val="both"/>
        <w:textAlignment w:val="auto"/>
        <w:rPr>
          <w:rFonts w:ascii="Times New Roman" w:hAnsi="Times New Roman" w:cs="Times New Roman"/>
          <w:sz w:val="22"/>
          <w:szCs w:val="22"/>
        </w:rPr>
      </w:pPr>
      <w:r w:rsidRPr="0007006B">
        <w:rPr>
          <w:rFonts w:ascii="Times New Roman" w:hAnsi="Times New Roman" w:cs="Times New Roman"/>
          <w:sz w:val="22"/>
          <w:szCs w:val="22"/>
        </w:rPr>
        <w:t>tretia zmena  schválená dňa 24.10.2017 uznesením č. 130/2017</w:t>
      </w:r>
    </w:p>
    <w:p w:rsidR="00F33208" w:rsidRPr="0007006B" w:rsidRDefault="00F33208" w:rsidP="00F33208">
      <w:pPr>
        <w:widowControl/>
        <w:numPr>
          <w:ilvl w:val="0"/>
          <w:numId w:val="19"/>
        </w:numPr>
        <w:suppressAutoHyphens w:val="0"/>
        <w:autoSpaceDN/>
        <w:jc w:val="both"/>
        <w:textAlignment w:val="auto"/>
        <w:rPr>
          <w:rFonts w:ascii="Times New Roman" w:hAnsi="Times New Roman" w:cs="Times New Roman"/>
          <w:sz w:val="22"/>
          <w:szCs w:val="22"/>
        </w:rPr>
      </w:pPr>
      <w:r w:rsidRPr="0007006B">
        <w:rPr>
          <w:rFonts w:ascii="Times New Roman" w:hAnsi="Times New Roman" w:cs="Times New Roman"/>
          <w:sz w:val="22"/>
          <w:szCs w:val="22"/>
        </w:rPr>
        <w:t>štvrtá zmena  schválená dňa 13.12.2017 rozpočtovým opatrením č.151/2017</w:t>
      </w:r>
    </w:p>
    <w:p w:rsidR="00F33208" w:rsidRPr="0007006B" w:rsidRDefault="00F33208" w:rsidP="00F33208">
      <w:pPr>
        <w:jc w:val="both"/>
        <w:rPr>
          <w:rFonts w:ascii="Times New Roman" w:hAnsi="Times New Roman" w:cs="Times New Roman"/>
        </w:rPr>
      </w:pPr>
    </w:p>
    <w:p w:rsidR="00F33208" w:rsidRPr="0007006B" w:rsidRDefault="00F33208" w:rsidP="00F33208">
      <w:pPr>
        <w:rPr>
          <w:rFonts w:ascii="Times New Roman" w:hAnsi="Times New Roman" w:cs="Times New Roman"/>
          <w:sz w:val="22"/>
          <w:szCs w:val="22"/>
        </w:rPr>
      </w:pPr>
      <w:r w:rsidRPr="0007006B">
        <w:rPr>
          <w:rFonts w:ascii="Times New Roman" w:hAnsi="Times New Roman" w:cs="Times New Roman"/>
          <w:sz w:val="22"/>
          <w:szCs w:val="22"/>
        </w:rPr>
        <w:t xml:space="preserve">Okrem zmien rozpočtu schválených obecným zastupiteľstvom boli vykonané aj zmeny rozpočtu schválené starostom obce, celkovo ich bolo 14. </w:t>
      </w:r>
    </w:p>
    <w:p w:rsidR="00F20C93" w:rsidRDefault="0083673D">
      <w:pPr>
        <w:pStyle w:val="Standard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Rozpočet obce k 31.12.201</w:t>
      </w:r>
      <w:r w:rsidR="0007006B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v eurách</w:t>
      </w:r>
    </w:p>
    <w:p w:rsidR="00F20C93" w:rsidRDefault="00F20C93">
      <w:pPr>
        <w:pStyle w:val="Standard"/>
        <w:rPr>
          <w:b/>
          <w:sz w:val="28"/>
          <w:szCs w:val="28"/>
        </w:rPr>
      </w:pP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0"/>
        <w:gridCol w:w="2340"/>
        <w:gridCol w:w="3080"/>
      </w:tblGrid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</w:t>
            </w:r>
          </w:p>
          <w:p w:rsidR="00F20C93" w:rsidRDefault="0083673D">
            <w:pPr>
              <w:pStyle w:val="Standard"/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 zmenách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Príjmy celkom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9F5802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B208F5">
              <w:rPr>
                <w:b/>
                <w:sz w:val="22"/>
                <w:szCs w:val="22"/>
              </w:rPr>
              <w:t> 830 974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3 120 581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príjmy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6C1622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208F5">
              <w:rPr>
                <w:sz w:val="22"/>
                <w:szCs w:val="22"/>
              </w:rPr>
              <w:t> 606 195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6C1622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208F5">
              <w:rPr>
                <w:sz w:val="22"/>
                <w:szCs w:val="22"/>
              </w:rPr>
              <w:t> 752 712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príjmy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9F5802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10 000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6C1622" w:rsidP="006C1622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</w:t>
            </w:r>
            <w:r w:rsidR="00B208F5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 xml:space="preserve"> 000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príjmy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203 000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336 750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Príjmy RO s právnou </w:t>
            </w:r>
            <w:proofErr w:type="spellStart"/>
            <w:r>
              <w:rPr>
                <w:sz w:val="22"/>
                <w:szCs w:val="22"/>
              </w:rPr>
              <w:t>subjektivit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11 779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21 119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9F5802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B208F5">
              <w:rPr>
                <w:b/>
                <w:sz w:val="22"/>
                <w:szCs w:val="22"/>
              </w:rPr>
              <w:t> 830 974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3 120 581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výdavky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6C1622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08F5">
              <w:rPr>
                <w:sz w:val="22"/>
                <w:szCs w:val="22"/>
              </w:rPr>
              <w:t> 664 072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9F5802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08F5">
              <w:rPr>
                <w:sz w:val="22"/>
                <w:szCs w:val="22"/>
              </w:rPr>
              <w:t> 787 882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výdavky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344 500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443 870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výdavky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9F5802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B208F5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9F5802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6C1622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000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RO s právnou subjekt.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750 402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816 829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obce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20C93" w:rsidRDefault="00F20C93">
      <w:pPr>
        <w:pStyle w:val="Standard"/>
        <w:rPr>
          <w:b/>
        </w:rPr>
      </w:pPr>
    </w:p>
    <w:p w:rsidR="00F20C93" w:rsidRDefault="0083673D">
      <w:pPr>
        <w:pStyle w:val="Standard"/>
        <w:numPr>
          <w:ilvl w:val="0"/>
          <w:numId w:val="14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Plnenie príjmov za rok 201</w:t>
      </w:r>
      <w:r w:rsidR="00B208F5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v eurách</w:t>
      </w:r>
    </w:p>
    <w:p w:rsidR="00F20C93" w:rsidRDefault="00F20C93">
      <w:pPr>
        <w:pStyle w:val="Standard"/>
        <w:ind w:left="360"/>
        <w:jc w:val="both"/>
        <w:rPr>
          <w:b/>
          <w:sz w:val="28"/>
          <w:szCs w:val="28"/>
        </w:rPr>
      </w:pP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Rozpočet na rok 201</w:t>
            </w:r>
            <w:r w:rsidR="00B208F5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Skutočnosť k 31.12.201</w:t>
            </w:r>
            <w:r w:rsidR="00B208F5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B208F5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3 120 581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B208F5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3 206 307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 w:rsidRPr="005B57B9">
              <w:rPr>
                <w:sz w:val="22"/>
                <w:szCs w:val="22"/>
              </w:rPr>
              <w:t>10</w:t>
            </w:r>
            <w:r w:rsidR="00B208F5">
              <w:rPr>
                <w:sz w:val="22"/>
                <w:szCs w:val="22"/>
              </w:rPr>
              <w:t>2,7</w:t>
            </w:r>
          </w:p>
        </w:tc>
      </w:tr>
    </w:tbl>
    <w:p w:rsidR="00F20C93" w:rsidRPr="005B57B9" w:rsidRDefault="00F20C93">
      <w:pPr>
        <w:pStyle w:val="Standard"/>
        <w:rPr>
          <w:b/>
          <w:sz w:val="22"/>
          <w:szCs w:val="22"/>
        </w:rPr>
      </w:pPr>
    </w:p>
    <w:p w:rsidR="00F20C93" w:rsidRPr="005B57B9" w:rsidRDefault="0083673D">
      <w:pPr>
        <w:pStyle w:val="Standard"/>
        <w:rPr>
          <w:b/>
          <w:sz w:val="22"/>
          <w:szCs w:val="22"/>
        </w:rPr>
      </w:pPr>
      <w:r w:rsidRPr="005B57B9">
        <w:rPr>
          <w:sz w:val="22"/>
          <w:szCs w:val="22"/>
        </w:rPr>
        <w:t>1) Bežné príjmy - daňové príjmy</w:t>
      </w:r>
      <w:r w:rsidRPr="005B57B9">
        <w:rPr>
          <w:b/>
          <w:sz w:val="22"/>
          <w:szCs w:val="22"/>
        </w:rPr>
        <w:t>:</w:t>
      </w: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 xml:space="preserve"> </w:t>
            </w:r>
            <w:r w:rsidR="009F5802" w:rsidRPr="005B57B9">
              <w:rPr>
                <w:b/>
                <w:sz w:val="22"/>
                <w:szCs w:val="22"/>
              </w:rPr>
              <w:t>Rozpočet na rok 201</w:t>
            </w:r>
            <w:r w:rsidR="00B208F5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Sku</w:t>
            </w:r>
            <w:r w:rsidR="009F5802" w:rsidRPr="005B57B9">
              <w:rPr>
                <w:b/>
                <w:sz w:val="22"/>
                <w:szCs w:val="22"/>
              </w:rPr>
              <w:t>točnosť k 31.12.201</w:t>
            </w:r>
            <w:r w:rsidR="00B208F5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9F5802">
            <w:pPr>
              <w:pStyle w:val="Standard"/>
              <w:jc w:val="center"/>
              <w:rPr>
                <w:sz w:val="22"/>
                <w:szCs w:val="22"/>
              </w:rPr>
            </w:pPr>
            <w:r w:rsidRPr="005B57B9">
              <w:rPr>
                <w:sz w:val="22"/>
                <w:szCs w:val="22"/>
              </w:rPr>
              <w:t>1</w:t>
            </w:r>
            <w:r w:rsidR="00B208F5">
              <w:rPr>
                <w:sz w:val="22"/>
                <w:szCs w:val="22"/>
              </w:rPr>
              <w:t> 803 305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rPr>
                <w:sz w:val="22"/>
                <w:szCs w:val="22"/>
              </w:rPr>
            </w:pPr>
            <w:r w:rsidRPr="005B57B9">
              <w:rPr>
                <w:sz w:val="22"/>
                <w:szCs w:val="22"/>
              </w:rPr>
              <w:t xml:space="preserve">           1</w:t>
            </w:r>
            <w:r w:rsidR="00B208F5">
              <w:rPr>
                <w:sz w:val="22"/>
                <w:szCs w:val="22"/>
              </w:rPr>
              <w:t> 852 090</w:t>
            </w:r>
            <w:r w:rsidRPr="005B57B9">
              <w:rPr>
                <w:sz w:val="22"/>
                <w:szCs w:val="22"/>
              </w:rPr>
              <w:t xml:space="preserve">                 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rPr>
                <w:sz w:val="22"/>
                <w:szCs w:val="22"/>
              </w:rPr>
            </w:pPr>
            <w:r w:rsidRPr="005B57B9">
              <w:rPr>
                <w:b/>
                <w:i/>
                <w:sz w:val="22"/>
                <w:szCs w:val="22"/>
              </w:rPr>
              <w:t xml:space="preserve">      </w:t>
            </w:r>
            <w:r w:rsidR="006C1622">
              <w:rPr>
                <w:b/>
                <w:i/>
                <w:sz w:val="22"/>
                <w:szCs w:val="22"/>
              </w:rPr>
              <w:t xml:space="preserve">       </w:t>
            </w:r>
            <w:r w:rsidRPr="005B57B9">
              <w:rPr>
                <w:b/>
                <w:i/>
                <w:sz w:val="22"/>
                <w:szCs w:val="22"/>
              </w:rPr>
              <w:t xml:space="preserve">        </w:t>
            </w:r>
            <w:r w:rsidR="009F5802" w:rsidRPr="005B57B9">
              <w:rPr>
                <w:b/>
                <w:sz w:val="22"/>
                <w:szCs w:val="22"/>
              </w:rPr>
              <w:t xml:space="preserve"> 10</w:t>
            </w:r>
            <w:r w:rsidR="00B208F5">
              <w:rPr>
                <w:b/>
                <w:sz w:val="22"/>
                <w:szCs w:val="22"/>
              </w:rPr>
              <w:t>2,7</w:t>
            </w:r>
            <w:r w:rsidRPr="005B57B9">
              <w:rPr>
                <w:b/>
                <w:sz w:val="22"/>
                <w:szCs w:val="22"/>
              </w:rPr>
              <w:t xml:space="preserve">        </w:t>
            </w:r>
          </w:p>
        </w:tc>
      </w:tr>
    </w:tbl>
    <w:p w:rsidR="00F20C93" w:rsidRPr="005B57B9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Pr="005B57B9" w:rsidRDefault="0083673D">
      <w:pPr>
        <w:pStyle w:val="Standard"/>
        <w:rPr>
          <w:sz w:val="22"/>
          <w:szCs w:val="22"/>
        </w:rPr>
      </w:pPr>
      <w:r w:rsidRPr="005B57B9">
        <w:rPr>
          <w:sz w:val="22"/>
          <w:szCs w:val="22"/>
        </w:rPr>
        <w:t>2) Bežné príjmy - nedaňové príjmy:</w:t>
      </w: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jc w:val="center"/>
              <w:rPr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 xml:space="preserve"> Rozpočet na rok 201</w:t>
            </w:r>
            <w:r w:rsidR="00B208F5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Skutočnosť k 31.12.201</w:t>
            </w:r>
            <w:r w:rsidR="00B208F5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E80AFF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149 109,00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9F5802">
            <w:pPr>
              <w:pStyle w:val="Standard"/>
              <w:rPr>
                <w:sz w:val="22"/>
                <w:szCs w:val="22"/>
              </w:rPr>
            </w:pPr>
            <w:r w:rsidRPr="005B57B9">
              <w:rPr>
                <w:sz w:val="22"/>
                <w:szCs w:val="22"/>
              </w:rPr>
              <w:t xml:space="preserve">                 </w:t>
            </w:r>
            <w:r w:rsidR="00E80AFF">
              <w:rPr>
                <w:sz w:val="22"/>
                <w:szCs w:val="22"/>
              </w:rPr>
              <w:t>200 347,07</w:t>
            </w:r>
            <w:r w:rsidR="0083673D" w:rsidRPr="005B57B9">
              <w:rPr>
                <w:sz w:val="22"/>
                <w:szCs w:val="22"/>
              </w:rPr>
              <w:t xml:space="preserve">          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rPr>
                <w:sz w:val="22"/>
                <w:szCs w:val="22"/>
              </w:rPr>
            </w:pPr>
            <w:r w:rsidRPr="005B57B9">
              <w:rPr>
                <w:b/>
                <w:i/>
                <w:sz w:val="22"/>
                <w:szCs w:val="22"/>
              </w:rPr>
              <w:t xml:space="preserve"> </w:t>
            </w:r>
            <w:r w:rsidRPr="005B57B9">
              <w:rPr>
                <w:b/>
                <w:sz w:val="22"/>
                <w:szCs w:val="22"/>
              </w:rPr>
              <w:t xml:space="preserve">  </w:t>
            </w:r>
            <w:r w:rsidR="009F5802" w:rsidRPr="005B57B9">
              <w:rPr>
                <w:b/>
                <w:sz w:val="22"/>
                <w:szCs w:val="22"/>
              </w:rPr>
              <w:t xml:space="preserve">         </w:t>
            </w:r>
            <w:r w:rsidR="006C1622">
              <w:rPr>
                <w:b/>
                <w:sz w:val="22"/>
                <w:szCs w:val="22"/>
              </w:rPr>
              <w:t xml:space="preserve">          </w:t>
            </w:r>
            <w:r w:rsidR="00E80AFF">
              <w:rPr>
                <w:b/>
                <w:sz w:val="22"/>
                <w:szCs w:val="22"/>
              </w:rPr>
              <w:t>134,36</w:t>
            </w:r>
            <w:r w:rsidRPr="005B57B9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:rsidR="00F20C93" w:rsidRPr="005B57B9" w:rsidRDefault="00F20C93">
      <w:pPr>
        <w:pStyle w:val="Standard"/>
        <w:rPr>
          <w:b/>
          <w:color w:val="FF0000"/>
          <w:sz w:val="22"/>
          <w:szCs w:val="22"/>
        </w:rPr>
      </w:pPr>
    </w:p>
    <w:p w:rsidR="00F20C93" w:rsidRPr="005B57B9" w:rsidRDefault="0083673D">
      <w:pPr>
        <w:pStyle w:val="Standard"/>
        <w:rPr>
          <w:sz w:val="22"/>
          <w:szCs w:val="22"/>
        </w:rPr>
      </w:pPr>
      <w:r w:rsidRPr="005B57B9">
        <w:rPr>
          <w:sz w:val="22"/>
          <w:szCs w:val="22"/>
        </w:rPr>
        <w:t>3) Bežné príjmy - ostatné príjmy:</w:t>
      </w: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 xml:space="preserve"> Rozpočet na rok 201</w:t>
            </w:r>
            <w:r w:rsidR="00B5449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Skutočnosť k 31.12.201</w:t>
            </w:r>
            <w:r w:rsidR="00B5449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RPr="00B5449E" w:rsidTr="00F20C93">
        <w:trPr>
          <w:trHeight w:val="307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B5449E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821 417,00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rPr>
                <w:sz w:val="22"/>
                <w:szCs w:val="22"/>
              </w:rPr>
            </w:pPr>
            <w:r w:rsidRPr="005B57B9">
              <w:rPr>
                <w:sz w:val="22"/>
                <w:szCs w:val="22"/>
              </w:rPr>
              <w:t xml:space="preserve">             </w:t>
            </w:r>
            <w:r w:rsidR="00B5449E">
              <w:rPr>
                <w:sz w:val="22"/>
                <w:szCs w:val="22"/>
              </w:rPr>
              <w:t>814 672,24</w:t>
            </w:r>
            <w:r w:rsidRPr="005B57B9">
              <w:rPr>
                <w:sz w:val="22"/>
                <w:szCs w:val="22"/>
              </w:rPr>
              <w:t xml:space="preserve">             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rPr>
                <w:sz w:val="22"/>
                <w:szCs w:val="22"/>
              </w:rPr>
            </w:pPr>
            <w:r w:rsidRPr="005B57B9">
              <w:rPr>
                <w:b/>
                <w:i/>
                <w:sz w:val="22"/>
                <w:szCs w:val="22"/>
              </w:rPr>
              <w:t xml:space="preserve"> </w:t>
            </w:r>
            <w:r w:rsidR="009F5802" w:rsidRPr="005B57B9">
              <w:rPr>
                <w:b/>
                <w:sz w:val="22"/>
                <w:szCs w:val="22"/>
              </w:rPr>
              <w:t xml:space="preserve">         </w:t>
            </w:r>
            <w:r w:rsidR="006C1622">
              <w:rPr>
                <w:b/>
                <w:sz w:val="22"/>
                <w:szCs w:val="22"/>
              </w:rPr>
              <w:t xml:space="preserve">            99,</w:t>
            </w:r>
            <w:r w:rsidR="00B5449E">
              <w:rPr>
                <w:b/>
                <w:sz w:val="22"/>
                <w:szCs w:val="22"/>
              </w:rPr>
              <w:t>2</w:t>
            </w:r>
          </w:p>
        </w:tc>
      </w:tr>
    </w:tbl>
    <w:p w:rsidR="00F20C93" w:rsidRDefault="00F20C93">
      <w:pPr>
        <w:pStyle w:val="Standard"/>
        <w:ind w:left="360"/>
      </w:pPr>
    </w:p>
    <w:p w:rsidR="0024641F" w:rsidRDefault="0083673D" w:rsidP="0024641F">
      <w:pPr>
        <w:pStyle w:val="Standard"/>
        <w:rPr>
          <w:b/>
        </w:rPr>
      </w:pPr>
      <w:r>
        <w:rPr>
          <w:b/>
        </w:rPr>
        <w:t>Obec prijala nasledovné granty a transfery:</w:t>
      </w:r>
    </w:p>
    <w:tbl>
      <w:tblPr>
        <w:tblW w:w="9214" w:type="dxa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000" w:firstRow="0" w:lastRow="0" w:firstColumn="0" w:lastColumn="0" w:noHBand="0" w:noVBand="0"/>
      </w:tblPr>
      <w:tblGrid>
        <w:gridCol w:w="843"/>
        <w:gridCol w:w="3250"/>
        <w:gridCol w:w="1560"/>
        <w:gridCol w:w="3561"/>
      </w:tblGrid>
      <w:tr w:rsidR="00B5449E" w:rsidRPr="00B5449E" w:rsidTr="008D582A">
        <w:tc>
          <w:tcPr>
            <w:tcW w:w="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spellStart"/>
            <w:r w:rsidRPr="00B5449E">
              <w:rPr>
                <w:rFonts w:ascii="Times New Roman" w:hAnsi="Times New Roman" w:cs="Times New Roman"/>
                <w:b/>
                <w:sz w:val="22"/>
                <w:szCs w:val="22"/>
              </w:rPr>
              <w:t>P.č</w:t>
            </w:r>
            <w:proofErr w:type="spellEnd"/>
            <w:r w:rsidRPr="00B5449E">
              <w:rPr>
                <w:rFonts w:ascii="Times New Roman" w:hAnsi="Times New Roman" w:cs="Times New Roman"/>
                <w:b/>
                <w:sz w:val="22"/>
                <w:szCs w:val="22"/>
              </w:rPr>
              <w:t>.</w:t>
            </w:r>
          </w:p>
        </w:tc>
        <w:tc>
          <w:tcPr>
            <w:tcW w:w="32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Poskytovateľ  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b/>
                <w:sz w:val="22"/>
                <w:szCs w:val="22"/>
              </w:rPr>
              <w:t>Suma v €</w:t>
            </w:r>
          </w:p>
        </w:tc>
        <w:tc>
          <w:tcPr>
            <w:tcW w:w="35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b/>
                <w:sz w:val="22"/>
                <w:szCs w:val="22"/>
              </w:rPr>
              <w:t>Účel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325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suppressAutoHyphens w:val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4 658,97</w:t>
            </w:r>
          </w:p>
        </w:tc>
        <w:tc>
          <w:tcPr>
            <w:tcW w:w="3561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Lyžiarsky kurz ŽŠ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Žilinský samosprávny kraj 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800,00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Dni Milan Hodžu – program seniorov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Ministerstvo dopravy, výstavby a regionálneho rozvoja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20 044,29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Spoločný stavebný úrad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4.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     650 183,00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Školstvo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5.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7 096,45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Matrika a evidencia obyvateľov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6.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ÚPSVaR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1698,00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Stravné pre deti v HN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7.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6 163,68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Dopravné ZŠ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8.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867,00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Motivačný príspevok pre deti ZŠ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9.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Obvodný úrad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2 107,04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Dotácia voľby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10.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Ministerstvo životného prostredia SR, Okresný úrad Žilina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438,84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Dotácia na životné prostredie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11.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ÚPSVaR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647,40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Školské potreby pre deti v HN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12.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Obvodný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6 251,00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Predškolská výchova MŠ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13.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Úrad práce soc. vecí a rodiny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  74 471,76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Pracovníci </w:t>
            </w:r>
            <w:proofErr w:type="spellStart"/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znevýhod</w:t>
            </w:r>
            <w:proofErr w:type="spellEnd"/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. prostredia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14.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Ministerstvo dopravy, výstavby a regionálneho rozvoja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202,87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Dotácie  na cestnú dopravu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15.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18 448,00</w:t>
            </w:r>
          </w:p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Asistent žiaka zdravotne postihnutého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16.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Úrad práce soc. vecí a rodiny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9 383,30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Osobitný príjemca /RP/</w:t>
            </w:r>
          </w:p>
        </w:tc>
      </w:tr>
      <w:tr w:rsidR="00B5449E" w:rsidRPr="005D490A" w:rsidTr="008D582A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17.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Úrad práce soc. vecí a rodiny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Pracovník informačného centra</w:t>
            </w:r>
          </w:p>
        </w:tc>
      </w:tr>
      <w:tr w:rsidR="00B5449E" w:rsidRPr="005D490A" w:rsidTr="008D582A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18.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4 000,00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Škola v prírode ZŠ</w:t>
            </w:r>
          </w:p>
        </w:tc>
      </w:tr>
      <w:tr w:rsidR="00B5449E" w:rsidRPr="005D490A" w:rsidTr="008D582A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19.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175,00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Dotácia na učebnice ZŠ</w:t>
            </w:r>
          </w:p>
        </w:tc>
      </w:tr>
      <w:tr w:rsidR="00B5449E" w:rsidRPr="005D490A" w:rsidTr="008D582A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20.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35,64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Dotácia na vojnové hroby</w:t>
            </w:r>
          </w:p>
        </w:tc>
      </w:tr>
      <w:tr w:rsidR="00B5449E" w:rsidRPr="005D490A" w:rsidTr="008D582A">
        <w:tc>
          <w:tcPr>
            <w:tcW w:w="84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21. </w:t>
            </w:r>
          </w:p>
        </w:tc>
        <w:tc>
          <w:tcPr>
            <w:tcW w:w="32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Dobrovoľná požiarna ochrana SR Bratislava</w:t>
            </w:r>
          </w:p>
        </w:tc>
        <w:tc>
          <w:tcPr>
            <w:tcW w:w="156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7 000,00</w:t>
            </w:r>
          </w:p>
        </w:tc>
        <w:tc>
          <w:tcPr>
            <w:tcW w:w="3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Materiálno-technické vybavenie DHZO</w:t>
            </w:r>
          </w:p>
        </w:tc>
      </w:tr>
    </w:tbl>
    <w:p w:rsidR="0024641F" w:rsidRPr="0024641F" w:rsidRDefault="0024641F" w:rsidP="0024641F">
      <w:pPr>
        <w:rPr>
          <w:rFonts w:ascii="Times New Roman" w:hAnsi="Times New Roman" w:cs="Times New Roman"/>
          <w:sz w:val="22"/>
          <w:szCs w:val="22"/>
        </w:rPr>
      </w:pPr>
    </w:p>
    <w:p w:rsidR="009F5802" w:rsidRDefault="0024641F" w:rsidP="0024641F">
      <w:pPr>
        <w:spacing w:line="360" w:lineRule="auto"/>
        <w:jc w:val="both"/>
        <w:rPr>
          <w:b/>
        </w:rPr>
      </w:pPr>
      <w:r w:rsidRPr="0024641F">
        <w:rPr>
          <w:rFonts w:ascii="Times New Roman" w:hAnsi="Times New Roman" w:cs="Times New Roman"/>
          <w:sz w:val="22"/>
          <w:szCs w:val="22"/>
        </w:rPr>
        <w:t>Granty a transfery boli účelovo viazané a boli použité v súlade s ich účelom.</w:t>
      </w:r>
    </w:p>
    <w:p w:rsidR="00F20C93" w:rsidRDefault="0083673D">
      <w:pPr>
        <w:pStyle w:val="Standard"/>
        <w:rPr>
          <w:b/>
        </w:rPr>
      </w:pPr>
      <w:r>
        <w:rPr>
          <w:b/>
        </w:rPr>
        <w:t>4) Kapitálové príjmy:</w:t>
      </w:r>
    </w:p>
    <w:p w:rsidR="00F20C93" w:rsidRDefault="0083673D">
      <w:pPr>
        <w:pStyle w:val="Standard"/>
        <w:rPr>
          <w:b/>
        </w:rPr>
      </w:pPr>
      <w:r>
        <w:rPr>
          <w:b/>
        </w:rPr>
        <w:t xml:space="preserve"> </w:t>
      </w: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9F580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</w:t>
            </w:r>
            <w:r w:rsidR="00B5449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9F580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B5449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5449E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24641F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5449E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25 685,79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5449E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256,86</w:t>
            </w:r>
          </w:p>
        </w:tc>
      </w:tr>
    </w:tbl>
    <w:p w:rsidR="0024641F" w:rsidRDefault="0024641F" w:rsidP="0024641F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:rsidR="00B5449E" w:rsidRPr="00B5449E" w:rsidRDefault="00B5449E" w:rsidP="00B5449E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a)</w:t>
      </w:r>
      <w:r w:rsidR="0024641F" w:rsidRPr="00B5449E">
        <w:rPr>
          <w:b/>
          <w:sz w:val="22"/>
          <w:szCs w:val="22"/>
        </w:rPr>
        <w:t>Príjem z predaja kapitálových aktív :</w:t>
      </w:r>
    </w:p>
    <w:p w:rsidR="00B5449E" w:rsidRPr="00B5449E" w:rsidRDefault="00B5449E" w:rsidP="00B5449E">
      <w:pPr>
        <w:jc w:val="both"/>
        <w:rPr>
          <w:b/>
        </w:rPr>
      </w:pPr>
    </w:p>
    <w:p w:rsidR="00B5449E" w:rsidRPr="00B5449E" w:rsidRDefault="00B5449E" w:rsidP="00B5449E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B5449E">
        <w:rPr>
          <w:rFonts w:ascii="Times New Roman" w:hAnsi="Times New Roman" w:cs="Times New Roman"/>
          <w:sz w:val="22"/>
          <w:szCs w:val="22"/>
        </w:rPr>
        <w:t xml:space="preserve">Z rozpočtovaných 10 000,00,- € bol skutočný príjem k 31.12.2017 v sume 8 906,25 €, čo je 89,9 % plnenie. Uskutočnil sa predaj dreva z obecnej hory v sume 1 913,16 €, odplata od firmy </w:t>
      </w:r>
      <w:proofErr w:type="spellStart"/>
      <w:r w:rsidRPr="00B5449E">
        <w:rPr>
          <w:rFonts w:ascii="Times New Roman" w:hAnsi="Times New Roman" w:cs="Times New Roman"/>
          <w:sz w:val="22"/>
          <w:szCs w:val="22"/>
        </w:rPr>
        <w:t>Turvod</w:t>
      </w:r>
      <w:proofErr w:type="spellEnd"/>
      <w:r w:rsidRPr="00B5449E">
        <w:rPr>
          <w:rFonts w:ascii="Times New Roman" w:hAnsi="Times New Roman" w:cs="Times New Roman"/>
          <w:sz w:val="22"/>
          <w:szCs w:val="22"/>
        </w:rPr>
        <w:t xml:space="preserve"> v sume 1 132,28 €  a odpredaj budovy firme SOAR v sume 5 860,81 €, </w:t>
      </w:r>
    </w:p>
    <w:p w:rsidR="00B5449E" w:rsidRPr="005D490A" w:rsidRDefault="00B5449E" w:rsidP="00B5449E">
      <w:pPr>
        <w:keepLines/>
        <w:contextualSpacing/>
        <w:jc w:val="both"/>
      </w:pPr>
    </w:p>
    <w:p w:rsidR="00B5449E" w:rsidRPr="005D490A" w:rsidRDefault="00B5449E" w:rsidP="00B5449E">
      <w:pPr>
        <w:keepLines/>
        <w:contextualSpacing/>
        <w:jc w:val="both"/>
      </w:pPr>
      <w:r w:rsidRPr="005D490A">
        <w:rPr>
          <w:b/>
        </w:rPr>
        <w:t>b) Príjem z predaja pozemkov a nehmotných aktív :</w:t>
      </w:r>
    </w:p>
    <w:p w:rsidR="00B5449E" w:rsidRPr="005D490A" w:rsidRDefault="00B5449E" w:rsidP="00B5449E">
      <w:pPr>
        <w:keepLines/>
        <w:contextualSpacing/>
        <w:jc w:val="both"/>
      </w:pPr>
    </w:p>
    <w:p w:rsidR="00B5449E" w:rsidRPr="00B5449E" w:rsidRDefault="00B5449E" w:rsidP="00B5449E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B5449E">
        <w:rPr>
          <w:rFonts w:ascii="Times New Roman" w:hAnsi="Times New Roman" w:cs="Times New Roman"/>
          <w:sz w:val="22"/>
          <w:szCs w:val="22"/>
        </w:rPr>
        <w:t xml:space="preserve">Príjem bol z predaja pozemkov firme SOAR v celkovej sume 15 129,54 € a predaj pozemku /p. </w:t>
      </w:r>
      <w:proofErr w:type="spellStart"/>
      <w:r w:rsidRPr="00B5449E">
        <w:rPr>
          <w:rFonts w:ascii="Times New Roman" w:hAnsi="Times New Roman" w:cs="Times New Roman"/>
          <w:sz w:val="22"/>
          <w:szCs w:val="22"/>
        </w:rPr>
        <w:t>Maňka</w:t>
      </w:r>
      <w:proofErr w:type="spellEnd"/>
      <w:r w:rsidRPr="00B5449E">
        <w:rPr>
          <w:rFonts w:ascii="Times New Roman" w:hAnsi="Times New Roman" w:cs="Times New Roman"/>
          <w:sz w:val="22"/>
          <w:szCs w:val="22"/>
        </w:rPr>
        <w:t xml:space="preserve">/  v celkovej sume 1 650,00 €. </w:t>
      </w:r>
    </w:p>
    <w:p w:rsidR="00B5449E" w:rsidRPr="00B5449E" w:rsidRDefault="00B5449E" w:rsidP="00B5449E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</w:p>
    <w:p w:rsidR="00B5449E" w:rsidRPr="00B5449E" w:rsidRDefault="00B5449E" w:rsidP="00B5449E">
      <w:pPr>
        <w:keepLines/>
        <w:contextualSpacing/>
        <w:jc w:val="both"/>
        <w:rPr>
          <w:rFonts w:ascii="Times New Roman" w:hAnsi="Times New Roman" w:cs="Times New Roman"/>
          <w:b/>
          <w:sz w:val="22"/>
          <w:szCs w:val="22"/>
        </w:rPr>
      </w:pPr>
      <w:r w:rsidRPr="00B5449E">
        <w:rPr>
          <w:rFonts w:ascii="Times New Roman" w:hAnsi="Times New Roman" w:cs="Times New Roman"/>
          <w:b/>
          <w:sz w:val="22"/>
          <w:szCs w:val="22"/>
        </w:rPr>
        <w:t>c) Granty a transfery</w:t>
      </w:r>
    </w:p>
    <w:p w:rsidR="00B5449E" w:rsidRPr="00B5449E" w:rsidRDefault="00B5449E" w:rsidP="00B5449E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</w:p>
    <w:p w:rsidR="00F20C93" w:rsidRDefault="00B5449E" w:rsidP="00B5449E">
      <w:pPr>
        <w:pStyle w:val="Standard"/>
        <w:rPr>
          <w:sz w:val="22"/>
          <w:szCs w:val="22"/>
        </w:rPr>
      </w:pPr>
      <w:r w:rsidRPr="00B5449E">
        <w:rPr>
          <w:sz w:val="22"/>
          <w:szCs w:val="22"/>
        </w:rPr>
        <w:t>Obec v roku 2017 nedostala žiadne kapitálové granty ani transfery</w:t>
      </w:r>
    </w:p>
    <w:p w:rsidR="00B5449E" w:rsidRPr="00B5449E" w:rsidRDefault="00B5449E" w:rsidP="00B5449E">
      <w:pPr>
        <w:pStyle w:val="Standard"/>
        <w:rPr>
          <w:sz w:val="22"/>
          <w:szCs w:val="22"/>
        </w:rPr>
      </w:pPr>
    </w:p>
    <w:p w:rsidR="00F20C93" w:rsidRDefault="0083673D">
      <w:pPr>
        <w:pStyle w:val="Standard"/>
        <w:rPr>
          <w:b/>
        </w:rPr>
      </w:pPr>
      <w:r>
        <w:rPr>
          <w:b/>
        </w:rPr>
        <w:t>5) Príjmové finančné operácie:</w:t>
      </w: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2"/>
                <w:szCs w:val="22"/>
              </w:rPr>
              <w:t>Rozpočet na rok 201</w:t>
            </w:r>
            <w:r w:rsidR="00B5449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B5449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5449E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336 750,00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5449E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336 750,00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5449E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</w:tbl>
    <w:p w:rsidR="00F20C93" w:rsidRDefault="00F20C93">
      <w:pPr>
        <w:pStyle w:val="Standard"/>
        <w:jc w:val="both"/>
      </w:pPr>
    </w:p>
    <w:p w:rsidR="00F20C93" w:rsidRDefault="0083673D">
      <w:pPr>
        <w:pStyle w:val="Standard"/>
        <w:jc w:val="both"/>
        <w:rPr>
          <w:b/>
        </w:rPr>
      </w:pPr>
      <w:r>
        <w:rPr>
          <w:b/>
        </w:rPr>
        <w:t>6) Príjmy rozpočtovej organizácie s právnou subjektivitou - Základná škola SNP :</w:t>
      </w:r>
    </w:p>
    <w:p w:rsidR="00F20C93" w:rsidRDefault="00F20C93">
      <w:pPr>
        <w:pStyle w:val="Standard"/>
        <w:jc w:val="both"/>
        <w:rPr>
          <w:b/>
          <w:sz w:val="16"/>
          <w:szCs w:val="16"/>
        </w:rPr>
      </w:pPr>
    </w:p>
    <w:p w:rsidR="00F20C93" w:rsidRDefault="0083673D">
      <w:pPr>
        <w:pStyle w:val="Standard"/>
      </w:pPr>
      <w:r>
        <w:t>Bežné príjmy :</w:t>
      </w: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</w:t>
            </w:r>
            <w:r w:rsidR="00B5449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B5449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5449E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21 119,00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24641F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</w:t>
            </w:r>
            <w:r w:rsidR="0024641F">
              <w:rPr>
                <w:sz w:val="22"/>
                <w:szCs w:val="22"/>
              </w:rPr>
              <w:t>2</w:t>
            </w:r>
            <w:r w:rsidR="00B5449E">
              <w:rPr>
                <w:sz w:val="22"/>
                <w:szCs w:val="22"/>
              </w:rPr>
              <w:t>5 426,55</w:t>
            </w:r>
            <w:r>
              <w:rPr>
                <w:sz w:val="22"/>
                <w:szCs w:val="22"/>
              </w:rPr>
              <w:t xml:space="preserve">             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</w:t>
            </w:r>
            <w:r w:rsidR="0024641F">
              <w:rPr>
                <w:b/>
                <w:sz w:val="22"/>
                <w:szCs w:val="22"/>
              </w:rPr>
              <w:t xml:space="preserve">      </w:t>
            </w:r>
            <w:r>
              <w:rPr>
                <w:b/>
                <w:sz w:val="22"/>
                <w:szCs w:val="22"/>
              </w:rPr>
              <w:t xml:space="preserve">        </w:t>
            </w:r>
            <w:r w:rsidR="00AF62D8">
              <w:rPr>
                <w:b/>
                <w:sz w:val="22"/>
                <w:szCs w:val="22"/>
              </w:rPr>
              <w:t>1</w:t>
            </w:r>
            <w:r w:rsidR="00B5449E">
              <w:rPr>
                <w:b/>
                <w:sz w:val="22"/>
                <w:szCs w:val="22"/>
              </w:rPr>
              <w:t>20,4</w:t>
            </w:r>
          </w:p>
        </w:tc>
      </w:tr>
    </w:tbl>
    <w:p w:rsidR="00F20C93" w:rsidRDefault="00F20C93">
      <w:pPr>
        <w:pStyle w:val="Standard"/>
        <w:rPr>
          <w:b/>
          <w:color w:val="FF0000"/>
          <w:sz w:val="16"/>
          <w:szCs w:val="16"/>
        </w:rPr>
      </w:pPr>
    </w:p>
    <w:p w:rsidR="007816DE" w:rsidRDefault="0083673D">
      <w:pPr>
        <w:pStyle w:val="Standard"/>
      </w:pPr>
      <w:r>
        <w:t>Kapitálové príjmy :</w:t>
      </w:r>
    </w:p>
    <w:p w:rsidR="00F20C93" w:rsidRPr="005F3E06" w:rsidRDefault="007816DE">
      <w:pPr>
        <w:pStyle w:val="Standard"/>
        <w:rPr>
          <w:sz w:val="22"/>
          <w:szCs w:val="22"/>
        </w:rPr>
      </w:pPr>
      <w:r w:rsidRPr="005F3E06">
        <w:rPr>
          <w:sz w:val="22"/>
          <w:szCs w:val="22"/>
        </w:rPr>
        <w:t xml:space="preserve">V </w:t>
      </w:r>
      <w:r w:rsidR="00A13F6B" w:rsidRPr="005F3E06">
        <w:rPr>
          <w:sz w:val="22"/>
          <w:szCs w:val="22"/>
        </w:rPr>
        <w:t> r</w:t>
      </w:r>
      <w:r w:rsidRPr="005F3E06">
        <w:rPr>
          <w:sz w:val="22"/>
          <w:szCs w:val="22"/>
        </w:rPr>
        <w:t>oku</w:t>
      </w:r>
      <w:r w:rsidR="00A13F6B" w:rsidRPr="005F3E06">
        <w:rPr>
          <w:sz w:val="22"/>
          <w:szCs w:val="22"/>
        </w:rPr>
        <w:t xml:space="preserve"> 201</w:t>
      </w:r>
      <w:r w:rsidR="008D6858">
        <w:rPr>
          <w:sz w:val="22"/>
          <w:szCs w:val="22"/>
        </w:rPr>
        <w:t>7</w:t>
      </w:r>
      <w:r w:rsidR="00A13F6B" w:rsidRPr="005F3E06">
        <w:rPr>
          <w:sz w:val="22"/>
          <w:szCs w:val="22"/>
        </w:rPr>
        <w:t xml:space="preserve"> neboli žiadne kapitálové príjmy v rozpočtovej organizácii</w:t>
      </w:r>
      <w:r w:rsidRPr="005F3E06">
        <w:rPr>
          <w:sz w:val="22"/>
          <w:szCs w:val="22"/>
        </w:rPr>
        <w:t>.</w:t>
      </w:r>
    </w:p>
    <w:p w:rsidR="007816DE" w:rsidRPr="00A13F6B" w:rsidRDefault="007816DE">
      <w:pPr>
        <w:pStyle w:val="Standard"/>
        <w:rPr>
          <w:color w:val="FF0000"/>
          <w:sz w:val="20"/>
          <w:szCs w:val="20"/>
        </w:rPr>
      </w:pPr>
    </w:p>
    <w:p w:rsidR="00F20C93" w:rsidRDefault="0083673D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3. Čerpanie výdavkov za rok 201</w:t>
      </w:r>
      <w:r w:rsidR="008D6858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v eurách</w:t>
      </w:r>
    </w:p>
    <w:p w:rsidR="00F20C93" w:rsidRDefault="00F20C93">
      <w:pPr>
        <w:pStyle w:val="Standard"/>
        <w:rPr>
          <w:b/>
          <w:sz w:val="16"/>
          <w:szCs w:val="16"/>
        </w:rPr>
      </w:pP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</w:t>
            </w:r>
            <w:r w:rsidR="008D6858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8D6858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D6858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3 120 581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AF62D8">
              <w:rPr>
                <w:sz w:val="22"/>
                <w:szCs w:val="22"/>
              </w:rPr>
              <w:t>2</w:t>
            </w:r>
            <w:r w:rsidR="008D6858">
              <w:rPr>
                <w:sz w:val="22"/>
                <w:szCs w:val="22"/>
              </w:rPr>
              <w:t> 899 309,31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</w:t>
            </w:r>
            <w:r w:rsidR="008D6858">
              <w:rPr>
                <w:sz w:val="22"/>
                <w:szCs w:val="22"/>
              </w:rPr>
              <w:t>92,91</w:t>
            </w:r>
          </w:p>
        </w:tc>
      </w:tr>
    </w:tbl>
    <w:p w:rsidR="00F20C93" w:rsidRDefault="00F20C93">
      <w:pPr>
        <w:pStyle w:val="Standard"/>
        <w:ind w:left="360"/>
        <w:jc w:val="both"/>
        <w:rPr>
          <w:sz w:val="16"/>
          <w:szCs w:val="16"/>
        </w:rPr>
      </w:pPr>
    </w:p>
    <w:p w:rsidR="00F20C93" w:rsidRDefault="0083673D">
      <w:pPr>
        <w:pStyle w:val="Standard"/>
      </w:pPr>
      <w:r>
        <w:t>1) Bežné výdavky:</w:t>
      </w: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2"/>
                <w:szCs w:val="22"/>
              </w:rPr>
              <w:t>Rozpočet na rok 201</w:t>
            </w:r>
            <w:r w:rsidR="008D6858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8D6858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D6858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2 604 711,00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F62D8" w:rsidP="00AF62D8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</w:t>
            </w:r>
            <w:r w:rsidR="008D6858">
              <w:rPr>
                <w:sz w:val="22"/>
                <w:szCs w:val="22"/>
              </w:rPr>
              <w:t> 412 194,49</w:t>
            </w:r>
            <w:r w:rsidR="0083673D">
              <w:rPr>
                <w:sz w:val="22"/>
                <w:szCs w:val="22"/>
              </w:rPr>
              <w:t xml:space="preserve">                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24641F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             </w:t>
            </w:r>
            <w:r w:rsidR="008D6858">
              <w:rPr>
                <w:b/>
                <w:sz w:val="22"/>
                <w:szCs w:val="22"/>
              </w:rPr>
              <w:t>92,61</w:t>
            </w:r>
          </w:p>
        </w:tc>
      </w:tr>
    </w:tbl>
    <w:p w:rsidR="00F20C93" w:rsidRDefault="00F20C93">
      <w:pPr>
        <w:pStyle w:val="Standard"/>
        <w:jc w:val="both"/>
        <w:rPr>
          <w:sz w:val="16"/>
          <w:szCs w:val="16"/>
        </w:rPr>
      </w:pPr>
    </w:p>
    <w:p w:rsidR="00AF62D8" w:rsidRPr="00DC0308" w:rsidRDefault="0083673D" w:rsidP="00AF62D8">
      <w:pPr>
        <w:pStyle w:val="Standard"/>
        <w:jc w:val="both"/>
        <w:rPr>
          <w:sz w:val="22"/>
          <w:szCs w:val="22"/>
        </w:rPr>
      </w:pPr>
      <w:r w:rsidRPr="00DC0308">
        <w:rPr>
          <w:sz w:val="22"/>
          <w:szCs w:val="22"/>
        </w:rPr>
        <w:t xml:space="preserve">v tom :    </w:t>
      </w:r>
      <w:r w:rsidR="00AF62D8" w:rsidRPr="00DC0308">
        <w:rPr>
          <w:sz w:val="22"/>
          <w:szCs w:val="22"/>
        </w:rPr>
        <w:t xml:space="preserve">                                                                                                                   </w:t>
      </w:r>
    </w:p>
    <w:tbl>
      <w:tblPr>
        <w:tblW w:w="9142" w:type="dxa"/>
        <w:tblInd w:w="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0"/>
        <w:gridCol w:w="1800"/>
        <w:gridCol w:w="1800"/>
        <w:gridCol w:w="1762"/>
      </w:tblGrid>
      <w:tr w:rsidR="00AF62D8" w:rsidRPr="00DC0308" w:rsidTr="00ED5CB9">
        <w:tc>
          <w:tcPr>
            <w:tcW w:w="37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DC0308" w:rsidRDefault="00AF62D8" w:rsidP="00ED5CB9">
            <w:pPr>
              <w:pStyle w:val="Standard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Funkčná klasifikácia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DC0308" w:rsidRDefault="00AF62D8" w:rsidP="00ED5CB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DC0308" w:rsidRDefault="00AF62D8" w:rsidP="00ED5CB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Skutočnosť</w:t>
            </w:r>
          </w:p>
        </w:tc>
        <w:tc>
          <w:tcPr>
            <w:tcW w:w="17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DC0308" w:rsidRDefault="00AF62D8" w:rsidP="00ED5CB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% plnenia</w:t>
            </w:r>
          </w:p>
        </w:tc>
      </w:tr>
      <w:tr w:rsidR="008D6858" w:rsidRPr="00DC0308" w:rsidTr="00ED5CB9">
        <w:tc>
          <w:tcPr>
            <w:tcW w:w="378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Výdavky verejnej správy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583 933,00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516 461,73</w:t>
            </w:r>
          </w:p>
        </w:tc>
        <w:tc>
          <w:tcPr>
            <w:tcW w:w="1762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88</w:t>
            </w:r>
          </w:p>
        </w:tc>
      </w:tr>
      <w:tr w:rsidR="008D6858" w:rsidRPr="00DC0308" w:rsidTr="00ED5CB9">
        <w:tc>
          <w:tcPr>
            <w:tcW w:w="378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Verejný poriadok a ochrana pred </w:t>
            </w:r>
            <w:proofErr w:type="spellStart"/>
            <w:r>
              <w:rPr>
                <w:sz w:val="22"/>
                <w:szCs w:val="22"/>
              </w:rPr>
              <w:t>pož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147 421,00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127 471,70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86</w:t>
            </w:r>
          </w:p>
        </w:tc>
      </w:tr>
      <w:tr w:rsidR="008D6858" w:rsidRPr="00DC0308" w:rsidTr="00ED5CB9">
        <w:tc>
          <w:tcPr>
            <w:tcW w:w="378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Ekonomická oblasť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67 622,00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49 834,09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74</w:t>
            </w:r>
          </w:p>
        </w:tc>
      </w:tr>
      <w:tr w:rsidR="008D6858" w:rsidRPr="00DC0308" w:rsidTr="00ED5CB9">
        <w:tc>
          <w:tcPr>
            <w:tcW w:w="378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Ochrana životného prostredia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192 181,00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 xml:space="preserve">     167 776,88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87</w:t>
            </w:r>
          </w:p>
        </w:tc>
      </w:tr>
      <w:tr w:rsidR="008D6858" w:rsidRPr="00DC0308" w:rsidTr="00ED5CB9">
        <w:tc>
          <w:tcPr>
            <w:tcW w:w="378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Bývanie a občianska vybavenosť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215 729,00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213 022,94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99</w:t>
            </w:r>
          </w:p>
        </w:tc>
      </w:tr>
      <w:tr w:rsidR="008D6858" w:rsidRPr="00DC0308" w:rsidTr="00ED5CB9">
        <w:tc>
          <w:tcPr>
            <w:tcW w:w="378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Rekreácia, kultúra a náboženstvo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191 564,00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170 366,27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89</w:t>
            </w:r>
          </w:p>
        </w:tc>
      </w:tr>
      <w:tr w:rsidR="008D6858" w:rsidRPr="00DC0308" w:rsidTr="00ED5CB9">
        <w:tc>
          <w:tcPr>
            <w:tcW w:w="378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Vzdelávanie - predškolská výchova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287 023,00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258 104,27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90</w:t>
            </w:r>
          </w:p>
        </w:tc>
      </w:tr>
      <w:tr w:rsidR="008D6858" w:rsidRPr="00DC0308" w:rsidTr="00ED5CB9">
        <w:tc>
          <w:tcPr>
            <w:tcW w:w="378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Vzdelávanie - základné vzdelanie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749 093,00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750 981,01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  <w:tr w:rsidR="008D6858" w:rsidRPr="00DC0308" w:rsidTr="00ED5CB9">
        <w:tc>
          <w:tcPr>
            <w:tcW w:w="378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Vzdelávanie - školské stravovanie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 xml:space="preserve">      114 601,00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108 127,51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94</w:t>
            </w:r>
          </w:p>
        </w:tc>
      </w:tr>
      <w:tr w:rsidR="008D6858" w:rsidRPr="00DC0308" w:rsidTr="00ED5CB9">
        <w:tc>
          <w:tcPr>
            <w:tcW w:w="378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Sociálne zabezpečenie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55 544,00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50 048,09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90</w:t>
            </w:r>
          </w:p>
        </w:tc>
      </w:tr>
      <w:tr w:rsidR="008D6858" w:rsidRPr="00DC0308" w:rsidTr="00ED5CB9">
        <w:tc>
          <w:tcPr>
            <w:tcW w:w="37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b/>
                <w:sz w:val="22"/>
                <w:szCs w:val="22"/>
              </w:rPr>
              <w:t>2 604 711,00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b/>
                <w:sz w:val="22"/>
                <w:szCs w:val="22"/>
              </w:rPr>
              <w:t>2 412 194,49</w:t>
            </w:r>
          </w:p>
        </w:tc>
        <w:tc>
          <w:tcPr>
            <w:tcW w:w="17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b/>
                <w:sz w:val="22"/>
                <w:szCs w:val="22"/>
              </w:rPr>
              <w:t>92,61</w:t>
            </w:r>
          </w:p>
        </w:tc>
      </w:tr>
    </w:tbl>
    <w:p w:rsidR="00AF62D8" w:rsidRDefault="00AF62D8">
      <w:pPr>
        <w:pStyle w:val="Standard"/>
        <w:rPr>
          <w:sz w:val="16"/>
          <w:szCs w:val="16"/>
        </w:rPr>
      </w:pPr>
    </w:p>
    <w:p w:rsidR="00DC0308" w:rsidRDefault="00DC0308">
      <w:pPr>
        <w:pStyle w:val="Standard"/>
        <w:rPr>
          <w:sz w:val="16"/>
          <w:szCs w:val="16"/>
        </w:rPr>
      </w:pPr>
    </w:p>
    <w:p w:rsidR="00F20C93" w:rsidRDefault="0083673D">
      <w:pPr>
        <w:pStyle w:val="Standard"/>
      </w:pPr>
      <w:r>
        <w:t>2) Kapitálové výdavky :</w:t>
      </w: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2"/>
                <w:szCs w:val="22"/>
              </w:rPr>
              <w:t>Rozpočet na rok 201</w:t>
            </w:r>
            <w:r w:rsidR="00C82D9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C82D9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C82D9E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443 870,00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</w:t>
            </w:r>
            <w:r w:rsidR="00C82D9E">
              <w:rPr>
                <w:sz w:val="22"/>
                <w:szCs w:val="22"/>
              </w:rPr>
              <w:t>416 453,41</w:t>
            </w:r>
            <w:r>
              <w:rPr>
                <w:sz w:val="22"/>
                <w:szCs w:val="22"/>
              </w:rPr>
              <w:t xml:space="preserve">            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               </w:t>
            </w:r>
            <w:r w:rsidR="00C82D9E">
              <w:rPr>
                <w:b/>
                <w:sz w:val="22"/>
                <w:szCs w:val="22"/>
              </w:rPr>
              <w:t>94</w:t>
            </w:r>
          </w:p>
        </w:tc>
      </w:tr>
    </w:tbl>
    <w:p w:rsidR="00F20C93" w:rsidRDefault="00F20C93">
      <w:pPr>
        <w:pStyle w:val="Standard"/>
        <w:rPr>
          <w:sz w:val="16"/>
          <w:szCs w:val="16"/>
        </w:rPr>
      </w:pPr>
    </w:p>
    <w:p w:rsidR="00AF62D8" w:rsidRPr="005F3E06" w:rsidRDefault="0083673D" w:rsidP="00AF62D8">
      <w:pPr>
        <w:pStyle w:val="Standard"/>
        <w:rPr>
          <w:sz w:val="22"/>
          <w:szCs w:val="22"/>
        </w:rPr>
      </w:pPr>
      <w:r w:rsidRPr="005F3E06">
        <w:rPr>
          <w:sz w:val="22"/>
          <w:szCs w:val="22"/>
        </w:rPr>
        <w:t>v tom :</w:t>
      </w:r>
      <w:r w:rsidR="00AF62D8" w:rsidRPr="005F3E06">
        <w:rPr>
          <w:sz w:val="22"/>
          <w:szCs w:val="22"/>
        </w:rPr>
        <w:tab/>
      </w:r>
      <w:r w:rsidR="00AF62D8" w:rsidRPr="005F3E06">
        <w:rPr>
          <w:sz w:val="22"/>
          <w:szCs w:val="22"/>
        </w:rPr>
        <w:tab/>
      </w:r>
      <w:r w:rsidR="00AF62D8" w:rsidRPr="005F3E06">
        <w:rPr>
          <w:sz w:val="22"/>
          <w:szCs w:val="22"/>
        </w:rPr>
        <w:tab/>
      </w:r>
    </w:p>
    <w:tbl>
      <w:tblPr>
        <w:tblW w:w="9070" w:type="dxa"/>
        <w:tblInd w:w="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30"/>
        <w:gridCol w:w="1649"/>
        <w:gridCol w:w="1800"/>
        <w:gridCol w:w="1691"/>
      </w:tblGrid>
      <w:tr w:rsidR="00AF62D8" w:rsidRPr="005F3E06" w:rsidTr="00ED5CB9">
        <w:tc>
          <w:tcPr>
            <w:tcW w:w="393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5F3E06" w:rsidRDefault="00AF62D8" w:rsidP="00ED5CB9">
            <w:pPr>
              <w:pStyle w:val="Standard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Funkčná klasifikácia</w:t>
            </w:r>
          </w:p>
        </w:tc>
        <w:tc>
          <w:tcPr>
            <w:tcW w:w="1649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5F3E06" w:rsidRDefault="00AF62D8" w:rsidP="00ED5CB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5F3E06" w:rsidRDefault="00AF62D8" w:rsidP="00ED5CB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skutočnosť</w:t>
            </w:r>
          </w:p>
        </w:tc>
        <w:tc>
          <w:tcPr>
            <w:tcW w:w="1691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5F3E06" w:rsidRDefault="00AF62D8" w:rsidP="00ED5CB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% plnenia</w:t>
            </w:r>
          </w:p>
        </w:tc>
      </w:tr>
      <w:tr w:rsidR="00C82D9E" w:rsidRPr="005F3E06" w:rsidTr="00ED5CB9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Výdavky verejnej správy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46 830,00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41 879,80</w:t>
            </w:r>
          </w:p>
        </w:tc>
        <w:tc>
          <w:tcPr>
            <w:tcW w:w="169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89</w:t>
            </w:r>
          </w:p>
        </w:tc>
      </w:tr>
      <w:tr w:rsidR="00C82D9E" w:rsidRPr="005F3E06" w:rsidTr="00ED5CB9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Verejný poriadok a ochrana pred </w:t>
            </w:r>
            <w:proofErr w:type="spellStart"/>
            <w:r>
              <w:rPr>
                <w:sz w:val="22"/>
                <w:szCs w:val="22"/>
              </w:rPr>
              <w:t>pož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63 220,00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61 528,00</w:t>
            </w:r>
          </w:p>
        </w:tc>
        <w:tc>
          <w:tcPr>
            <w:tcW w:w="169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97</w:t>
            </w:r>
          </w:p>
        </w:tc>
      </w:tr>
      <w:tr w:rsidR="00C82D9E" w:rsidRPr="005F3E06" w:rsidTr="00ED5CB9">
        <w:tc>
          <w:tcPr>
            <w:tcW w:w="3930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Ekonomická oblasť</w:t>
            </w:r>
          </w:p>
        </w:tc>
        <w:tc>
          <w:tcPr>
            <w:tcW w:w="1649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60 600,00</w:t>
            </w:r>
          </w:p>
        </w:tc>
        <w:tc>
          <w:tcPr>
            <w:tcW w:w="1800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41 680,02</w:t>
            </w:r>
          </w:p>
        </w:tc>
        <w:tc>
          <w:tcPr>
            <w:tcW w:w="1691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69</w:t>
            </w:r>
          </w:p>
        </w:tc>
      </w:tr>
      <w:tr w:rsidR="00C82D9E" w:rsidRPr="005F3E06" w:rsidTr="00ED5CB9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Ochrana životného prostredia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 xml:space="preserve">            0,00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0,00</w:t>
            </w:r>
          </w:p>
        </w:tc>
        <w:tc>
          <w:tcPr>
            <w:tcW w:w="169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C82D9E" w:rsidRPr="005F3E06" w:rsidTr="00ED5CB9">
        <w:tc>
          <w:tcPr>
            <w:tcW w:w="3930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Bývanie a občianska vybavenosť</w:t>
            </w:r>
          </w:p>
        </w:tc>
        <w:tc>
          <w:tcPr>
            <w:tcW w:w="1649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 xml:space="preserve">   194 200,00</w:t>
            </w:r>
          </w:p>
        </w:tc>
        <w:tc>
          <w:tcPr>
            <w:tcW w:w="1800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193 523,68</w:t>
            </w:r>
          </w:p>
        </w:tc>
        <w:tc>
          <w:tcPr>
            <w:tcW w:w="1691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  <w:tr w:rsidR="00C82D9E" w:rsidRPr="005F3E06" w:rsidTr="00ED5CB9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Vzdelávanie - základné vzdelanie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50 230,00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50 153,81</w:t>
            </w:r>
          </w:p>
        </w:tc>
        <w:tc>
          <w:tcPr>
            <w:tcW w:w="169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  <w:tr w:rsidR="00C82D9E" w:rsidRPr="005F3E06" w:rsidTr="00ED5CB9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Kultúra a šport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28 790,00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27 688,10</w:t>
            </w:r>
          </w:p>
        </w:tc>
        <w:tc>
          <w:tcPr>
            <w:tcW w:w="169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96</w:t>
            </w:r>
          </w:p>
        </w:tc>
      </w:tr>
      <w:tr w:rsidR="00C82D9E" w:rsidRPr="005F3E06" w:rsidTr="00ED5CB9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Sociálne zabezpečenie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691" w:type="dxa"/>
            <w:tcBorders>
              <w:top w:val="single" w:sz="4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C82D9E" w:rsidRPr="005F3E06" w:rsidTr="00ED5CB9">
        <w:tc>
          <w:tcPr>
            <w:tcW w:w="39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6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b/>
                <w:sz w:val="22"/>
                <w:szCs w:val="22"/>
              </w:rPr>
              <w:t>443 870,00</w:t>
            </w:r>
          </w:p>
        </w:tc>
        <w:tc>
          <w:tcPr>
            <w:tcW w:w="1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b/>
                <w:sz w:val="22"/>
                <w:szCs w:val="22"/>
              </w:rPr>
              <w:t>416 453,41</w:t>
            </w:r>
          </w:p>
        </w:tc>
        <w:tc>
          <w:tcPr>
            <w:tcW w:w="16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b/>
                <w:sz w:val="22"/>
                <w:szCs w:val="22"/>
              </w:rPr>
              <w:t>94</w:t>
            </w:r>
          </w:p>
        </w:tc>
      </w:tr>
    </w:tbl>
    <w:p w:rsidR="00F20C93" w:rsidRDefault="00AF62D8" w:rsidP="00AF62D8">
      <w:pPr>
        <w:pStyle w:val="Standard"/>
        <w:rPr>
          <w:sz w:val="16"/>
          <w:szCs w:val="16"/>
        </w:rPr>
      </w:pPr>
      <w:r>
        <w:rPr>
          <w:sz w:val="16"/>
          <w:szCs w:val="16"/>
        </w:rPr>
        <w:t xml:space="preserve"> </w:t>
      </w:r>
    </w:p>
    <w:p w:rsidR="00F20C93" w:rsidRDefault="00F20C93">
      <w:pPr>
        <w:pStyle w:val="Standard"/>
        <w:rPr>
          <w:b/>
          <w:sz w:val="16"/>
          <w:szCs w:val="16"/>
        </w:rPr>
      </w:pPr>
    </w:p>
    <w:p w:rsidR="00F20C93" w:rsidRDefault="0083673D">
      <w:pPr>
        <w:pStyle w:val="Standard"/>
      </w:pPr>
      <w:r>
        <w:t>3) Výdavkové finančné operácie :</w:t>
      </w:r>
    </w:p>
    <w:tbl>
      <w:tblPr>
        <w:tblW w:w="9195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57"/>
        <w:gridCol w:w="3071"/>
        <w:gridCol w:w="3167"/>
      </w:tblGrid>
      <w:tr w:rsidR="00F20C93" w:rsidTr="008D582A"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Rozpočet na rok 201</w:t>
            </w:r>
            <w:r w:rsidR="002C294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2C294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8D582A"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AE43DC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E43DC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</w:t>
            </w:r>
            <w:r w:rsidR="002C2941">
              <w:rPr>
                <w:b/>
                <w:sz w:val="22"/>
                <w:szCs w:val="22"/>
              </w:rPr>
              <w:t> 661,41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E43DC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  <w:r w:rsidR="002C2941">
              <w:rPr>
                <w:b/>
                <w:sz w:val="22"/>
                <w:szCs w:val="22"/>
              </w:rPr>
              <w:t>8</w:t>
            </w:r>
          </w:p>
        </w:tc>
      </w:tr>
    </w:tbl>
    <w:p w:rsidR="00F20C93" w:rsidRPr="00E903B8" w:rsidRDefault="0031519C">
      <w:pPr>
        <w:pStyle w:val="Standard"/>
        <w:rPr>
          <w:sz w:val="22"/>
          <w:szCs w:val="22"/>
        </w:rPr>
      </w:pPr>
      <w:r w:rsidRPr="00E903B8">
        <w:rPr>
          <w:sz w:val="22"/>
          <w:szCs w:val="22"/>
        </w:rPr>
        <w:lastRenderedPageBreak/>
        <w:t>Z rozpočtovaných 72 000,- € na splácanie istiny z prijatých úverov, bolo skutočné čerpanie k 31.12.2017  70 661,41 €, čo predstavuje 98 %.</w:t>
      </w:r>
    </w:p>
    <w:p w:rsidR="00DC0308" w:rsidRDefault="00DC0308">
      <w:pPr>
        <w:pStyle w:val="Standard"/>
        <w:rPr>
          <w:b/>
          <w:color w:val="FF0000"/>
          <w:sz w:val="16"/>
          <w:szCs w:val="16"/>
        </w:rPr>
      </w:pPr>
    </w:p>
    <w:p w:rsidR="00F20C93" w:rsidRDefault="0083673D">
      <w:pPr>
        <w:pStyle w:val="Standard"/>
        <w:rPr>
          <w:b/>
        </w:rPr>
      </w:pPr>
      <w:r>
        <w:rPr>
          <w:b/>
        </w:rPr>
        <w:t>4) Výdavky rozpočtovej organizácie s právnou subjektivitou -  Základná škola SNP:</w:t>
      </w:r>
    </w:p>
    <w:p w:rsidR="00F20C93" w:rsidRDefault="0083673D">
      <w:pPr>
        <w:pStyle w:val="Standard"/>
        <w:rPr>
          <w:b/>
        </w:rPr>
      </w:pPr>
      <w:r>
        <w:rPr>
          <w:b/>
        </w:rPr>
        <w:t xml:space="preserve"> </w:t>
      </w:r>
    </w:p>
    <w:p w:rsidR="00F20C93" w:rsidRDefault="0083673D">
      <w:pPr>
        <w:pStyle w:val="Standard"/>
      </w:pPr>
      <w:r>
        <w:t>Bežné výdavky :</w:t>
      </w:r>
    </w:p>
    <w:tbl>
      <w:tblPr>
        <w:tblW w:w="930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167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</w:t>
            </w:r>
            <w:r w:rsidR="002C294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2C294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2C2941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816 829,00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2C2941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816 110,21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E43DC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99,91</w:t>
            </w:r>
          </w:p>
        </w:tc>
      </w:tr>
    </w:tbl>
    <w:p w:rsidR="00F20C93" w:rsidRDefault="00F20C93">
      <w:pPr>
        <w:pStyle w:val="Standard"/>
        <w:rPr>
          <w:b/>
        </w:rPr>
      </w:pPr>
    </w:p>
    <w:p w:rsidR="00F20C93" w:rsidRDefault="0083673D">
      <w:pPr>
        <w:pStyle w:val="Standard"/>
      </w:pPr>
      <w:r>
        <w:t>Kapitálové výdavky:</w:t>
      </w:r>
    </w:p>
    <w:p w:rsidR="00F20C93" w:rsidRPr="005F3E06" w:rsidRDefault="007816DE">
      <w:pPr>
        <w:pStyle w:val="Standard"/>
        <w:rPr>
          <w:sz w:val="22"/>
          <w:szCs w:val="22"/>
        </w:rPr>
      </w:pPr>
      <w:r w:rsidRPr="005F3E06">
        <w:rPr>
          <w:sz w:val="22"/>
          <w:szCs w:val="22"/>
        </w:rPr>
        <w:t>V roku 201</w:t>
      </w:r>
      <w:r w:rsidR="002C2941">
        <w:rPr>
          <w:sz w:val="22"/>
          <w:szCs w:val="22"/>
        </w:rPr>
        <w:t>7</w:t>
      </w:r>
      <w:r w:rsidRPr="005F3E06">
        <w:rPr>
          <w:sz w:val="22"/>
          <w:szCs w:val="22"/>
        </w:rPr>
        <w:t xml:space="preserve"> rozpočtová organizácia s právnou subjektivitou – Základná škola SNP,  nemala kapitálové </w:t>
      </w:r>
      <w:r w:rsidR="00144DCE" w:rsidRPr="005F3E06">
        <w:rPr>
          <w:sz w:val="22"/>
          <w:szCs w:val="22"/>
        </w:rPr>
        <w:t>výdavky</w:t>
      </w:r>
      <w:r w:rsidRPr="005F3E06">
        <w:rPr>
          <w:sz w:val="22"/>
          <w:szCs w:val="22"/>
        </w:rPr>
        <w:t>.</w:t>
      </w:r>
    </w:p>
    <w:p w:rsidR="007816DE" w:rsidRDefault="007816DE">
      <w:pPr>
        <w:pStyle w:val="Standard"/>
      </w:pPr>
    </w:p>
    <w:p w:rsidR="00F20C93" w:rsidRPr="0060733C" w:rsidRDefault="0083673D">
      <w:pPr>
        <w:pStyle w:val="Standard"/>
        <w:tabs>
          <w:tab w:val="right" w:pos="8820"/>
        </w:tabs>
        <w:jc w:val="both"/>
        <w:rPr>
          <w:b/>
        </w:rPr>
      </w:pPr>
      <w:r>
        <w:rPr>
          <w:b/>
        </w:rPr>
        <w:t xml:space="preserve">2.3 Plán rozpočtu na </w:t>
      </w:r>
      <w:r w:rsidRPr="0060733C">
        <w:rPr>
          <w:b/>
        </w:rPr>
        <w:t>roky 201</w:t>
      </w:r>
      <w:r w:rsidR="002C2941">
        <w:rPr>
          <w:b/>
        </w:rPr>
        <w:t>8</w:t>
      </w:r>
      <w:r w:rsidRPr="0060733C">
        <w:rPr>
          <w:b/>
        </w:rPr>
        <w:t xml:space="preserve"> – 20</w:t>
      </w:r>
      <w:r w:rsidR="002C2941">
        <w:rPr>
          <w:b/>
        </w:rPr>
        <w:t>20</w:t>
      </w:r>
    </w:p>
    <w:p w:rsidR="00F20C93" w:rsidRDefault="00F20C93">
      <w:pPr>
        <w:pStyle w:val="Standard"/>
        <w:tabs>
          <w:tab w:val="right" w:pos="8820"/>
        </w:tabs>
        <w:jc w:val="both"/>
        <w:rPr>
          <w:b/>
        </w:rPr>
      </w:pPr>
    </w:p>
    <w:p w:rsidR="00F20C93" w:rsidRDefault="0083673D">
      <w:pPr>
        <w:pStyle w:val="Standard"/>
        <w:tabs>
          <w:tab w:val="right" w:pos="8460"/>
        </w:tabs>
        <w:jc w:val="both"/>
      </w:pPr>
      <w:r>
        <w:t xml:space="preserve">      2.3.1 Príjmy celkom</w:t>
      </w:r>
    </w:p>
    <w:tbl>
      <w:tblPr>
        <w:tblW w:w="930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869"/>
        <w:gridCol w:w="1834"/>
      </w:tblGrid>
      <w:tr w:rsidR="00F20C93" w:rsidRPr="00DC0308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 w:rsidP="00A62903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Skutočnosť k 31.12.201</w:t>
            </w:r>
            <w:r w:rsidR="002C294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 w:rsidP="00A62903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Plán na rok 201</w:t>
            </w:r>
            <w:r w:rsidR="002C2941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 w:rsidP="00A62903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Plán na rok 201</w:t>
            </w:r>
            <w:r w:rsidR="002C2941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 w:rsidP="00A62903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Plán na rok 20</w:t>
            </w:r>
            <w:r w:rsidR="002C2941">
              <w:rPr>
                <w:b/>
                <w:sz w:val="22"/>
                <w:szCs w:val="22"/>
              </w:rPr>
              <w:t>20</w:t>
            </w:r>
          </w:p>
        </w:tc>
      </w:tr>
      <w:tr w:rsidR="00F20C93" w:rsidRPr="00DC0308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2581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3 206 307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2581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3 373 100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A62903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2</w:t>
            </w:r>
            <w:r w:rsidR="00ED2D42">
              <w:rPr>
                <w:b/>
                <w:sz w:val="22"/>
                <w:szCs w:val="22"/>
              </w:rPr>
              <w:t> 863 340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F03376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ED2D42">
              <w:rPr>
                <w:b/>
                <w:sz w:val="22"/>
                <w:szCs w:val="22"/>
              </w:rPr>
              <w:t> 856 752</w:t>
            </w:r>
          </w:p>
        </w:tc>
      </w:tr>
      <w:tr w:rsidR="00F20C93" w:rsidRPr="00DC0308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DC0308">
              <w:rPr>
                <w:sz w:val="22"/>
                <w:szCs w:val="22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</w:tr>
      <w:tr w:rsidR="00F20C93" w:rsidRPr="00DC0308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DC0308">
              <w:rPr>
                <w:sz w:val="22"/>
                <w:szCs w:val="22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2</w:t>
            </w:r>
            <w:r w:rsidR="0082581B">
              <w:rPr>
                <w:b/>
                <w:sz w:val="22"/>
                <w:szCs w:val="22"/>
              </w:rPr>
              <w:t> 818 444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A62903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2</w:t>
            </w:r>
            <w:r w:rsidR="0082581B">
              <w:rPr>
                <w:b/>
                <w:sz w:val="22"/>
                <w:szCs w:val="22"/>
              </w:rPr>
              <w:t> 860 525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A62903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2</w:t>
            </w:r>
            <w:r w:rsidR="00ED2D42">
              <w:rPr>
                <w:b/>
                <w:sz w:val="22"/>
                <w:szCs w:val="22"/>
              </w:rPr>
              <w:t> 787 540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2</w:t>
            </w:r>
            <w:r w:rsidR="00ED2D42">
              <w:rPr>
                <w:b/>
                <w:sz w:val="22"/>
                <w:szCs w:val="22"/>
              </w:rPr>
              <w:t> 780 952</w:t>
            </w:r>
          </w:p>
        </w:tc>
      </w:tr>
      <w:tr w:rsidR="00F20C93" w:rsidRPr="00DC0308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DC0308">
              <w:rPr>
                <w:sz w:val="22"/>
                <w:szCs w:val="22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AE43DC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82581B">
              <w:rPr>
                <w:b/>
                <w:sz w:val="22"/>
                <w:szCs w:val="22"/>
              </w:rPr>
              <w:t>5 686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2581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156 775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ED2D42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10 000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10 000</w:t>
            </w:r>
          </w:p>
        </w:tc>
      </w:tr>
      <w:tr w:rsidR="00F20C93" w:rsidRPr="00DC0308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DC0308">
              <w:rPr>
                <w:sz w:val="22"/>
                <w:szCs w:val="22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2581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336 750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2581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294 000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ED2D42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83673D" w:rsidRPr="00DC0308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ED2D42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83673D" w:rsidRPr="00DC0308">
              <w:rPr>
                <w:b/>
                <w:sz w:val="22"/>
                <w:szCs w:val="22"/>
              </w:rPr>
              <w:t xml:space="preserve"> 000</w:t>
            </w:r>
          </w:p>
        </w:tc>
      </w:tr>
      <w:tr w:rsidR="00F20C93" w:rsidRPr="00DC0308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>
            <w:pPr>
              <w:pStyle w:val="Standard"/>
              <w:tabs>
                <w:tab w:val="right" w:pos="8460"/>
              </w:tabs>
              <w:rPr>
                <w:sz w:val="20"/>
                <w:szCs w:val="20"/>
              </w:rPr>
            </w:pPr>
            <w:r w:rsidRPr="00DC0308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AE43DC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82581B">
              <w:rPr>
                <w:b/>
                <w:sz w:val="22"/>
                <w:szCs w:val="22"/>
              </w:rPr>
              <w:t>5 427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2581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61 800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2581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61 800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2581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61 800</w:t>
            </w:r>
          </w:p>
        </w:tc>
      </w:tr>
    </w:tbl>
    <w:p w:rsidR="0016664B" w:rsidRPr="00DC0308" w:rsidRDefault="0083673D">
      <w:pPr>
        <w:pStyle w:val="Standard"/>
        <w:tabs>
          <w:tab w:val="right" w:pos="8460"/>
        </w:tabs>
        <w:jc w:val="both"/>
        <w:rPr>
          <w:b/>
          <w:sz w:val="22"/>
          <w:szCs w:val="22"/>
        </w:rPr>
      </w:pPr>
      <w:r w:rsidRPr="00DC0308">
        <w:rPr>
          <w:b/>
          <w:sz w:val="22"/>
          <w:szCs w:val="22"/>
        </w:rPr>
        <w:t xml:space="preserve">     </w:t>
      </w:r>
    </w:p>
    <w:p w:rsidR="00F20C93" w:rsidRDefault="0083673D">
      <w:pPr>
        <w:pStyle w:val="Standard"/>
        <w:tabs>
          <w:tab w:val="right" w:pos="8460"/>
        </w:tabs>
        <w:jc w:val="both"/>
      </w:pPr>
      <w:r>
        <w:t xml:space="preserve"> 2.3.2 Výdavky celkom</w:t>
      </w:r>
    </w:p>
    <w:tbl>
      <w:tblPr>
        <w:tblW w:w="930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869"/>
        <w:gridCol w:w="1834"/>
      </w:tblGrid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 w:rsidP="0016664B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Skutočnosť k 31.12.201</w:t>
            </w:r>
            <w:r w:rsidR="0082581B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 w:rsidP="0016664B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Plán na  rok 201</w:t>
            </w:r>
            <w:r w:rsidR="00AE43DC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 w:rsidP="0016664B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Plán na  rok  201</w:t>
            </w:r>
            <w:r w:rsidR="0082581B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 w:rsidP="0016664B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Plán na  rok 20</w:t>
            </w:r>
            <w:r w:rsidR="0082581B">
              <w:rPr>
                <w:b/>
                <w:sz w:val="22"/>
                <w:szCs w:val="22"/>
              </w:rPr>
              <w:t>20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16664B" w:rsidP="00144DCE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2</w:t>
            </w:r>
            <w:r w:rsidR="0082581B">
              <w:rPr>
                <w:b/>
                <w:sz w:val="22"/>
                <w:szCs w:val="22"/>
              </w:rPr>
              <w:t> 899 084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2581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3 373 100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2</w:t>
            </w:r>
            <w:r w:rsidR="00ED2D42">
              <w:rPr>
                <w:b/>
                <w:sz w:val="22"/>
                <w:szCs w:val="22"/>
              </w:rPr>
              <w:t> 863 340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2</w:t>
            </w:r>
            <w:r w:rsidR="00ED2D42">
              <w:rPr>
                <w:b/>
                <w:sz w:val="22"/>
                <w:szCs w:val="22"/>
              </w:rPr>
              <w:t> 856 752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5F3E06">
              <w:rPr>
                <w:sz w:val="22"/>
                <w:szCs w:val="22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5F3E06">
              <w:rPr>
                <w:sz w:val="22"/>
                <w:szCs w:val="22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16664B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 xml:space="preserve">         1</w:t>
            </w:r>
            <w:r w:rsidR="0082581B">
              <w:rPr>
                <w:b/>
                <w:sz w:val="22"/>
                <w:szCs w:val="22"/>
              </w:rPr>
              <w:t> </w:t>
            </w:r>
            <w:r w:rsidR="00AE43DC">
              <w:rPr>
                <w:b/>
                <w:sz w:val="22"/>
                <w:szCs w:val="22"/>
              </w:rPr>
              <w:t>5</w:t>
            </w:r>
            <w:r w:rsidR="0082581B">
              <w:rPr>
                <w:b/>
                <w:sz w:val="22"/>
                <w:szCs w:val="22"/>
              </w:rPr>
              <w:t>96 084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 w:rsidP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1</w:t>
            </w:r>
            <w:r w:rsidR="0082581B">
              <w:rPr>
                <w:b/>
                <w:sz w:val="22"/>
                <w:szCs w:val="22"/>
              </w:rPr>
              <w:t> 894 445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 w:rsidP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1</w:t>
            </w:r>
            <w:r w:rsidR="00ED2D42">
              <w:rPr>
                <w:b/>
                <w:sz w:val="22"/>
                <w:szCs w:val="22"/>
              </w:rPr>
              <w:t> 781 906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 w:rsidP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1</w:t>
            </w:r>
            <w:r w:rsidR="00ED2D42">
              <w:rPr>
                <w:b/>
                <w:sz w:val="22"/>
                <w:szCs w:val="22"/>
              </w:rPr>
              <w:t> 765 272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5F3E06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2581B" w:rsidP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416 453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2581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485 500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ED2D42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85 183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ED2D42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51 185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5F3E06">
              <w:rPr>
                <w:sz w:val="22"/>
                <w:szCs w:val="22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F03376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70 </w:t>
            </w:r>
            <w:r w:rsidR="0082581B">
              <w:rPr>
                <w:b/>
                <w:sz w:val="22"/>
                <w:szCs w:val="22"/>
              </w:rPr>
              <w:t>662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7</w:t>
            </w:r>
            <w:r w:rsidR="0082581B">
              <w:rPr>
                <w:b/>
                <w:sz w:val="22"/>
                <w:szCs w:val="22"/>
              </w:rPr>
              <w:t>3</w:t>
            </w:r>
            <w:r w:rsidRPr="005F3E06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7</w:t>
            </w:r>
            <w:r w:rsidR="00ED2D42">
              <w:rPr>
                <w:b/>
                <w:sz w:val="22"/>
                <w:szCs w:val="22"/>
              </w:rPr>
              <w:t>3</w:t>
            </w:r>
            <w:r w:rsidRPr="005F3E06"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7</w:t>
            </w:r>
            <w:r w:rsidR="00ED2D42">
              <w:rPr>
                <w:b/>
                <w:sz w:val="22"/>
                <w:szCs w:val="22"/>
              </w:rPr>
              <w:t>3</w:t>
            </w:r>
            <w:r w:rsidRPr="005F3E06">
              <w:rPr>
                <w:b/>
                <w:sz w:val="22"/>
                <w:szCs w:val="22"/>
              </w:rPr>
              <w:t xml:space="preserve"> 000</w:t>
            </w:r>
          </w:p>
        </w:tc>
      </w:tr>
      <w:tr w:rsidR="00F20C93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 w:rsidP="00DC0308">
            <w:pPr>
              <w:pStyle w:val="Standard"/>
              <w:tabs>
                <w:tab w:val="right" w:pos="8460"/>
              </w:tabs>
              <w:rPr>
                <w:sz w:val="20"/>
                <w:szCs w:val="20"/>
              </w:rPr>
            </w:pPr>
            <w:r w:rsidRPr="00DC0308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2581B" w:rsidP="00DC0308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816 110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2581B" w:rsidP="00DC0308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920 155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ED2D42" w:rsidP="00DC0308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923 251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ED2D42" w:rsidP="00B374F9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967 295</w:t>
            </w:r>
          </w:p>
        </w:tc>
      </w:tr>
    </w:tbl>
    <w:p w:rsidR="00F20C93" w:rsidRDefault="00F20C93" w:rsidP="00DC0308">
      <w:pPr>
        <w:pStyle w:val="Standard"/>
        <w:tabs>
          <w:tab w:val="right" w:pos="8820"/>
        </w:tabs>
        <w:rPr>
          <w:b/>
          <w:sz w:val="28"/>
          <w:szCs w:val="28"/>
        </w:rPr>
      </w:pPr>
    </w:p>
    <w:p w:rsidR="00F20C93" w:rsidRDefault="0083673D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ED2D42">
        <w:rPr>
          <w:b/>
          <w:sz w:val="28"/>
          <w:szCs w:val="28"/>
        </w:rPr>
        <w:t>7</w:t>
      </w:r>
    </w:p>
    <w:p w:rsidR="00ED5CB9" w:rsidRDefault="00ED5CB9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</w:p>
    <w:p w:rsidR="00ED5CB9" w:rsidRDefault="00ED5CB9" w:rsidP="00ED5CB9">
      <w:pPr>
        <w:pStyle w:val="Standard"/>
      </w:pPr>
      <w:r>
        <w:rPr>
          <w:b/>
        </w:rPr>
        <w:t xml:space="preserve">     </w:t>
      </w:r>
      <w:r w:rsidRPr="00ED5CB9">
        <w:rPr>
          <w:b/>
        </w:rPr>
        <w:t xml:space="preserve">Výsledok hospodárenia zistený podľa § 2 písm. b) a c) zákona č. 583/2004 </w:t>
      </w:r>
      <w:proofErr w:type="spellStart"/>
      <w:r w:rsidRPr="00ED5CB9">
        <w:rPr>
          <w:b/>
        </w:rPr>
        <w:t>Z.z</w:t>
      </w:r>
      <w:proofErr w:type="spellEnd"/>
      <w:r w:rsidRPr="00ED5CB9">
        <w:rPr>
          <w:b/>
        </w:rPr>
        <w:t>.</w:t>
      </w:r>
    </w:p>
    <w:tbl>
      <w:tblPr>
        <w:tblW w:w="9495" w:type="dxa"/>
        <w:tblInd w:w="20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"/>
        <w:gridCol w:w="3992"/>
        <w:gridCol w:w="1805"/>
        <w:gridCol w:w="1923"/>
        <w:gridCol w:w="1615"/>
      </w:tblGrid>
      <w:tr w:rsidR="00ED5CB9" w:rsidTr="008D582A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D5CB9" w:rsidRDefault="00ED5CB9" w:rsidP="00ED5CB9">
            <w:pPr>
              <w:pStyle w:val="Standard"/>
              <w:rPr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Rozpočet obce</w:t>
            </w:r>
          </w:p>
        </w:tc>
        <w:tc>
          <w:tcPr>
            <w:tcW w:w="18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Príjmy v €</w:t>
            </w:r>
          </w:p>
        </w:tc>
        <w:tc>
          <w:tcPr>
            <w:tcW w:w="19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Výdavky v €</w:t>
            </w:r>
          </w:p>
        </w:tc>
        <w:tc>
          <w:tcPr>
            <w:tcW w:w="16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Hospodárenie obce</w:t>
            </w:r>
          </w:p>
        </w:tc>
      </w:tr>
      <w:tr w:rsidR="004A7658" w:rsidTr="008D582A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99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7658" w:rsidRPr="004A7658" w:rsidRDefault="004A7658" w:rsidP="004A7658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b/>
                <w:bCs/>
                <w:color w:val="000000"/>
                <w:sz w:val="22"/>
                <w:szCs w:val="22"/>
              </w:rPr>
              <w:t>Bežný rozpočet</w:t>
            </w:r>
          </w:p>
        </w:tc>
        <w:tc>
          <w:tcPr>
            <w:tcW w:w="1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2 843 870,88</w:t>
            </w:r>
          </w:p>
        </w:tc>
        <w:tc>
          <w:tcPr>
            <w:tcW w:w="192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2 412 194,49</w:t>
            </w:r>
          </w:p>
        </w:tc>
        <w:tc>
          <w:tcPr>
            <w:tcW w:w="16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+431 676,39</w:t>
            </w:r>
          </w:p>
        </w:tc>
      </w:tr>
      <w:tr w:rsidR="004A7658" w:rsidTr="008D582A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99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7658" w:rsidRPr="004A7658" w:rsidRDefault="004A7658" w:rsidP="004A7658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b/>
                <w:bCs/>
                <w:color w:val="000000"/>
                <w:sz w:val="22"/>
                <w:szCs w:val="22"/>
              </w:rPr>
              <w:t>Kapitálový rozpočet</w:t>
            </w:r>
          </w:p>
        </w:tc>
        <w:tc>
          <w:tcPr>
            <w:tcW w:w="1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25 685,79</w:t>
            </w:r>
          </w:p>
        </w:tc>
        <w:tc>
          <w:tcPr>
            <w:tcW w:w="192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416 453,41</w:t>
            </w:r>
          </w:p>
        </w:tc>
        <w:tc>
          <w:tcPr>
            <w:tcW w:w="16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-90 767,62   </w:t>
            </w:r>
          </w:p>
        </w:tc>
      </w:tr>
      <w:tr w:rsidR="004A7658" w:rsidTr="008D582A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99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pStyle w:val="Standard"/>
              <w:rPr>
                <w:b/>
                <w:iCs/>
                <w:color w:val="000000"/>
                <w:sz w:val="22"/>
                <w:szCs w:val="22"/>
              </w:rPr>
            </w:pPr>
            <w:r w:rsidRPr="004A7658">
              <w:rPr>
                <w:b/>
                <w:iCs/>
                <w:color w:val="000000"/>
                <w:sz w:val="22"/>
                <w:szCs w:val="22"/>
              </w:rPr>
              <w:t>Spolu BR + KR</w:t>
            </w:r>
          </w:p>
        </w:tc>
        <w:tc>
          <w:tcPr>
            <w:tcW w:w="1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  2 869 556,67</w:t>
            </w:r>
          </w:p>
        </w:tc>
        <w:tc>
          <w:tcPr>
            <w:tcW w:w="192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   2 828 647,90</w:t>
            </w:r>
          </w:p>
        </w:tc>
        <w:tc>
          <w:tcPr>
            <w:tcW w:w="16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+40 908,77</w:t>
            </w:r>
          </w:p>
        </w:tc>
      </w:tr>
      <w:tr w:rsidR="004A7658" w:rsidTr="008D582A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99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b/>
                <w:bCs/>
                <w:color w:val="000000"/>
                <w:sz w:val="22"/>
                <w:szCs w:val="22"/>
              </w:rPr>
              <w:t>Nevyčerpané prostriedky na kapitálové výdavky</w:t>
            </w:r>
          </w:p>
        </w:tc>
        <w:tc>
          <w:tcPr>
            <w:tcW w:w="1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2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                  0,00</w:t>
            </w:r>
          </w:p>
        </w:tc>
      </w:tr>
      <w:tr w:rsidR="004A7658" w:rsidTr="008D582A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99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pStyle w:val="Standard"/>
              <w:rPr>
                <w:b/>
                <w:iCs/>
                <w:color w:val="000000"/>
                <w:sz w:val="22"/>
                <w:szCs w:val="22"/>
              </w:rPr>
            </w:pPr>
            <w:r w:rsidRPr="004A7658">
              <w:rPr>
                <w:b/>
                <w:iCs/>
                <w:color w:val="000000"/>
                <w:sz w:val="22"/>
                <w:szCs w:val="22"/>
              </w:rPr>
              <w:t xml:space="preserve">Výsledok hospodárenia po odpočítaní </w:t>
            </w:r>
            <w:proofErr w:type="spellStart"/>
            <w:r w:rsidRPr="004A7658">
              <w:rPr>
                <w:b/>
                <w:iCs/>
                <w:color w:val="000000"/>
                <w:sz w:val="22"/>
                <w:szCs w:val="22"/>
              </w:rPr>
              <w:t>nevyč</w:t>
            </w:r>
            <w:proofErr w:type="spellEnd"/>
            <w:r w:rsidRPr="004A7658">
              <w:rPr>
                <w:b/>
                <w:iCs/>
                <w:color w:val="000000"/>
                <w:sz w:val="22"/>
                <w:szCs w:val="22"/>
              </w:rPr>
              <w:t>. prostriedkov</w:t>
            </w:r>
          </w:p>
        </w:tc>
        <w:tc>
          <w:tcPr>
            <w:tcW w:w="1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92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6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sz w:val="22"/>
                <w:szCs w:val="22"/>
              </w:rPr>
              <w:t>+40 908,77</w:t>
            </w:r>
          </w:p>
        </w:tc>
      </w:tr>
    </w:tbl>
    <w:p w:rsidR="00ED5CB9" w:rsidRDefault="00ED5CB9" w:rsidP="00ED5CB9">
      <w:pPr>
        <w:pStyle w:val="Standard"/>
        <w:tabs>
          <w:tab w:val="right" w:pos="7740"/>
        </w:tabs>
        <w:rPr>
          <w:b/>
        </w:rPr>
      </w:pPr>
    </w:p>
    <w:p w:rsidR="00ED5CB9" w:rsidRPr="005F3E06" w:rsidRDefault="00ED5CB9" w:rsidP="00ED5CB9">
      <w:pPr>
        <w:pStyle w:val="Standard"/>
        <w:tabs>
          <w:tab w:val="right" w:pos="7740"/>
        </w:tabs>
        <w:rPr>
          <w:sz w:val="22"/>
          <w:szCs w:val="22"/>
        </w:rPr>
      </w:pPr>
      <w:r w:rsidRPr="005F3E06">
        <w:rPr>
          <w:sz w:val="22"/>
          <w:szCs w:val="22"/>
        </w:rPr>
        <w:t>Hospodárenie obce  podľa § 10 ods. 3 písm. a) a b) zákona č. 583/2004 Z. z. o rozpočtových pravidlách územnej samosprávy a o zmene a doplnení niektorých zákonov v znení neskorších predpisov za rok 201</w:t>
      </w:r>
      <w:r w:rsidR="00CC5D32">
        <w:rPr>
          <w:sz w:val="22"/>
          <w:szCs w:val="22"/>
        </w:rPr>
        <w:t>7</w:t>
      </w:r>
      <w:r w:rsidRPr="005F3E06">
        <w:rPr>
          <w:sz w:val="22"/>
          <w:szCs w:val="22"/>
        </w:rPr>
        <w:t xml:space="preserve"> skončilo s prebytkom </w:t>
      </w:r>
      <w:r w:rsidR="00CC5D32">
        <w:rPr>
          <w:sz w:val="22"/>
          <w:szCs w:val="22"/>
        </w:rPr>
        <w:t>40 908,77</w:t>
      </w:r>
      <w:r w:rsidR="004515C7">
        <w:rPr>
          <w:sz w:val="22"/>
          <w:szCs w:val="22"/>
        </w:rPr>
        <w:t xml:space="preserve"> €.</w:t>
      </w:r>
    </w:p>
    <w:p w:rsidR="00CC5D32" w:rsidRPr="005F3E06" w:rsidRDefault="00CC5D32" w:rsidP="00CC5D32">
      <w:pPr>
        <w:pStyle w:val="Standard"/>
        <w:tabs>
          <w:tab w:val="right" w:pos="7740"/>
        </w:tabs>
        <w:rPr>
          <w:sz w:val="22"/>
          <w:szCs w:val="22"/>
        </w:rPr>
      </w:pPr>
      <w:r w:rsidRPr="005F3E06">
        <w:rPr>
          <w:sz w:val="22"/>
          <w:szCs w:val="22"/>
        </w:rPr>
        <w:lastRenderedPageBreak/>
        <w:t xml:space="preserve">Po odpočítaní nevyčerpaných finančných prostriedkov pridelených zo štátneho rozpočtu v zmysle § 16 zákona č. 583/2004 </w:t>
      </w:r>
      <w:proofErr w:type="spellStart"/>
      <w:r w:rsidRPr="005F3E06">
        <w:rPr>
          <w:sz w:val="22"/>
          <w:szCs w:val="22"/>
        </w:rPr>
        <w:t>Z.z</w:t>
      </w:r>
      <w:proofErr w:type="spellEnd"/>
      <w:r w:rsidRPr="005F3E06">
        <w:rPr>
          <w:sz w:val="22"/>
          <w:szCs w:val="22"/>
        </w:rPr>
        <w:t xml:space="preserve">. je výsledok z bežného a kapitálového hospodárenia  prebytok hospodárenia vo výške   </w:t>
      </w:r>
      <w:r>
        <w:rPr>
          <w:sz w:val="22"/>
          <w:szCs w:val="22"/>
        </w:rPr>
        <w:t>40 908,77</w:t>
      </w:r>
      <w:r w:rsidRPr="005F3E06">
        <w:rPr>
          <w:sz w:val="22"/>
          <w:szCs w:val="22"/>
        </w:rPr>
        <w:t xml:space="preserve"> €.</w:t>
      </w:r>
    </w:p>
    <w:p w:rsidR="00ED5CB9" w:rsidRPr="005F3E06" w:rsidRDefault="00ED5CB9" w:rsidP="00ED5CB9">
      <w:pPr>
        <w:pStyle w:val="Standard"/>
        <w:tabs>
          <w:tab w:val="right" w:pos="7740"/>
        </w:tabs>
        <w:rPr>
          <w:sz w:val="22"/>
          <w:szCs w:val="22"/>
        </w:rPr>
      </w:pPr>
    </w:p>
    <w:p w:rsidR="00ED5CB9" w:rsidRDefault="00ED5CB9" w:rsidP="00ED5CB9">
      <w:pPr>
        <w:pStyle w:val="Standard"/>
      </w:pPr>
      <w:r>
        <w:rPr>
          <w:b/>
        </w:rPr>
        <w:t xml:space="preserve">  Rekapitulácia rozpočtového hospodárenia</w:t>
      </w:r>
    </w:p>
    <w:tbl>
      <w:tblPr>
        <w:tblW w:w="97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"/>
        <w:gridCol w:w="4142"/>
        <w:gridCol w:w="1835"/>
        <w:gridCol w:w="1946"/>
        <w:gridCol w:w="1643"/>
      </w:tblGrid>
      <w:tr w:rsidR="00ED5CB9" w:rsidTr="00CC5D32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D5CB9" w:rsidRDefault="00ED5CB9" w:rsidP="00ED5CB9">
            <w:pPr>
              <w:pStyle w:val="Standard"/>
              <w:rPr>
                <w:b/>
                <w:bCs/>
                <w:u w:val="single"/>
              </w:rPr>
            </w:pPr>
          </w:p>
        </w:tc>
        <w:tc>
          <w:tcPr>
            <w:tcW w:w="41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Rozpočet obce</w:t>
            </w:r>
          </w:p>
        </w:tc>
        <w:tc>
          <w:tcPr>
            <w:tcW w:w="1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Príjmy v €</w:t>
            </w:r>
          </w:p>
        </w:tc>
        <w:tc>
          <w:tcPr>
            <w:tcW w:w="19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Výdavky v €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Hospodárenie obce</w:t>
            </w:r>
          </w:p>
        </w:tc>
      </w:tr>
      <w:tr w:rsidR="004A7658" w:rsidTr="00CC5D32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u w:val="single"/>
              </w:rPr>
            </w:pPr>
          </w:p>
        </w:tc>
        <w:tc>
          <w:tcPr>
            <w:tcW w:w="414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7658" w:rsidRPr="00CC5D32" w:rsidRDefault="004A7658" w:rsidP="004A7658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b/>
                <w:bCs/>
                <w:color w:val="000000"/>
                <w:sz w:val="22"/>
                <w:szCs w:val="22"/>
              </w:rPr>
              <w:t>Bežný rozpočet</w:t>
            </w:r>
          </w:p>
        </w:tc>
        <w:tc>
          <w:tcPr>
            <w:tcW w:w="183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2 843 870,88</w:t>
            </w:r>
          </w:p>
        </w:tc>
        <w:tc>
          <w:tcPr>
            <w:tcW w:w="194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2 412 194,49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+431 676,39</w:t>
            </w:r>
          </w:p>
        </w:tc>
      </w:tr>
      <w:tr w:rsidR="004A7658" w:rsidTr="00CC5D32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u w:val="single"/>
              </w:rPr>
            </w:pPr>
          </w:p>
        </w:tc>
        <w:tc>
          <w:tcPr>
            <w:tcW w:w="414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7658" w:rsidRPr="00CC5D32" w:rsidRDefault="004A7658" w:rsidP="004A7658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b/>
                <w:bCs/>
                <w:color w:val="000000"/>
                <w:sz w:val="22"/>
                <w:szCs w:val="22"/>
              </w:rPr>
              <w:t>Kapitálový rozpočet</w:t>
            </w:r>
          </w:p>
        </w:tc>
        <w:tc>
          <w:tcPr>
            <w:tcW w:w="183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25 685,79</w:t>
            </w:r>
          </w:p>
        </w:tc>
        <w:tc>
          <w:tcPr>
            <w:tcW w:w="194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416 453,41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-90 767,62   </w:t>
            </w:r>
          </w:p>
        </w:tc>
      </w:tr>
      <w:tr w:rsidR="004A7658" w:rsidTr="00CC5D32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u w:val="single"/>
              </w:rPr>
            </w:pPr>
          </w:p>
        </w:tc>
        <w:tc>
          <w:tcPr>
            <w:tcW w:w="414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pStyle w:val="Standard"/>
              <w:rPr>
                <w:b/>
                <w:iCs/>
                <w:color w:val="000000"/>
                <w:sz w:val="22"/>
                <w:szCs w:val="22"/>
              </w:rPr>
            </w:pPr>
            <w:r w:rsidRPr="00CC5D32">
              <w:rPr>
                <w:b/>
                <w:iCs/>
                <w:color w:val="000000"/>
                <w:sz w:val="22"/>
                <w:szCs w:val="22"/>
              </w:rPr>
              <w:t>Spolu BR + KR</w:t>
            </w:r>
          </w:p>
        </w:tc>
        <w:tc>
          <w:tcPr>
            <w:tcW w:w="183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  2 869 556,67</w:t>
            </w:r>
          </w:p>
        </w:tc>
        <w:tc>
          <w:tcPr>
            <w:tcW w:w="194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   2 828 647,90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+40 908,77</w:t>
            </w:r>
          </w:p>
        </w:tc>
      </w:tr>
      <w:tr w:rsidR="004A7658" w:rsidTr="00CC5D32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u w:val="single"/>
              </w:rPr>
            </w:pPr>
          </w:p>
        </w:tc>
        <w:tc>
          <w:tcPr>
            <w:tcW w:w="414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b/>
                <w:bCs/>
                <w:color w:val="000000"/>
                <w:sz w:val="22"/>
                <w:szCs w:val="22"/>
              </w:rPr>
              <w:t>Finančné operácie</w:t>
            </w:r>
          </w:p>
        </w:tc>
        <w:tc>
          <w:tcPr>
            <w:tcW w:w="183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336 750</w:t>
            </w:r>
          </w:p>
        </w:tc>
        <w:tc>
          <w:tcPr>
            <w:tcW w:w="194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70 661,41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+266 088,59</w:t>
            </w:r>
          </w:p>
        </w:tc>
      </w:tr>
      <w:tr w:rsidR="004A7658" w:rsidTr="00CC5D32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u w:val="single"/>
              </w:rPr>
            </w:pPr>
          </w:p>
        </w:tc>
        <w:tc>
          <w:tcPr>
            <w:tcW w:w="414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pStyle w:val="Standard"/>
              <w:rPr>
                <w:b/>
                <w:iCs/>
                <w:color w:val="000000"/>
                <w:sz w:val="22"/>
                <w:szCs w:val="22"/>
              </w:rPr>
            </w:pPr>
            <w:r w:rsidRPr="00CC5D32">
              <w:rPr>
                <w:b/>
                <w:iCs/>
                <w:color w:val="000000"/>
                <w:sz w:val="22"/>
                <w:szCs w:val="22"/>
              </w:rPr>
              <w:t>Spolu BR + KR + FO</w:t>
            </w:r>
          </w:p>
        </w:tc>
        <w:tc>
          <w:tcPr>
            <w:tcW w:w="183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3 206 306,67</w:t>
            </w:r>
          </w:p>
        </w:tc>
        <w:tc>
          <w:tcPr>
            <w:tcW w:w="194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2 899 309,31</w:t>
            </w:r>
          </w:p>
        </w:tc>
        <w:tc>
          <w:tcPr>
            <w:tcW w:w="16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   +306 997,36 </w:t>
            </w:r>
          </w:p>
        </w:tc>
      </w:tr>
    </w:tbl>
    <w:p w:rsidR="00ED5CB9" w:rsidRDefault="00ED5CB9" w:rsidP="00ED5CB9">
      <w:pPr>
        <w:pStyle w:val="Standard"/>
        <w:tabs>
          <w:tab w:val="right" w:pos="7740"/>
        </w:tabs>
        <w:jc w:val="both"/>
        <w:rPr>
          <w:b/>
        </w:rPr>
      </w:pPr>
    </w:p>
    <w:p w:rsidR="00F20C93" w:rsidRDefault="00F20C93" w:rsidP="00C25D83">
      <w:pPr>
        <w:pStyle w:val="Standard"/>
        <w:tabs>
          <w:tab w:val="right" w:pos="8820"/>
        </w:tabs>
        <w:jc w:val="both"/>
        <w:rPr>
          <w:sz w:val="16"/>
          <w:szCs w:val="16"/>
        </w:rPr>
      </w:pPr>
    </w:p>
    <w:p w:rsidR="00F20C93" w:rsidRDefault="0083673D">
      <w:pPr>
        <w:pStyle w:val="Standard"/>
        <w:tabs>
          <w:tab w:val="right" w:pos="7740"/>
        </w:tabs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Prebytok rozpočtu sa použil v zmysle uznesenia OZ č. </w:t>
      </w:r>
      <w:r w:rsidR="004515C7">
        <w:rPr>
          <w:b/>
          <w:sz w:val="22"/>
          <w:szCs w:val="22"/>
        </w:rPr>
        <w:t>46</w:t>
      </w:r>
      <w:r>
        <w:rPr>
          <w:b/>
          <w:sz w:val="22"/>
          <w:szCs w:val="22"/>
        </w:rPr>
        <w:t>/201</w:t>
      </w:r>
      <w:r w:rsidR="004515C7">
        <w:rPr>
          <w:b/>
          <w:sz w:val="22"/>
          <w:szCs w:val="22"/>
        </w:rPr>
        <w:t>7</w:t>
      </w:r>
      <w:r>
        <w:rPr>
          <w:b/>
          <w:sz w:val="22"/>
          <w:szCs w:val="22"/>
        </w:rPr>
        <w:t xml:space="preserve"> na:</w:t>
      </w:r>
      <w:r>
        <w:rPr>
          <w:b/>
          <w:sz w:val="22"/>
          <w:szCs w:val="22"/>
        </w:rPr>
        <w:tab/>
      </w:r>
    </w:p>
    <w:p w:rsidR="00F20C93" w:rsidRDefault="0083673D">
      <w:pPr>
        <w:pStyle w:val="Standard"/>
        <w:numPr>
          <w:ilvl w:val="0"/>
          <w:numId w:val="7"/>
        </w:numPr>
        <w:tabs>
          <w:tab w:val="right" w:pos="486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tvorbu rezervného fondu</w:t>
      </w:r>
      <w:r w:rsidR="004A765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ab/>
      </w:r>
      <w:r w:rsidR="004A7658">
        <w:rPr>
          <w:sz w:val="22"/>
          <w:szCs w:val="22"/>
        </w:rPr>
        <w:t xml:space="preserve">           306</w:t>
      </w:r>
      <w:r w:rsidR="00CC5D32">
        <w:rPr>
          <w:sz w:val="22"/>
          <w:szCs w:val="22"/>
        </w:rPr>
        <w:t> </w:t>
      </w:r>
      <w:r w:rsidR="004A7658">
        <w:rPr>
          <w:sz w:val="22"/>
          <w:szCs w:val="22"/>
        </w:rPr>
        <w:t>997</w:t>
      </w:r>
      <w:r w:rsidR="00CC5D32">
        <w:rPr>
          <w:sz w:val="22"/>
          <w:szCs w:val="22"/>
        </w:rPr>
        <w:t>,-</w:t>
      </w:r>
      <w:r w:rsidR="00ED5CB9">
        <w:rPr>
          <w:sz w:val="22"/>
          <w:szCs w:val="22"/>
        </w:rPr>
        <w:t xml:space="preserve"> €</w:t>
      </w:r>
    </w:p>
    <w:p w:rsidR="00A61EEF" w:rsidRDefault="00A61EEF" w:rsidP="0031519C">
      <w:pPr>
        <w:pStyle w:val="Standard"/>
        <w:tabs>
          <w:tab w:val="right" w:pos="4860"/>
        </w:tabs>
        <w:ind w:left="360"/>
        <w:jc w:val="both"/>
        <w:rPr>
          <w:sz w:val="22"/>
          <w:szCs w:val="22"/>
        </w:rPr>
      </w:pPr>
    </w:p>
    <w:p w:rsidR="00144DCE" w:rsidRDefault="00144DCE" w:rsidP="00BA7136">
      <w:pPr>
        <w:pStyle w:val="Standard"/>
        <w:tabs>
          <w:tab w:val="right" w:pos="4860"/>
        </w:tabs>
        <w:ind w:left="360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pasív v eurách</w:t>
      </w:r>
    </w:p>
    <w:p w:rsidR="00F20C93" w:rsidRPr="005B57B9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</w:rPr>
      </w:pPr>
      <w:r>
        <w:rPr>
          <w:b/>
        </w:rPr>
        <w:t>a) Za materskú účtovnú jednotku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4.1  A K T Í V A</w:t>
      </w:r>
    </w:p>
    <w:tbl>
      <w:tblPr>
        <w:tblW w:w="88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1"/>
        <w:gridCol w:w="2870"/>
        <w:gridCol w:w="2328"/>
      </w:tblGrid>
      <w:tr w:rsidR="00CC5D32" w:rsidRPr="00C1397E" w:rsidTr="00CC5D32">
        <w:trPr>
          <w:trHeight w:val="300"/>
        </w:trPr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C1397E" w:rsidRDefault="00CC5D32" w:rsidP="00CC5D32">
            <w:pPr>
              <w:pStyle w:val="Standard"/>
              <w:snapToGrid w:val="0"/>
              <w:jc w:val="center"/>
              <w:rPr>
                <w:b/>
              </w:rPr>
            </w:pPr>
            <w:r w:rsidRPr="00C1397E"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 w:rsidRPr="00A61EEF">
              <w:rPr>
                <w:b/>
                <w:sz w:val="22"/>
                <w:szCs w:val="22"/>
              </w:rPr>
              <w:t xml:space="preserve">  k  31.12.2016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KZ  k  31.12.2017</w:t>
            </w:r>
          </w:p>
        </w:tc>
      </w:tr>
      <w:tr w:rsidR="00CC5D32" w:rsidRPr="00C1397E" w:rsidTr="00CC5D32">
        <w:trPr>
          <w:trHeight w:val="226"/>
        </w:trPr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8 836 707,59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8 873 005,61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8 037 709,57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8 099 108,22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A61EEF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10 581,68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9 643,16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7 021 968,74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7 084 305,91</w:t>
            </w:r>
          </w:p>
        </w:tc>
      </w:tr>
      <w:tr w:rsidR="00CC5D32" w:rsidRPr="00C1397E" w:rsidTr="00CC5D32">
        <w:trPr>
          <w:trHeight w:val="405"/>
        </w:trPr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A61EEF" w:rsidRPr="00A61EEF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005 159,15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A61EEF" w:rsidRPr="00A61EEF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005 159,15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795 456,01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769 282,39</w:t>
            </w:r>
          </w:p>
        </w:tc>
      </w:tr>
      <w:tr w:rsidR="00CC5D32" w:rsidRPr="00C1397E" w:rsidTr="00CC5D32">
        <w:trPr>
          <w:trHeight w:val="264"/>
        </w:trPr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1 554,35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1 441,75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0,00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29 733,30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27 711,92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Finančné účty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764 168,36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740 128,72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Poskytnuté</w:t>
            </w:r>
            <w:r>
              <w:rPr>
                <w:sz w:val="22"/>
                <w:szCs w:val="22"/>
              </w:rPr>
              <w:t xml:space="preserve"> </w:t>
            </w:r>
            <w:r w:rsidRPr="00270F6D">
              <w:rPr>
                <w:sz w:val="22"/>
                <w:szCs w:val="22"/>
              </w:rPr>
              <w:t>návrat</w:t>
            </w:r>
            <w:r>
              <w:rPr>
                <w:sz w:val="22"/>
                <w:szCs w:val="22"/>
              </w:rPr>
              <w:t>.</w:t>
            </w:r>
            <w:r w:rsidRPr="00270F6D">
              <w:rPr>
                <w:sz w:val="22"/>
                <w:szCs w:val="22"/>
              </w:rPr>
              <w:t xml:space="preserve"> fin. </w:t>
            </w:r>
            <w:r w:rsidRPr="005B57B9">
              <w:rPr>
                <w:sz w:val="22"/>
                <w:szCs w:val="22"/>
              </w:rPr>
              <w:t>výpomoci krát</w:t>
            </w:r>
            <w:r w:rsidRPr="005B57B9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CC5D32" w:rsidRPr="00C1397E" w:rsidTr="00CC5D32">
        <w:trPr>
          <w:trHeight w:val="190"/>
        </w:trPr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3 542,01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4 615,00</w:t>
            </w:r>
          </w:p>
        </w:tc>
      </w:tr>
    </w:tbl>
    <w:p w:rsidR="00F20C93" w:rsidRDefault="00F20C93">
      <w:pPr>
        <w:pStyle w:val="Standard"/>
        <w:jc w:val="both"/>
        <w:rPr>
          <w:b/>
        </w:rPr>
      </w:pPr>
    </w:p>
    <w:p w:rsidR="004515C7" w:rsidRDefault="004515C7">
      <w:pPr>
        <w:pStyle w:val="Standard"/>
        <w:jc w:val="both"/>
        <w:rPr>
          <w:b/>
        </w:rPr>
      </w:pPr>
    </w:p>
    <w:p w:rsidR="004515C7" w:rsidRDefault="004515C7">
      <w:pPr>
        <w:pStyle w:val="Standard"/>
        <w:jc w:val="both"/>
        <w:rPr>
          <w:b/>
        </w:rPr>
      </w:pPr>
    </w:p>
    <w:p w:rsidR="004515C7" w:rsidRPr="00C1397E" w:rsidRDefault="004515C7">
      <w:pPr>
        <w:pStyle w:val="Standard"/>
        <w:jc w:val="both"/>
        <w:rPr>
          <w:b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4.2  P A S Í V A</w:t>
      </w:r>
    </w:p>
    <w:tbl>
      <w:tblPr>
        <w:tblW w:w="88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1"/>
        <w:gridCol w:w="2870"/>
        <w:gridCol w:w="2328"/>
      </w:tblGrid>
      <w:tr w:rsidR="00CC5D32" w:rsidTr="00CC5D32"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Default="00CC5D32" w:rsidP="00CC5D32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k  31.12.2016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k  31.12.201</w:t>
            </w:r>
            <w:r w:rsidR="00A61EEF">
              <w:rPr>
                <w:b/>
                <w:sz w:val="22"/>
                <w:szCs w:val="22"/>
              </w:rPr>
              <w:t>7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8 836 707,59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</w:t>
            </w:r>
            <w:r w:rsidR="00A61EEF"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 </w:t>
            </w: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</w:t>
            </w:r>
            <w:r w:rsidR="00A61EEF"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73 005,61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5 996 618,82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A61EEF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6 200 555,34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5 996 618,82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A61EEF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6 200 555,34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831 227,40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A61EEF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774 483,84</w:t>
            </w:r>
            <w:r w:rsidR="00CC5D32"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3 600,00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A61EEF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CC5D32" w:rsidRPr="00A61EEF">
              <w:rPr>
                <w:rFonts w:ascii="Times New Roman" w:hAnsi="Times New Roman" w:cs="Times New Roman"/>
                <w:sz w:val="22"/>
                <w:szCs w:val="22"/>
              </w:rPr>
              <w:t> 600,00</w:t>
            </w:r>
          </w:p>
        </w:tc>
      </w:tr>
      <w:tr w:rsidR="00CC5D32" w:rsidTr="00CC5D32">
        <w:trPr>
          <w:trHeight w:val="452"/>
        </w:trPr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8 173,48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A61EEF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12 173,25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391 583,91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A61EEF" w:rsidRPr="00A61EEF">
              <w:rPr>
                <w:rFonts w:ascii="Times New Roman" w:hAnsi="Times New Roman" w:cs="Times New Roman"/>
                <w:sz w:val="22"/>
                <w:szCs w:val="22"/>
              </w:rPr>
              <w:t>73 777,19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102 039,46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A61EEF" w:rsidRPr="00A61EEF">
              <w:rPr>
                <w:rFonts w:ascii="Times New Roman" w:hAnsi="Times New Roman" w:cs="Times New Roman"/>
                <w:sz w:val="22"/>
                <w:szCs w:val="22"/>
              </w:rPr>
              <w:t>11 117,85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325 830,55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A61EEF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271 815,55</w:t>
            </w:r>
          </w:p>
        </w:tc>
      </w:tr>
      <w:tr w:rsidR="00CC5D32" w:rsidTr="00CC5D32">
        <w:trPr>
          <w:trHeight w:val="348"/>
        </w:trPr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2 008 861,37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A61EEF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1 897 966,43</w:t>
            </w:r>
          </w:p>
        </w:tc>
      </w:tr>
    </w:tbl>
    <w:p w:rsidR="00F20C93" w:rsidRDefault="00F20C93">
      <w:pPr>
        <w:pStyle w:val="Standard"/>
      </w:pPr>
    </w:p>
    <w:p w:rsidR="00F20C93" w:rsidRPr="00DC0308" w:rsidRDefault="0083673D">
      <w:pPr>
        <w:pStyle w:val="Standard"/>
        <w:spacing w:line="360" w:lineRule="auto"/>
        <w:jc w:val="both"/>
        <w:rPr>
          <w:b/>
        </w:rPr>
      </w:pPr>
      <w:r>
        <w:rPr>
          <w:b/>
        </w:rPr>
        <w:t>b) Za konsolidovaný celok</w:t>
      </w:r>
    </w:p>
    <w:p w:rsidR="00F20C93" w:rsidRDefault="0083673D">
      <w:pPr>
        <w:pStyle w:val="Standard"/>
        <w:spacing w:line="360" w:lineRule="auto"/>
        <w:jc w:val="both"/>
        <w:rPr>
          <w:b/>
          <w:sz w:val="21"/>
          <w:szCs w:val="21"/>
        </w:rPr>
      </w:pPr>
      <w:r>
        <w:rPr>
          <w:b/>
          <w:sz w:val="21"/>
          <w:szCs w:val="21"/>
        </w:rPr>
        <w:t>4.1  A K T Í V A</w:t>
      </w:r>
    </w:p>
    <w:tbl>
      <w:tblPr>
        <w:tblW w:w="8910" w:type="dxa"/>
        <w:tblInd w:w="-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7"/>
        <w:gridCol w:w="2552"/>
        <w:gridCol w:w="2881"/>
      </w:tblGrid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Skutočnosť</w:t>
            </w:r>
          </w:p>
          <w:p w:rsidR="00A61EEF" w:rsidRPr="00C1397E" w:rsidRDefault="00A61EEF" w:rsidP="00A61EEF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6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Skutočnosť</w:t>
            </w:r>
          </w:p>
          <w:p w:rsidR="00A61EEF" w:rsidRPr="00C1397E" w:rsidRDefault="00A61EEF" w:rsidP="00A61EEF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k 31.12.201</w:t>
            </w:r>
            <w:r w:rsidR="003D3833">
              <w:rPr>
                <w:b/>
                <w:sz w:val="22"/>
                <w:szCs w:val="22"/>
              </w:rPr>
              <w:t>7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8 906 788,30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8 942 684,26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8 037 709,57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8 099 108,22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z toho 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3D3833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             10</w:t>
            </w:r>
            <w:r w:rsidR="003D3833">
              <w:rPr>
                <w:sz w:val="22"/>
                <w:szCs w:val="22"/>
              </w:rPr>
              <w:t> 584,68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9 643,16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7 021 968,74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7 084 305,91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1 005 159,15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1 005 159,15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864 977,95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838 961,04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z toho 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2 462,51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2 606,78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Dlhodobé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29 752,90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27 748,22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Finančné účty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832 762,54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808 606,04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4 100,78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4 615,00</w:t>
            </w:r>
          </w:p>
        </w:tc>
      </w:tr>
    </w:tbl>
    <w:p w:rsidR="00F20C93" w:rsidRPr="00C1397E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8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 A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tbl>
      <w:tblPr>
        <w:tblW w:w="8910" w:type="dxa"/>
        <w:tblInd w:w="-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126"/>
        <w:gridCol w:w="3028"/>
      </w:tblGrid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Skutočnosť</w:t>
            </w:r>
          </w:p>
          <w:p w:rsidR="003D3833" w:rsidRPr="00270F6D" w:rsidRDefault="003D3833" w:rsidP="003D3833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31.12.2016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Skutočnosť</w:t>
            </w:r>
          </w:p>
          <w:p w:rsidR="003D3833" w:rsidRPr="00270F6D" w:rsidRDefault="003D3833" w:rsidP="003D3833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31.12.2017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8 906 788,30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8 942 684,26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Vlastné imanie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5 997 638,90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6 200 555,34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Oceňovacie rozdiely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Fondy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Výsledok hospodárenia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5 997 638,90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6 200 555,34</w:t>
            </w:r>
          </w:p>
        </w:tc>
      </w:tr>
      <w:tr w:rsidR="003D3833" w:rsidTr="003D3833">
        <w:trPr>
          <w:trHeight w:val="18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900 288,03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844 162,49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Rezervy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3 600,00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5 600,00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8 173,48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12 173,25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Dlhodobé 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392 763,36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375 069,87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Krátkodobé 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169 920,64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179 503,82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325 830,55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271 815,55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b/>
              </w:rPr>
            </w:pPr>
            <w:r w:rsidRPr="00270F6D">
              <w:rPr>
                <w:b/>
              </w:rPr>
              <w:t>Časové rozlíšenie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2 008 861,37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1 897 966,43</w:t>
            </w:r>
          </w:p>
        </w:tc>
      </w:tr>
    </w:tbl>
    <w:p w:rsidR="00F20C93" w:rsidRDefault="00F20C93" w:rsidP="003D3833">
      <w:pPr>
        <w:pStyle w:val="Standard"/>
        <w:ind w:firstLine="30"/>
        <w:jc w:val="right"/>
        <w:rPr>
          <w:sz w:val="22"/>
          <w:szCs w:val="22"/>
        </w:rPr>
      </w:pPr>
    </w:p>
    <w:p w:rsidR="00F20C93" w:rsidRDefault="0083673D">
      <w:pPr>
        <w:pStyle w:val="Standard"/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eurách</w:t>
      </w:r>
    </w:p>
    <w:p w:rsidR="00F20C93" w:rsidRDefault="0083673D">
      <w:pPr>
        <w:pStyle w:val="Standard"/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F20C93" w:rsidRDefault="0083673D">
      <w:pPr>
        <w:pStyle w:val="Standard"/>
        <w:spacing w:line="360" w:lineRule="auto"/>
        <w:rPr>
          <w:b/>
        </w:rPr>
      </w:pPr>
      <w:r>
        <w:rPr>
          <w:b/>
        </w:rPr>
        <w:t>5.1. Pohľadávky</w:t>
      </w:r>
    </w:p>
    <w:tbl>
      <w:tblPr>
        <w:tblW w:w="88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1737"/>
        <w:gridCol w:w="2000"/>
      </w:tblGrid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left" w:pos="1176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4B049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867A7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4B049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867A74">
              <w:rPr>
                <w:b/>
                <w:sz w:val="22"/>
                <w:szCs w:val="22"/>
              </w:rPr>
              <w:t>7</w:t>
            </w:r>
          </w:p>
        </w:tc>
      </w:tr>
      <w:tr w:rsidR="00867A74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9 171,52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7 380,98</w:t>
            </w:r>
          </w:p>
        </w:tc>
      </w:tr>
      <w:tr w:rsidR="00867A74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180 889,24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153 859,04</w:t>
            </w:r>
          </w:p>
        </w:tc>
      </w:tr>
      <w:tr w:rsidR="002A729F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29F" w:rsidRPr="00E903B8" w:rsidRDefault="00CF40BB" w:rsidP="00867A74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29F" w:rsidRPr="00E903B8" w:rsidRDefault="00CF40BB" w:rsidP="00867A74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190 060,76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29F" w:rsidRPr="00E903B8" w:rsidRDefault="00CF40BB" w:rsidP="00867A74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161 240,02</w:t>
            </w:r>
          </w:p>
        </w:tc>
      </w:tr>
    </w:tbl>
    <w:p w:rsidR="00F20C93" w:rsidRDefault="00F20C93">
      <w:pPr>
        <w:pStyle w:val="Standard"/>
      </w:pPr>
    </w:p>
    <w:p w:rsidR="00F20C93" w:rsidRDefault="0083673D">
      <w:pPr>
        <w:pStyle w:val="Standard"/>
        <w:rPr>
          <w:b/>
        </w:rPr>
      </w:pPr>
      <w:r>
        <w:rPr>
          <w:b/>
        </w:rPr>
        <w:t>5.2 Záväzky</w:t>
      </w:r>
    </w:p>
    <w:tbl>
      <w:tblPr>
        <w:tblW w:w="88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1737"/>
        <w:gridCol w:w="2000"/>
      </w:tblGrid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4B049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867A7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4B049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867A74">
              <w:rPr>
                <w:b/>
                <w:sz w:val="22"/>
                <w:szCs w:val="22"/>
              </w:rPr>
              <w:t>7</w:t>
            </w:r>
          </w:p>
        </w:tc>
      </w:tr>
      <w:tr w:rsidR="00867A74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do lehoty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470 459,86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4F69D0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461 731,53</w:t>
            </w:r>
          </w:p>
        </w:tc>
      </w:tr>
      <w:tr w:rsidR="00867A74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po lehote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23 163,51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23 163,51</w:t>
            </w:r>
          </w:p>
        </w:tc>
      </w:tr>
      <w:tr w:rsidR="00CF40BB" w:rsidRPr="00CF40BB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40BB" w:rsidRPr="00E903B8" w:rsidRDefault="00CF40BB" w:rsidP="00867A74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40BB" w:rsidRPr="00E903B8" w:rsidRDefault="00CF40BB" w:rsidP="00867A74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493 623,37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40BB" w:rsidRPr="00E903B8" w:rsidRDefault="00CF40BB" w:rsidP="00867A74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484 895,04</w:t>
            </w:r>
          </w:p>
        </w:tc>
      </w:tr>
    </w:tbl>
    <w:p w:rsidR="004B0499" w:rsidRPr="00CF40BB" w:rsidRDefault="004B0499" w:rsidP="004B0499">
      <w:pPr>
        <w:pStyle w:val="Pismenka"/>
        <w:ind w:left="0" w:firstLine="0"/>
        <w:rPr>
          <w:b w:val="0"/>
          <w:color w:val="FF0000"/>
          <w:sz w:val="24"/>
          <w:szCs w:val="24"/>
        </w:rPr>
      </w:pPr>
    </w:p>
    <w:p w:rsidR="004F69D0" w:rsidRPr="00E36905" w:rsidRDefault="004F69D0" w:rsidP="004F69D0">
      <w:pPr>
        <w:pStyle w:val="Pismenka"/>
        <w:jc w:val="left"/>
        <w:rPr>
          <w:b w:val="0"/>
          <w:sz w:val="22"/>
          <w:szCs w:val="22"/>
        </w:rPr>
      </w:pPr>
      <w:r w:rsidRPr="00E36905">
        <w:rPr>
          <w:b w:val="0"/>
          <w:sz w:val="22"/>
          <w:szCs w:val="22"/>
        </w:rPr>
        <w:t>Obec eviduje záväzky po dobe splatnosti vo výške 23 163,51 €, táto suma sa skladá</w:t>
      </w:r>
    </w:p>
    <w:p w:rsidR="004F69D0" w:rsidRPr="00E36905" w:rsidRDefault="004F69D0" w:rsidP="004F69D0">
      <w:pPr>
        <w:pStyle w:val="Pismenka"/>
        <w:jc w:val="left"/>
        <w:rPr>
          <w:b w:val="0"/>
          <w:sz w:val="22"/>
          <w:szCs w:val="22"/>
        </w:rPr>
      </w:pPr>
      <w:r w:rsidRPr="00E36905">
        <w:rPr>
          <w:b w:val="0"/>
          <w:sz w:val="22"/>
          <w:szCs w:val="22"/>
        </w:rPr>
        <w:t xml:space="preserve">z neuhradenej faktúry od firmy </w:t>
      </w:r>
      <w:proofErr w:type="spellStart"/>
      <w:r w:rsidRPr="00E36905">
        <w:rPr>
          <w:b w:val="0"/>
          <w:sz w:val="22"/>
          <w:szCs w:val="22"/>
        </w:rPr>
        <w:t>Sporthouse</w:t>
      </w:r>
      <w:proofErr w:type="spellEnd"/>
      <w:r w:rsidRPr="00E36905">
        <w:rPr>
          <w:b w:val="0"/>
          <w:sz w:val="22"/>
          <w:szCs w:val="22"/>
        </w:rPr>
        <w:t xml:space="preserve"> </w:t>
      </w:r>
      <w:proofErr w:type="spellStart"/>
      <w:r w:rsidRPr="00E36905">
        <w:rPr>
          <w:b w:val="0"/>
          <w:sz w:val="22"/>
          <w:szCs w:val="22"/>
        </w:rPr>
        <w:t>s.r.o</w:t>
      </w:r>
      <w:proofErr w:type="spellEnd"/>
      <w:r w:rsidRPr="00E36905">
        <w:rPr>
          <w:b w:val="0"/>
          <w:sz w:val="22"/>
          <w:szCs w:val="22"/>
        </w:rPr>
        <w:t>. B</w:t>
      </w:r>
      <w:r w:rsidRPr="00681CE2">
        <w:rPr>
          <w:b w:val="0"/>
          <w:color w:val="000000"/>
          <w:sz w:val="22"/>
          <w:szCs w:val="22"/>
        </w:rPr>
        <w:t>ratisla</w:t>
      </w:r>
      <w:r w:rsidRPr="00E36905">
        <w:rPr>
          <w:b w:val="0"/>
          <w:sz w:val="22"/>
          <w:szCs w:val="22"/>
        </w:rPr>
        <w:t>va ako právny nástupca spoločnosti</w:t>
      </w:r>
    </w:p>
    <w:p w:rsidR="004F69D0" w:rsidRPr="00E36905" w:rsidRDefault="004F69D0" w:rsidP="004F69D0">
      <w:pPr>
        <w:pStyle w:val="Pismenka"/>
        <w:jc w:val="left"/>
        <w:rPr>
          <w:b w:val="0"/>
          <w:sz w:val="22"/>
          <w:szCs w:val="22"/>
        </w:rPr>
      </w:pPr>
      <w:proofErr w:type="spellStart"/>
      <w:r w:rsidRPr="00E36905">
        <w:rPr>
          <w:b w:val="0"/>
          <w:sz w:val="22"/>
          <w:szCs w:val="22"/>
        </w:rPr>
        <w:t>Sagacita</w:t>
      </w:r>
      <w:proofErr w:type="spellEnd"/>
      <w:r w:rsidRPr="00E36905">
        <w:rPr>
          <w:b w:val="0"/>
          <w:sz w:val="22"/>
          <w:szCs w:val="22"/>
        </w:rPr>
        <w:t xml:space="preserve"> s. r. o  Dolný Kubín a to: </w:t>
      </w:r>
      <w:proofErr w:type="spellStart"/>
      <w:r w:rsidRPr="00E36905">
        <w:rPr>
          <w:b w:val="0"/>
          <w:sz w:val="22"/>
          <w:szCs w:val="22"/>
        </w:rPr>
        <w:t>fak</w:t>
      </w:r>
      <w:proofErr w:type="spellEnd"/>
      <w:r w:rsidRPr="00E36905">
        <w:rPr>
          <w:b w:val="0"/>
          <w:sz w:val="22"/>
          <w:szCs w:val="22"/>
        </w:rPr>
        <w:t>. č. 16/2014 na sumu 22 712,87 € /odmena za poradenské</w:t>
      </w:r>
    </w:p>
    <w:p w:rsidR="004F69D0" w:rsidRPr="00E36905" w:rsidRDefault="004F69D0" w:rsidP="004F69D0">
      <w:pPr>
        <w:pStyle w:val="Pismenka"/>
        <w:jc w:val="left"/>
        <w:rPr>
          <w:b w:val="0"/>
          <w:sz w:val="22"/>
          <w:szCs w:val="22"/>
        </w:rPr>
      </w:pPr>
      <w:r w:rsidRPr="00E36905">
        <w:rPr>
          <w:b w:val="0"/>
          <w:sz w:val="22"/>
          <w:szCs w:val="22"/>
        </w:rPr>
        <w:t>služby za obdobie január 2013 až november 2014 v zmysle Mandátnej zmluvy/,  ktorá bola</w:t>
      </w:r>
    </w:p>
    <w:p w:rsidR="004F69D0" w:rsidRPr="00E36905" w:rsidRDefault="004F69D0" w:rsidP="004F69D0">
      <w:pPr>
        <w:pStyle w:val="Pismenka"/>
        <w:jc w:val="left"/>
        <w:rPr>
          <w:b w:val="0"/>
          <w:sz w:val="22"/>
          <w:szCs w:val="22"/>
        </w:rPr>
      </w:pPr>
      <w:r w:rsidRPr="00E36905">
        <w:rPr>
          <w:b w:val="0"/>
          <w:sz w:val="22"/>
          <w:szCs w:val="22"/>
        </w:rPr>
        <w:t xml:space="preserve">splatná 5. 12. 2014. Výšku úhrady  rieši  Mgr. Eva </w:t>
      </w:r>
      <w:proofErr w:type="spellStart"/>
      <w:r w:rsidRPr="00E36905">
        <w:rPr>
          <w:b w:val="0"/>
          <w:sz w:val="22"/>
          <w:szCs w:val="22"/>
        </w:rPr>
        <w:t>Belicová</w:t>
      </w:r>
      <w:proofErr w:type="spellEnd"/>
      <w:r w:rsidRPr="00E36905">
        <w:rPr>
          <w:b w:val="0"/>
          <w:sz w:val="22"/>
          <w:szCs w:val="22"/>
        </w:rPr>
        <w:t xml:space="preserve">, ako externý právnik obce, nakoľko </w:t>
      </w:r>
    </w:p>
    <w:p w:rsidR="004F69D0" w:rsidRDefault="004F69D0" w:rsidP="004F69D0">
      <w:pPr>
        <w:pStyle w:val="Pismenka"/>
        <w:jc w:val="left"/>
        <w:rPr>
          <w:b w:val="0"/>
          <w:sz w:val="22"/>
          <w:szCs w:val="22"/>
        </w:rPr>
      </w:pPr>
      <w:r w:rsidRPr="00E36905">
        <w:rPr>
          <w:b w:val="0"/>
          <w:sz w:val="22"/>
          <w:szCs w:val="22"/>
        </w:rPr>
        <w:t xml:space="preserve">výška odmeny je sporná. </w:t>
      </w:r>
    </w:p>
    <w:p w:rsidR="004F69D0" w:rsidRDefault="004F69D0" w:rsidP="004F69D0">
      <w:pPr>
        <w:pStyle w:val="Pismenka"/>
        <w:ind w:left="0" w:firstLine="0"/>
        <w:jc w:val="left"/>
        <w:rPr>
          <w:b w:val="0"/>
          <w:color w:val="FF0000"/>
          <w:sz w:val="22"/>
          <w:szCs w:val="22"/>
        </w:rPr>
      </w:pPr>
      <w:r w:rsidRPr="00E36905">
        <w:rPr>
          <w:b w:val="0"/>
          <w:sz w:val="22"/>
          <w:szCs w:val="22"/>
        </w:rPr>
        <w:t>Neuhradená faktúra je aj od firmy BS-T s.r.o. Turany  č. 201310001/2013</w:t>
      </w:r>
      <w:r>
        <w:rPr>
          <w:b w:val="0"/>
          <w:sz w:val="22"/>
          <w:szCs w:val="22"/>
        </w:rPr>
        <w:t xml:space="preserve"> /právny nástupca firmy DRAMEX s.r.o/</w:t>
      </w:r>
      <w:r w:rsidRPr="00E36905">
        <w:rPr>
          <w:b w:val="0"/>
          <w:sz w:val="22"/>
          <w:szCs w:val="22"/>
        </w:rPr>
        <w:t xml:space="preserve"> na sumu  450,64 €</w:t>
      </w:r>
      <w:r>
        <w:rPr>
          <w:b w:val="0"/>
          <w:sz w:val="22"/>
          <w:szCs w:val="22"/>
        </w:rPr>
        <w:t xml:space="preserve"> </w:t>
      </w:r>
      <w:r w:rsidRPr="00E36905">
        <w:rPr>
          <w:b w:val="0"/>
          <w:sz w:val="22"/>
          <w:szCs w:val="22"/>
        </w:rPr>
        <w:t>/práce v rámci Revitalizácie verejných priestranstiev obce Sučany – práce  navyše  oproti projektu/ nedoriešená fakturácia, práce fakturované, ale nevykonané, nedošlo k dohode,</w:t>
      </w:r>
      <w:r>
        <w:rPr>
          <w:b w:val="0"/>
          <w:sz w:val="22"/>
          <w:szCs w:val="22"/>
        </w:rPr>
        <w:t xml:space="preserve"> </w:t>
      </w:r>
      <w:r w:rsidRPr="00E36905">
        <w:rPr>
          <w:b w:val="0"/>
          <w:sz w:val="22"/>
          <w:szCs w:val="22"/>
        </w:rPr>
        <w:t xml:space="preserve">momentálne je firma v likvidácií. </w:t>
      </w:r>
      <w:r w:rsidRPr="00E36905">
        <w:rPr>
          <w:b w:val="0"/>
          <w:color w:val="FF0000"/>
          <w:sz w:val="22"/>
          <w:szCs w:val="22"/>
        </w:rPr>
        <w:t xml:space="preserve"> </w:t>
      </w:r>
    </w:p>
    <w:p w:rsidR="004F69D0" w:rsidRDefault="004F69D0" w:rsidP="004F69D0">
      <w:pPr>
        <w:pStyle w:val="Pismenka"/>
        <w:ind w:left="0" w:firstLine="0"/>
        <w:jc w:val="left"/>
        <w:rPr>
          <w:b w:val="0"/>
          <w:sz w:val="24"/>
          <w:szCs w:val="24"/>
        </w:rPr>
      </w:pPr>
    </w:p>
    <w:p w:rsidR="00F81392" w:rsidRDefault="00F81392" w:rsidP="004F69D0">
      <w:pPr>
        <w:pStyle w:val="Pismenka"/>
        <w:ind w:left="0" w:firstLine="0"/>
        <w:jc w:val="left"/>
        <w:rPr>
          <w:b w:val="0"/>
          <w:sz w:val="24"/>
          <w:szCs w:val="24"/>
        </w:rPr>
      </w:pPr>
    </w:p>
    <w:p w:rsidR="00F81392" w:rsidRPr="00944F41" w:rsidRDefault="00F81392" w:rsidP="004F69D0">
      <w:pPr>
        <w:pStyle w:val="Pismenka"/>
        <w:ind w:left="0" w:firstLine="0"/>
        <w:jc w:val="left"/>
        <w:rPr>
          <w:b w:val="0"/>
          <w:sz w:val="24"/>
          <w:szCs w:val="24"/>
        </w:rPr>
      </w:pPr>
    </w:p>
    <w:p w:rsidR="00F20C93" w:rsidRDefault="0083673D" w:rsidP="00A3670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A3670A">
        <w:rPr>
          <w:sz w:val="24"/>
          <w:szCs w:val="24"/>
        </w:rPr>
        <w:lastRenderedPageBreak/>
        <w:t>záväzky</w:t>
      </w:r>
      <w:r w:rsidRPr="00A3670A">
        <w:rPr>
          <w:b w:val="0"/>
          <w:sz w:val="24"/>
          <w:szCs w:val="24"/>
        </w:rPr>
        <w:t xml:space="preserve"> podľa jednotlivých položiek súvahy</w:t>
      </w:r>
    </w:p>
    <w:p w:rsidR="00F81392" w:rsidRPr="00A3670A" w:rsidRDefault="00F81392" w:rsidP="00F81392">
      <w:pPr>
        <w:pStyle w:val="Pismenka"/>
        <w:rPr>
          <w:b w:val="0"/>
          <w:sz w:val="24"/>
          <w:szCs w:val="24"/>
        </w:rPr>
      </w:pPr>
    </w:p>
    <w:tbl>
      <w:tblPr>
        <w:tblW w:w="9366" w:type="dxa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55" w:type="dxa"/>
          <w:right w:w="70" w:type="dxa"/>
        </w:tblCellMar>
        <w:tblLook w:val="0000" w:firstRow="0" w:lastRow="0" w:firstColumn="0" w:lastColumn="0" w:noHBand="0" w:noVBand="0"/>
      </w:tblPr>
      <w:tblGrid>
        <w:gridCol w:w="2696"/>
        <w:gridCol w:w="1134"/>
        <w:gridCol w:w="1275"/>
        <w:gridCol w:w="4261"/>
      </w:tblGrid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4F69D0">
            <w:pPr>
              <w:pStyle w:val="Odsekzoznamu"/>
              <w:numPr>
                <w:ilvl w:val="0"/>
                <w:numId w:val="15"/>
              </w:numPr>
              <w:jc w:val="center"/>
              <w:rPr>
                <w:b/>
                <w:sz w:val="22"/>
                <w:szCs w:val="22"/>
              </w:rPr>
            </w:pPr>
            <w:bookmarkStart w:id="0" w:name="_Hlk516056362"/>
            <w:r w:rsidRPr="004F69D0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>Riadok súvahy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>Hodnota záväzku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>Opis</w:t>
            </w: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úver ŠFRB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141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357 635,41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Výstavba bytov</w:t>
            </w: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Zábezpeka – nájom byty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141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  <w:shd w:val="clear" w:color="auto" w:fill="FFFF00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Pr="004F69D0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12 575,43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Nájom byty  </w:t>
            </w: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Zábezpeka – Zdenko </w:t>
            </w:r>
            <w:proofErr w:type="spellStart"/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Cicko</w:t>
            </w:r>
            <w:proofErr w:type="spellEnd"/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600,00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pohreb</w:t>
            </w: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spellStart"/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>Ost</w:t>
            </w:r>
            <w:proofErr w:type="spellEnd"/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>. dlhodobé záväzky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>370 810,84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Sagacita</w:t>
            </w:r>
            <w:proofErr w:type="spellEnd"/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s.r.o</w:t>
            </w:r>
            <w:proofErr w:type="spellEnd"/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 Dolný Kubín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152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22 712,87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Poradenské služby 1/2013-11/2014 </w:t>
            </w: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BS-T s.r.o Turany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152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450,64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Práce na Revitalizácií verejných priestranstiev  obce Sučany </w:t>
            </w: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dodávatelia ostatní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152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42 001,85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prijaté preddavky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154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8 037,00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ŠFRB – krátkodobý úver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155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17 250,00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Splátka úveru výstavba bytov v r. 2018</w:t>
            </w: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Iné záväzky - strava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160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2 851,39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Zaplatená strava december OU a január MŠ</w:t>
            </w: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Zamestnanci mzda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163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16 106,55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Mzdy december</w:t>
            </w: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Zúčtovanie soc. a zdrav. poistenia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165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19 790,19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Odvody poistného za december </w:t>
            </w: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Ostatné priame dane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167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5 080,87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Odvod dane zo mzdy za december</w:t>
            </w:r>
          </w:p>
        </w:tc>
      </w:tr>
      <w:tr w:rsidR="004F69D0" w:rsidTr="008D582A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Spolu 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jc w:val="right"/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</w:pPr>
            <w:r w:rsidRPr="004F69D0">
              <w:rPr>
                <w:rFonts w:ascii="Times New Roman" w:hAnsi="Times New Roman" w:cs="Times New Roman"/>
                <w:b/>
                <w:sz w:val="22"/>
                <w:szCs w:val="22"/>
                <w:shd w:val="clear" w:color="auto" w:fill="FFFFFF"/>
              </w:rPr>
              <w:t>111 117,85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4F69D0" w:rsidRPr="004F69D0" w:rsidRDefault="004F69D0" w:rsidP="008D582A">
            <w:pPr>
              <w:rPr>
                <w:rFonts w:ascii="Times New Roman" w:hAnsi="Times New Roman" w:cs="Times New Roman"/>
                <w:b/>
                <w:sz w:val="22"/>
                <w:szCs w:val="22"/>
                <w:shd w:val="clear" w:color="auto" w:fill="FFFFFF"/>
              </w:rPr>
            </w:pPr>
          </w:p>
        </w:tc>
      </w:tr>
      <w:bookmarkEnd w:id="0"/>
    </w:tbl>
    <w:p w:rsidR="00A3670A" w:rsidRPr="002C2290" w:rsidRDefault="00A3670A" w:rsidP="00F81392">
      <w:pPr>
        <w:pStyle w:val="Pismenka"/>
        <w:tabs>
          <w:tab w:val="left" w:pos="426"/>
        </w:tabs>
        <w:ind w:left="0" w:firstLine="0"/>
        <w:rPr>
          <w:b w:val="0"/>
          <w:sz w:val="24"/>
          <w:szCs w:val="24"/>
        </w:rPr>
      </w:pPr>
    </w:p>
    <w:p w:rsidR="004F69D0" w:rsidRPr="00E36905" w:rsidRDefault="004F69D0" w:rsidP="004F69D0">
      <w:pPr>
        <w:pStyle w:val="Pismenka"/>
        <w:jc w:val="left"/>
        <w:rPr>
          <w:b w:val="0"/>
          <w:sz w:val="22"/>
          <w:szCs w:val="22"/>
        </w:rPr>
      </w:pPr>
      <w:r w:rsidRPr="00E36905">
        <w:rPr>
          <w:b w:val="0"/>
          <w:sz w:val="22"/>
          <w:szCs w:val="22"/>
        </w:rPr>
        <w:t xml:space="preserve">V dlhodobých záväzkoch obec eviduje úver zo ŠFRB vo výške </w:t>
      </w:r>
      <w:r>
        <w:rPr>
          <w:b w:val="0"/>
          <w:sz w:val="22"/>
          <w:szCs w:val="22"/>
        </w:rPr>
        <w:t>374 885,41</w:t>
      </w:r>
      <w:r w:rsidRPr="00E36905">
        <w:rPr>
          <w:b w:val="0"/>
          <w:sz w:val="22"/>
          <w:szCs w:val="22"/>
        </w:rPr>
        <w:t xml:space="preserve"> €</w:t>
      </w:r>
      <w:r w:rsidRPr="00E36905">
        <w:rPr>
          <w:b w:val="0"/>
          <w:color w:val="ACB9CA"/>
          <w:sz w:val="22"/>
          <w:szCs w:val="22"/>
        </w:rPr>
        <w:t>,</w:t>
      </w:r>
      <w:r w:rsidRPr="00E36905">
        <w:rPr>
          <w:b w:val="0"/>
          <w:sz w:val="22"/>
          <w:szCs w:val="22"/>
        </w:rPr>
        <w:t> zábezpeku na</w:t>
      </w:r>
    </w:p>
    <w:p w:rsidR="00F20C93" w:rsidRDefault="004F69D0" w:rsidP="00A21D0A">
      <w:pPr>
        <w:pStyle w:val="Pismenka"/>
        <w:jc w:val="left"/>
        <w:rPr>
          <w:b w:val="0"/>
          <w:sz w:val="22"/>
          <w:szCs w:val="22"/>
        </w:rPr>
      </w:pPr>
      <w:r w:rsidRPr="00E36905">
        <w:rPr>
          <w:b w:val="0"/>
          <w:sz w:val="22"/>
          <w:szCs w:val="22"/>
        </w:rPr>
        <w:t>nájom bytov vo výške 12 </w:t>
      </w:r>
      <w:r>
        <w:rPr>
          <w:b w:val="0"/>
          <w:sz w:val="22"/>
          <w:szCs w:val="22"/>
        </w:rPr>
        <w:t>575</w:t>
      </w:r>
      <w:r w:rsidRPr="00E36905">
        <w:rPr>
          <w:b w:val="0"/>
          <w:sz w:val="22"/>
          <w:szCs w:val="22"/>
        </w:rPr>
        <w:t>,</w:t>
      </w:r>
      <w:r>
        <w:rPr>
          <w:b w:val="0"/>
          <w:sz w:val="22"/>
          <w:szCs w:val="22"/>
        </w:rPr>
        <w:t>43</w:t>
      </w:r>
      <w:r w:rsidRPr="00E36905">
        <w:rPr>
          <w:b w:val="0"/>
          <w:sz w:val="22"/>
          <w:szCs w:val="22"/>
        </w:rPr>
        <w:t xml:space="preserve"> € a zábezpeku na pohreb pre Zdenka Cicku vo výške 600,- €.</w:t>
      </w:r>
    </w:p>
    <w:p w:rsidR="00A21D0A" w:rsidRPr="00E36905" w:rsidRDefault="00A21D0A" w:rsidP="00A21D0A">
      <w:pPr>
        <w:pStyle w:val="Pismenka"/>
        <w:jc w:val="left"/>
        <w:rPr>
          <w:b w:val="0"/>
          <w:sz w:val="22"/>
          <w:szCs w:val="22"/>
        </w:rPr>
      </w:pPr>
      <w:bookmarkStart w:id="1" w:name="_Hlk516056471"/>
      <w:r w:rsidRPr="00E36905">
        <w:rPr>
          <w:b w:val="0"/>
          <w:sz w:val="22"/>
          <w:szCs w:val="22"/>
        </w:rPr>
        <w:t>Obec uzatvorila v roku 2008 Zmluvu o úvere na investičné akcie vo výške 497 909,- € s Prima</w:t>
      </w:r>
    </w:p>
    <w:p w:rsidR="00A21D0A" w:rsidRPr="00E36905" w:rsidRDefault="00A21D0A" w:rsidP="00A21D0A">
      <w:pPr>
        <w:pStyle w:val="Pismenka"/>
        <w:jc w:val="left"/>
        <w:rPr>
          <w:b w:val="0"/>
          <w:sz w:val="22"/>
          <w:szCs w:val="22"/>
        </w:rPr>
      </w:pPr>
      <w:r w:rsidRPr="00E36905">
        <w:rPr>
          <w:b w:val="0"/>
          <w:sz w:val="22"/>
          <w:szCs w:val="22"/>
        </w:rPr>
        <w:t>bankou Slovensko. Úver je dlhodobý s dobou splatnosti do r. 2023, splátky úveru sú mesačné</w:t>
      </w:r>
    </w:p>
    <w:p w:rsidR="00A21D0A" w:rsidRPr="00E36905" w:rsidRDefault="00A21D0A" w:rsidP="00A21D0A">
      <w:pPr>
        <w:pStyle w:val="Pismenka"/>
        <w:jc w:val="left"/>
        <w:rPr>
          <w:b w:val="0"/>
          <w:sz w:val="22"/>
          <w:szCs w:val="22"/>
        </w:rPr>
      </w:pPr>
      <w:r w:rsidRPr="00E36905">
        <w:rPr>
          <w:b w:val="0"/>
          <w:sz w:val="22"/>
          <w:szCs w:val="22"/>
        </w:rPr>
        <w:t>ako aj splátky úrokov</w:t>
      </w:r>
      <w:r w:rsidRPr="00E36905">
        <w:rPr>
          <w:sz w:val="22"/>
          <w:szCs w:val="22"/>
        </w:rPr>
        <w:t xml:space="preserve">. </w:t>
      </w:r>
      <w:r w:rsidRPr="00E36905">
        <w:rPr>
          <w:b w:val="0"/>
          <w:sz w:val="22"/>
          <w:szCs w:val="22"/>
        </w:rPr>
        <w:t>Zostatok úveru k 31.12.201</w:t>
      </w:r>
      <w:r>
        <w:rPr>
          <w:b w:val="0"/>
          <w:sz w:val="22"/>
          <w:szCs w:val="22"/>
        </w:rPr>
        <w:t>7</w:t>
      </w:r>
      <w:r w:rsidRPr="00E36905">
        <w:rPr>
          <w:b w:val="0"/>
          <w:sz w:val="22"/>
          <w:szCs w:val="22"/>
        </w:rPr>
        <w:t xml:space="preserve"> je </w:t>
      </w:r>
      <w:r>
        <w:rPr>
          <w:b w:val="0"/>
          <w:sz w:val="22"/>
          <w:szCs w:val="22"/>
        </w:rPr>
        <w:t>181 706,55</w:t>
      </w:r>
      <w:r w:rsidRPr="00E36905">
        <w:rPr>
          <w:b w:val="0"/>
          <w:sz w:val="22"/>
          <w:szCs w:val="22"/>
        </w:rPr>
        <w:t xml:space="preserve"> €.</w:t>
      </w:r>
    </w:p>
    <w:p w:rsidR="00A21D0A" w:rsidRPr="00E36905" w:rsidRDefault="00A21D0A" w:rsidP="00A21D0A">
      <w:pPr>
        <w:jc w:val="both"/>
        <w:rPr>
          <w:sz w:val="22"/>
          <w:szCs w:val="22"/>
        </w:rPr>
      </w:pPr>
      <w:r w:rsidRPr="00E36905">
        <w:rPr>
          <w:sz w:val="22"/>
          <w:szCs w:val="22"/>
        </w:rPr>
        <w:t>V</w:t>
      </w:r>
      <w:r>
        <w:rPr>
          <w:sz w:val="22"/>
          <w:szCs w:val="22"/>
        </w:rPr>
        <w:t> </w:t>
      </w:r>
      <w:r w:rsidRPr="00E36905">
        <w:rPr>
          <w:sz w:val="22"/>
          <w:szCs w:val="22"/>
        </w:rPr>
        <w:t>r</w:t>
      </w:r>
      <w:r>
        <w:rPr>
          <w:sz w:val="22"/>
          <w:szCs w:val="22"/>
        </w:rPr>
        <w:t>.</w:t>
      </w:r>
      <w:r w:rsidRPr="00E36905">
        <w:rPr>
          <w:sz w:val="22"/>
          <w:szCs w:val="22"/>
        </w:rPr>
        <w:t xml:space="preserve">2012 bol obci SZRB </w:t>
      </w:r>
      <w:proofErr w:type="spellStart"/>
      <w:r w:rsidRPr="00E36905">
        <w:rPr>
          <w:sz w:val="22"/>
          <w:szCs w:val="22"/>
        </w:rPr>
        <w:t>a.s</w:t>
      </w:r>
      <w:proofErr w:type="spellEnd"/>
      <w:r w:rsidRPr="00E36905">
        <w:rPr>
          <w:sz w:val="22"/>
          <w:szCs w:val="22"/>
        </w:rPr>
        <w:t>. poskytnutý úver na rekonštrukciu ZŠ a to investičný vo výške 74 406,68 €. Splátky investičného úveru sú mesačné ako aj splátky úrokov. Zostatok úveru k 31.12.201</w:t>
      </w:r>
      <w:r>
        <w:rPr>
          <w:sz w:val="22"/>
          <w:szCs w:val="22"/>
        </w:rPr>
        <w:t>7</w:t>
      </w:r>
      <w:r w:rsidRPr="00E36905">
        <w:rPr>
          <w:sz w:val="22"/>
          <w:szCs w:val="22"/>
        </w:rPr>
        <w:t xml:space="preserve"> je </w:t>
      </w:r>
      <w:r>
        <w:rPr>
          <w:sz w:val="22"/>
          <w:szCs w:val="22"/>
        </w:rPr>
        <w:t>34 758,00</w:t>
      </w:r>
      <w:r w:rsidRPr="00E36905">
        <w:rPr>
          <w:sz w:val="22"/>
          <w:szCs w:val="22"/>
        </w:rPr>
        <w:t xml:space="preserve"> €.</w:t>
      </w:r>
      <w:r>
        <w:rPr>
          <w:sz w:val="22"/>
          <w:szCs w:val="22"/>
        </w:rPr>
        <w:t xml:space="preserve"> </w:t>
      </w:r>
      <w:r w:rsidRPr="00E36905">
        <w:rPr>
          <w:sz w:val="22"/>
          <w:szCs w:val="22"/>
        </w:rPr>
        <w:t xml:space="preserve">SZRB </w:t>
      </w:r>
      <w:proofErr w:type="spellStart"/>
      <w:r w:rsidRPr="00E36905">
        <w:rPr>
          <w:sz w:val="22"/>
          <w:szCs w:val="22"/>
        </w:rPr>
        <w:t>a.s</w:t>
      </w:r>
      <w:proofErr w:type="spellEnd"/>
      <w:r w:rsidRPr="00E36905">
        <w:rPr>
          <w:sz w:val="22"/>
          <w:szCs w:val="22"/>
        </w:rPr>
        <w:t>. poskytla v roku 2012 obci aj  investičný úver vo výške 120 203,- € na rekonštrukciu Obecného hasičského zboru, ktorý je splatný v roku 2022. Splátky investičného úveru sú mesačné ako aj splátky úrokov. Zostatok úveru k 31.2.201</w:t>
      </w:r>
      <w:r>
        <w:rPr>
          <w:sz w:val="22"/>
          <w:szCs w:val="22"/>
        </w:rPr>
        <w:t>7</w:t>
      </w:r>
      <w:r w:rsidRPr="00E36905">
        <w:rPr>
          <w:sz w:val="22"/>
          <w:szCs w:val="22"/>
        </w:rPr>
        <w:t xml:space="preserve"> je </w:t>
      </w:r>
      <w:r>
        <w:rPr>
          <w:sz w:val="22"/>
          <w:szCs w:val="22"/>
        </w:rPr>
        <w:t>55 351,00</w:t>
      </w:r>
      <w:r w:rsidRPr="00E36905">
        <w:rPr>
          <w:sz w:val="22"/>
          <w:szCs w:val="22"/>
        </w:rPr>
        <w:t xml:space="preserve"> €.</w:t>
      </w:r>
    </w:p>
    <w:bookmarkEnd w:id="1"/>
    <w:p w:rsidR="00A21D0A" w:rsidRDefault="00A21D0A" w:rsidP="00A21D0A">
      <w:pPr>
        <w:pStyle w:val="Pismenka"/>
        <w:ind w:left="720" w:firstLine="0"/>
        <w:jc w:val="left"/>
        <w:rPr>
          <w:b w:val="0"/>
          <w:sz w:val="24"/>
          <w:szCs w:val="24"/>
        </w:rPr>
      </w:pPr>
    </w:p>
    <w:p w:rsidR="00F20C93" w:rsidRDefault="0083673D">
      <w:pPr>
        <w:pStyle w:val="Standard"/>
        <w:spacing w:line="360" w:lineRule="auto"/>
        <w:jc w:val="both"/>
        <w:rPr>
          <w:b/>
        </w:rPr>
      </w:pPr>
      <w:r>
        <w:rPr>
          <w:b/>
        </w:rPr>
        <w:t>b) Za konsolidovaný celok</w:t>
      </w:r>
    </w:p>
    <w:p w:rsidR="00F20C93" w:rsidRDefault="0083673D">
      <w:pPr>
        <w:pStyle w:val="Standard"/>
        <w:spacing w:line="360" w:lineRule="auto"/>
        <w:rPr>
          <w:b/>
        </w:rPr>
      </w:pPr>
      <w:r>
        <w:rPr>
          <w:b/>
        </w:rPr>
        <w:t>5.1. Pohľadávky</w:t>
      </w:r>
    </w:p>
    <w:tbl>
      <w:tblPr>
        <w:tblW w:w="88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1737"/>
        <w:gridCol w:w="2000"/>
      </w:tblGrid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left" w:pos="1176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57664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A21D0A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57664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A21D0A">
              <w:rPr>
                <w:b/>
                <w:sz w:val="22"/>
                <w:szCs w:val="22"/>
              </w:rPr>
              <w:t>7</w:t>
            </w:r>
          </w:p>
        </w:tc>
      </w:tr>
      <w:tr w:rsidR="00A21D0A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1D0A" w:rsidRPr="00E903B8" w:rsidRDefault="00A21D0A" w:rsidP="00A21D0A">
            <w:pPr>
              <w:pStyle w:val="Standard"/>
              <w:spacing w:line="360" w:lineRule="auto"/>
              <w:rPr>
                <w:sz w:val="22"/>
                <w:szCs w:val="22"/>
              </w:rPr>
            </w:pPr>
            <w:r w:rsidRPr="00E903B8">
              <w:rPr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1D0A" w:rsidRPr="00E903B8" w:rsidRDefault="00A21D0A" w:rsidP="00A21D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 w:rsidRPr="00E903B8">
              <w:rPr>
                <w:sz w:val="22"/>
                <w:szCs w:val="22"/>
              </w:rPr>
              <w:t>9 1</w:t>
            </w:r>
            <w:r w:rsidR="0015298B" w:rsidRPr="00E903B8">
              <w:rPr>
                <w:sz w:val="22"/>
                <w:szCs w:val="22"/>
              </w:rPr>
              <w:t>7</w:t>
            </w:r>
            <w:r w:rsidRPr="00E903B8">
              <w:rPr>
                <w:sz w:val="22"/>
                <w:szCs w:val="22"/>
              </w:rPr>
              <w:t>1,</w:t>
            </w:r>
            <w:r w:rsidR="0015298B" w:rsidRPr="00E903B8">
              <w:rPr>
                <w:sz w:val="22"/>
                <w:szCs w:val="22"/>
              </w:rPr>
              <w:t>52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1D0A" w:rsidRPr="00E903B8" w:rsidRDefault="00A21D0A" w:rsidP="00A21D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 w:rsidRPr="00E903B8">
              <w:rPr>
                <w:sz w:val="22"/>
                <w:szCs w:val="22"/>
              </w:rPr>
              <w:t>7 417,28</w:t>
            </w:r>
          </w:p>
        </w:tc>
      </w:tr>
      <w:tr w:rsidR="00A21D0A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1D0A" w:rsidRPr="00E903B8" w:rsidRDefault="00A21D0A" w:rsidP="00A21D0A">
            <w:pPr>
              <w:pStyle w:val="Standard"/>
              <w:spacing w:line="360" w:lineRule="auto"/>
              <w:rPr>
                <w:sz w:val="22"/>
                <w:szCs w:val="22"/>
              </w:rPr>
            </w:pPr>
            <w:r w:rsidRPr="00E903B8">
              <w:rPr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1D0A" w:rsidRPr="00E903B8" w:rsidRDefault="00A21D0A" w:rsidP="00A21D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 w:rsidRPr="00E903B8">
              <w:rPr>
                <w:sz w:val="22"/>
                <w:szCs w:val="22"/>
              </w:rPr>
              <w:t>180 889,24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1D0A" w:rsidRPr="00E903B8" w:rsidRDefault="00A21D0A" w:rsidP="00A21D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 w:rsidRPr="00E903B8">
              <w:rPr>
                <w:sz w:val="22"/>
                <w:szCs w:val="22"/>
              </w:rPr>
              <w:t>153 859,04</w:t>
            </w:r>
          </w:p>
        </w:tc>
      </w:tr>
      <w:tr w:rsidR="0015298B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298B" w:rsidRPr="00E903B8" w:rsidRDefault="0015298B" w:rsidP="00A21D0A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298B" w:rsidRPr="00E903B8" w:rsidRDefault="0015298B" w:rsidP="00A21D0A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190 060,76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298B" w:rsidRPr="00E903B8" w:rsidRDefault="0015298B" w:rsidP="00A21D0A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161 276,32</w:t>
            </w:r>
          </w:p>
        </w:tc>
      </w:tr>
    </w:tbl>
    <w:p w:rsidR="00F20C93" w:rsidRDefault="00F20C93">
      <w:pPr>
        <w:pStyle w:val="Standard"/>
        <w:rPr>
          <w:b/>
        </w:rPr>
      </w:pPr>
    </w:p>
    <w:p w:rsidR="00F20C93" w:rsidRDefault="0083673D">
      <w:pPr>
        <w:pStyle w:val="Standard"/>
        <w:rPr>
          <w:b/>
        </w:rPr>
      </w:pPr>
      <w:r>
        <w:rPr>
          <w:b/>
        </w:rPr>
        <w:t>5.2 Záväzky</w:t>
      </w:r>
    </w:p>
    <w:tbl>
      <w:tblPr>
        <w:tblW w:w="88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1737"/>
        <w:gridCol w:w="2000"/>
      </w:tblGrid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57664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A21D0A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57664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A21D0A">
              <w:rPr>
                <w:b/>
                <w:sz w:val="22"/>
                <w:szCs w:val="22"/>
              </w:rPr>
              <w:t>7</w:t>
            </w:r>
          </w:p>
        </w:tc>
      </w:tr>
      <w:tr w:rsidR="00A3670A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670A" w:rsidRDefault="00A3670A" w:rsidP="00A3670A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do lehoty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670A" w:rsidRDefault="00A21D0A" w:rsidP="00A367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539 520,49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670A" w:rsidRDefault="00A21D0A" w:rsidP="00A367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531 410,18</w:t>
            </w:r>
          </w:p>
        </w:tc>
      </w:tr>
      <w:tr w:rsidR="00A3670A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670A" w:rsidRDefault="00A3670A" w:rsidP="00A3670A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po lehote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670A" w:rsidRDefault="00A3670A" w:rsidP="00A367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23 163,51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670A" w:rsidRDefault="00A3670A" w:rsidP="00A367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23 163,51</w:t>
            </w:r>
          </w:p>
        </w:tc>
      </w:tr>
      <w:tr w:rsidR="0015298B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298B" w:rsidRPr="00E903B8" w:rsidRDefault="0015298B" w:rsidP="00A3670A">
            <w:pPr>
              <w:pStyle w:val="Standard"/>
              <w:spacing w:line="360" w:lineRule="auto"/>
              <w:rPr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298B" w:rsidRPr="00E903B8" w:rsidRDefault="008A7809" w:rsidP="00A3670A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562 684,0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298B" w:rsidRPr="00E903B8" w:rsidRDefault="008A7809" w:rsidP="00A3670A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554 573,69</w:t>
            </w:r>
          </w:p>
        </w:tc>
      </w:tr>
    </w:tbl>
    <w:p w:rsidR="00F20C93" w:rsidRDefault="00F20C93">
      <w:pPr>
        <w:pStyle w:val="Standard"/>
        <w:rPr>
          <w:sz w:val="22"/>
          <w:szCs w:val="22"/>
        </w:rPr>
      </w:pPr>
    </w:p>
    <w:p w:rsidR="00F20C93" w:rsidRDefault="0083673D" w:rsidP="00DC0308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Pohľadávky a záväzky po lehote splatnosti sú totožné v individuálnej účtovnej závierke  aj za konsolidovaný celok , rozdiel medzi IUZ a KC je len v záväzkoch do lehoty splatnosti</w:t>
      </w:r>
      <w:r w:rsidR="00576645">
        <w:rPr>
          <w:sz w:val="22"/>
          <w:szCs w:val="22"/>
        </w:rPr>
        <w:t xml:space="preserve">, </w:t>
      </w:r>
      <w:r>
        <w:rPr>
          <w:sz w:val="22"/>
          <w:szCs w:val="22"/>
        </w:rPr>
        <w:t>ktorý bol spôsobený neuhradenými faktúrami za plyn a elektrinu ZŠ SNP Sučany.</w:t>
      </w:r>
    </w:p>
    <w:p w:rsidR="00DC0308" w:rsidRDefault="00DC0308" w:rsidP="00DC0308">
      <w:pPr>
        <w:pStyle w:val="Standard"/>
        <w:rPr>
          <w:sz w:val="22"/>
          <w:szCs w:val="22"/>
        </w:rPr>
      </w:pPr>
    </w:p>
    <w:p w:rsidR="00F81392" w:rsidRPr="00DC0308" w:rsidRDefault="00F81392" w:rsidP="00DC0308">
      <w:pPr>
        <w:pStyle w:val="Standard"/>
        <w:rPr>
          <w:sz w:val="22"/>
          <w:szCs w:val="22"/>
        </w:rPr>
      </w:pPr>
    </w:p>
    <w:p w:rsidR="00F20C93" w:rsidRDefault="0083673D">
      <w:pPr>
        <w:pStyle w:val="Standard"/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Hospodársky výsledok v eurách</w:t>
      </w:r>
    </w:p>
    <w:p w:rsidR="00F20C93" w:rsidRDefault="0083673D">
      <w:pPr>
        <w:pStyle w:val="Standard"/>
        <w:spacing w:line="360" w:lineRule="auto"/>
        <w:jc w:val="both"/>
      </w:pPr>
      <w:r>
        <w:t>a) Za materskú účtovnú jednotku</w:t>
      </w:r>
    </w:p>
    <w:tbl>
      <w:tblPr>
        <w:tblW w:w="894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48"/>
        <w:gridCol w:w="2700"/>
        <w:gridCol w:w="2900"/>
      </w:tblGrid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12778E" w:rsidRDefault="0083673D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12778E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Skutočnosť</w:t>
            </w:r>
          </w:p>
          <w:p w:rsidR="00F20C93" w:rsidRPr="0012778E" w:rsidRDefault="0083673D" w:rsidP="0057664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k 31.12.201</w:t>
            </w:r>
            <w:r w:rsidR="00A21D0A" w:rsidRPr="0012778E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12778E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Skutočnosť</w:t>
            </w:r>
          </w:p>
          <w:p w:rsidR="00F20C93" w:rsidRPr="0012778E" w:rsidRDefault="0057664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k 31.12.201</w:t>
            </w:r>
            <w:r w:rsidR="00A21D0A" w:rsidRPr="0012778E">
              <w:rPr>
                <w:b/>
                <w:sz w:val="22"/>
                <w:szCs w:val="22"/>
              </w:rPr>
              <w:t>7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 xml:space="preserve">                       </w:t>
            </w:r>
            <w:r w:rsidR="0012778E" w:rsidRPr="0012778E">
              <w:rPr>
                <w:b/>
                <w:sz w:val="22"/>
                <w:szCs w:val="22"/>
              </w:rPr>
              <w:t>2</w:t>
            </w:r>
            <w:r w:rsidRPr="0012778E">
              <w:rPr>
                <w:b/>
                <w:sz w:val="22"/>
                <w:szCs w:val="22"/>
              </w:rPr>
              <w:t> 043 686,14</w:t>
            </w:r>
            <w:r w:rsidRPr="0012778E">
              <w:rPr>
                <w:b/>
                <w:strike/>
                <w:sz w:val="22"/>
                <w:szCs w:val="22"/>
              </w:rPr>
              <w:t xml:space="preserve">   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351A57" w:rsidP="006553AB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2 171 205,55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both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221 453,00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351A57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</w:t>
            </w:r>
            <w:r w:rsidR="00E461FF">
              <w:rPr>
                <w:sz w:val="22"/>
                <w:szCs w:val="22"/>
              </w:rPr>
              <w:t> 582,17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both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51 – Služby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385 461,42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E461FF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407 630,33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both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820 123,38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E461FF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889 901,66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both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53 – Dane a poplatky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1 130,58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E461FF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1 203,94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21 167,25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1D7697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35 062,49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412 904,99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404 759,40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32 686,25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803A0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308,54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148 715,33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166 753,36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59 – Dane z príjmov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43,94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3,66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2 297 230,79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2 375 142,07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42 915,60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42 312,90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62 – Aktivácia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12 708,62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36 091,00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1 760 660,72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1 843 288,82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114 335,57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145 410,29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65 – Zúčtovanie rezerv a OP z prevádzkovej a finančnej činnosti a zúčtovanie časového rozlíšenia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26 481,27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51 622,76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233,87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20,27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339 895,14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256 396,03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 xml:space="preserve">Hosp. výsledok </w:t>
            </w:r>
          </w:p>
          <w:p w:rsidR="006553AB" w:rsidRPr="0012778E" w:rsidRDefault="006553AB" w:rsidP="006553AB">
            <w:pPr>
              <w:pStyle w:val="Standard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right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253 544,65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C7139" w:rsidP="006553AB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203 936,52</w:t>
            </w:r>
          </w:p>
        </w:tc>
      </w:tr>
    </w:tbl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Jednotlivé položky sú na úrovni predchádzajúceho roka, najvyššie rozdiely medzi nákladovými položkami sú  v mzdových nákladoch, ktoré vznikli navýšením základných platov zamestnancov v rámci zákona.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V rámci výnosov boli najvyššie rozdiely medzi jednotlivými rokmi vo zvýšení daňových výnosov.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spacing w:line="360" w:lineRule="auto"/>
        <w:jc w:val="both"/>
      </w:pPr>
      <w:r>
        <w:t>b) Za konsolidovaný celok</w:t>
      </w:r>
    </w:p>
    <w:tbl>
      <w:tblPr>
        <w:tblW w:w="894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48"/>
        <w:gridCol w:w="2700"/>
        <w:gridCol w:w="2900"/>
      </w:tblGrid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Skutočnosť</w:t>
            </w:r>
          </w:p>
          <w:p w:rsidR="00F20C93" w:rsidRPr="0054789D" w:rsidRDefault="0083673D" w:rsidP="00CE13C0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k 31.12. 201</w:t>
            </w:r>
            <w:r w:rsidR="006C7139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Skutočnosť</w:t>
            </w:r>
          </w:p>
          <w:p w:rsidR="00F20C93" w:rsidRPr="0054789D" w:rsidRDefault="0083673D" w:rsidP="00CE13C0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k 31.12.201</w:t>
            </w:r>
            <w:r w:rsidR="006C7139">
              <w:rPr>
                <w:b/>
                <w:sz w:val="22"/>
                <w:szCs w:val="22"/>
              </w:rPr>
              <w:t>7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b/>
                <w:sz w:val="22"/>
                <w:szCs w:val="22"/>
              </w:rPr>
            </w:pPr>
            <w:r w:rsidRPr="0060733C">
              <w:rPr>
                <w:b/>
                <w:sz w:val="22"/>
                <w:szCs w:val="22"/>
              </w:rPr>
              <w:t>2 695 983,84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2 903 534,91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351 402,08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358 900,63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lastRenderedPageBreak/>
              <w:t>51 – Služby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419 887,85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454 070,86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1 412 636,,36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1 568 168,62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53 – Dane a poplatky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1 874,16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1 945,50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28 126,88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46 620,89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412 904,99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404 759,40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33 542,35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  <w:r w:rsidR="008A780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866,55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35 565,23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37 198,80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59 – Dane z príjmov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43,94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3,66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b/>
                <w:sz w:val="22"/>
                <w:szCs w:val="22"/>
              </w:rPr>
            </w:pPr>
            <w:r w:rsidRPr="0060733C">
              <w:rPr>
                <w:b/>
                <w:sz w:val="22"/>
                <w:szCs w:val="22"/>
              </w:rPr>
              <w:t>2 949 118,38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3 106 451,35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102 235,26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108 730,36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62 – Aktivácia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12 708,62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36 091,00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15298B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1 760 660,72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1 843 288,82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15298B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– Ostatné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115 831,77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</w:t>
            </w:r>
            <w:r w:rsidR="00C03605">
              <w:rPr>
                <w:sz w:val="22"/>
                <w:szCs w:val="22"/>
              </w:rPr>
              <w:t> 584,41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15298B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– Zúčtovanie rezerv a OP z prevádzkovej a finančnej činnosti a zúčtovanie časového rozlíšenia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26 481,27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C03605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51 622,76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15298B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233,87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C03605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20,27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15298B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C03605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C7139" w:rsidRPr="0054789D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930 966,87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9B6EB4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921 113,73</w:t>
            </w:r>
          </w:p>
        </w:tc>
      </w:tr>
      <w:tr w:rsidR="006C7139" w:rsidRPr="0054789D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Hospodársky výsledok</w:t>
            </w:r>
          </w:p>
          <w:p w:rsidR="006C7139" w:rsidRPr="0054789D" w:rsidRDefault="006C7139" w:rsidP="0015298B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6C7139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253 134,54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9B6EB4" w:rsidP="006C7139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202 916,44</w:t>
            </w:r>
          </w:p>
        </w:tc>
      </w:tr>
    </w:tbl>
    <w:p w:rsidR="00DC0308" w:rsidRDefault="00DC0308" w:rsidP="00874638">
      <w:pPr>
        <w:pStyle w:val="Standard"/>
        <w:jc w:val="right"/>
        <w:rPr>
          <w:sz w:val="22"/>
          <w:szCs w:val="22"/>
        </w:rPr>
      </w:pPr>
    </w:p>
    <w:p w:rsidR="00F20C93" w:rsidRDefault="0083673D" w:rsidP="00DC0308">
      <w:pPr>
        <w:pStyle w:val="Standard"/>
        <w:jc w:val="both"/>
        <w:rPr>
          <w:sz w:val="22"/>
          <w:szCs w:val="22"/>
        </w:rPr>
      </w:pPr>
      <w:r w:rsidRPr="00DC0308">
        <w:rPr>
          <w:sz w:val="22"/>
          <w:szCs w:val="22"/>
        </w:rPr>
        <w:t>Výsledok hospodárenia konsolidovaného celku v porovnaní s výsledkom hospodárenia materskej spoločnosti ovplyvnili náklady a výnosy dcérskej spoločnosti – ZŠ, po vylúčení vzájomných nákladov a výnosov.</w:t>
      </w:r>
    </w:p>
    <w:p w:rsidR="00DC0308" w:rsidRPr="00DC0308" w:rsidRDefault="00DC0308" w:rsidP="00DC0308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7. Ostatné  dôležité informácie</w:t>
      </w:r>
    </w:p>
    <w:p w:rsidR="00F20C93" w:rsidRPr="00DC0308" w:rsidRDefault="0083673D">
      <w:pPr>
        <w:pStyle w:val="Standard"/>
        <w:spacing w:line="360" w:lineRule="auto"/>
        <w:jc w:val="both"/>
        <w:rPr>
          <w:b/>
        </w:rPr>
      </w:pPr>
      <w:r w:rsidRPr="00DC0308">
        <w:rPr>
          <w:b/>
        </w:rPr>
        <w:t>7.1 Prijaté granty a transfery</w:t>
      </w:r>
    </w:p>
    <w:p w:rsidR="00F20C93" w:rsidRDefault="0083673D" w:rsidP="003B5E8B">
      <w:pPr>
        <w:pStyle w:val="Standard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9B6EB4">
        <w:rPr>
          <w:sz w:val="22"/>
          <w:szCs w:val="22"/>
        </w:rPr>
        <w:t>7</w:t>
      </w:r>
      <w:r>
        <w:rPr>
          <w:sz w:val="22"/>
          <w:szCs w:val="22"/>
        </w:rPr>
        <w:t xml:space="preserve"> obec a rozpočtová organizácia prijala nasledovné granty a transfery:</w:t>
      </w:r>
    </w:p>
    <w:tbl>
      <w:tblPr>
        <w:tblW w:w="9250" w:type="dxa"/>
        <w:tblInd w:w="10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000" w:firstRow="0" w:lastRow="0" w:firstColumn="0" w:lastColumn="0" w:noHBand="0" w:noVBand="0"/>
      </w:tblPr>
      <w:tblGrid>
        <w:gridCol w:w="719"/>
        <w:gridCol w:w="3250"/>
        <w:gridCol w:w="1560"/>
        <w:gridCol w:w="3721"/>
      </w:tblGrid>
      <w:tr w:rsidR="009204B2" w:rsidTr="0060356B">
        <w:tc>
          <w:tcPr>
            <w:tcW w:w="7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204B2" w:rsidRPr="009204B2" w:rsidRDefault="009204B2" w:rsidP="0060356B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spellStart"/>
            <w:r w:rsidRPr="009204B2">
              <w:rPr>
                <w:rFonts w:ascii="Times New Roman" w:hAnsi="Times New Roman" w:cs="Times New Roman"/>
                <w:b/>
                <w:sz w:val="22"/>
                <w:szCs w:val="22"/>
              </w:rPr>
              <w:t>P.č</w:t>
            </w:r>
            <w:proofErr w:type="spellEnd"/>
            <w:r w:rsidRPr="009204B2">
              <w:rPr>
                <w:rFonts w:ascii="Times New Roman" w:hAnsi="Times New Roman" w:cs="Times New Roman"/>
                <w:b/>
                <w:sz w:val="22"/>
                <w:szCs w:val="22"/>
              </w:rPr>
              <w:t>.</w:t>
            </w:r>
          </w:p>
        </w:tc>
        <w:tc>
          <w:tcPr>
            <w:tcW w:w="32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204B2" w:rsidRPr="009204B2" w:rsidRDefault="009204B2" w:rsidP="0060356B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204B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Poskytovateľ  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204B2" w:rsidRPr="009204B2" w:rsidRDefault="009204B2" w:rsidP="0060356B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204B2">
              <w:rPr>
                <w:rFonts w:ascii="Times New Roman" w:hAnsi="Times New Roman" w:cs="Times New Roman"/>
                <w:b/>
                <w:sz w:val="22"/>
                <w:szCs w:val="22"/>
              </w:rPr>
              <w:t>Suma v €</w:t>
            </w:r>
          </w:p>
        </w:tc>
        <w:tc>
          <w:tcPr>
            <w:tcW w:w="37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204B2" w:rsidRPr="009204B2" w:rsidRDefault="009204B2" w:rsidP="0060356B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204B2">
              <w:rPr>
                <w:rFonts w:ascii="Times New Roman" w:hAnsi="Times New Roman" w:cs="Times New Roman"/>
                <w:b/>
                <w:sz w:val="22"/>
                <w:szCs w:val="22"/>
              </w:rPr>
              <w:t>Účel</w:t>
            </w:r>
          </w:p>
        </w:tc>
      </w:tr>
      <w:tr w:rsidR="00993FF1" w:rsidTr="0060356B">
        <w:tc>
          <w:tcPr>
            <w:tcW w:w="719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325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suppressAutoHyphens w:val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4 658,97</w:t>
            </w:r>
          </w:p>
        </w:tc>
        <w:tc>
          <w:tcPr>
            <w:tcW w:w="3721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Lyžiarsky kurz ŽŠ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Žilinský samosprávny kraj 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800,00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Dni Milan Hodžu – program seniorov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Ministerstvo dopravy, výstavby a regionálneho rozvoja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20 044,29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Spoločný stavebný úrad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4.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    650 183,00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Školstvo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5.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7 096,45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Matrika a evidencia obyvateľov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6.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ÚPSVaR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1698,00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Stravné pre deti v HN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7.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6 163,68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Dopravné ZŠ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8.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867,00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Motivačný príspevok pre deti ZŠ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9.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Obvodný úrad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2 107,04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Dotácia voľby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10.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Ministerstvo životného prostredia SR, Okresný úrad Žilina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438,84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Dotácia na životné prostredie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11.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ÚPSVaR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647,40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Školské potreby pre deti v HN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12.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Obvodný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6 251,00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Predškolská výchova MŠ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13.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Úrad práce soc. vecí a rodiny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  74 471,76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Pracovníci </w:t>
            </w:r>
            <w:proofErr w:type="spellStart"/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znevýhod</w:t>
            </w:r>
            <w:proofErr w:type="spellEnd"/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. prostredia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14.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Ministerstvo dopravy, výstavby a regionálneho rozvoja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202,87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Dotácie  na cestnú dopravu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15.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18 448,00</w:t>
            </w:r>
          </w:p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Asistent žiaka zdravotne postihnutého</w:t>
            </w:r>
          </w:p>
        </w:tc>
      </w:tr>
      <w:tr w:rsidR="00993FF1" w:rsidTr="0060356B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16.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Úrad práce soc. vecí a rodiny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9 383,30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Osobitný príjemca /RP/</w:t>
            </w:r>
          </w:p>
        </w:tc>
      </w:tr>
      <w:tr w:rsidR="00993FF1" w:rsidTr="0060356B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17.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Úrad práce soc. vecí a rodiny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Pracovník informačného centra</w:t>
            </w:r>
          </w:p>
        </w:tc>
      </w:tr>
      <w:tr w:rsidR="00993FF1" w:rsidTr="0060356B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18.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4 000,00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Škola v prírode ZŠ</w:t>
            </w:r>
          </w:p>
        </w:tc>
      </w:tr>
      <w:tr w:rsidR="00993FF1" w:rsidTr="0060356B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19.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175,00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Dotácia na učebnice ZŠ</w:t>
            </w:r>
          </w:p>
        </w:tc>
      </w:tr>
      <w:tr w:rsidR="00993FF1" w:rsidTr="0060356B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20.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35,64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Dotácia na vojnové hroby</w:t>
            </w:r>
          </w:p>
        </w:tc>
      </w:tr>
      <w:tr w:rsidR="00993FF1" w:rsidTr="0060356B">
        <w:tc>
          <w:tcPr>
            <w:tcW w:w="71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21. </w:t>
            </w:r>
          </w:p>
        </w:tc>
        <w:tc>
          <w:tcPr>
            <w:tcW w:w="32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Dobrovoľná požiarna ochrana SR Bratislava</w:t>
            </w:r>
          </w:p>
        </w:tc>
        <w:tc>
          <w:tcPr>
            <w:tcW w:w="156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7 000,00</w:t>
            </w:r>
          </w:p>
        </w:tc>
        <w:tc>
          <w:tcPr>
            <w:tcW w:w="37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Materiálno-technické vybavenie DHZO</w:t>
            </w:r>
          </w:p>
        </w:tc>
      </w:tr>
    </w:tbl>
    <w:p w:rsidR="009204B2" w:rsidRDefault="009204B2" w:rsidP="009204B2">
      <w:pPr>
        <w:spacing w:line="360" w:lineRule="auto"/>
        <w:jc w:val="both"/>
      </w:pPr>
      <w:r>
        <w:t>Granty a transfery boli účelovo viazané a boli použité v súlade s ich účelom.</w:t>
      </w:r>
    </w:p>
    <w:p w:rsidR="009204B2" w:rsidRDefault="009204B2" w:rsidP="009204B2">
      <w:pPr>
        <w:ind w:left="360"/>
      </w:pPr>
    </w:p>
    <w:p w:rsidR="00F20C93" w:rsidRPr="00DC0308" w:rsidRDefault="0083673D">
      <w:pPr>
        <w:pStyle w:val="Standard"/>
        <w:spacing w:line="360" w:lineRule="auto"/>
        <w:jc w:val="both"/>
        <w:rPr>
          <w:b/>
        </w:rPr>
      </w:pPr>
      <w:r w:rsidRPr="00DC0308">
        <w:rPr>
          <w:b/>
        </w:rPr>
        <w:t>7.2 Poskytnuté dotácie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 v </w:t>
      </w:r>
      <w:r w:rsidRPr="0060733C">
        <w:rPr>
          <w:sz w:val="22"/>
          <w:szCs w:val="22"/>
        </w:rPr>
        <w:t>roku 201</w:t>
      </w:r>
      <w:r w:rsidR="007B59A7">
        <w:rPr>
          <w:sz w:val="22"/>
          <w:szCs w:val="22"/>
        </w:rPr>
        <w:t>7</w:t>
      </w:r>
      <w:r w:rsidRPr="0060733C">
        <w:rPr>
          <w:sz w:val="22"/>
          <w:szCs w:val="22"/>
        </w:rPr>
        <w:t xml:space="preserve"> poskytla</w:t>
      </w:r>
      <w:r>
        <w:rPr>
          <w:sz w:val="22"/>
          <w:szCs w:val="22"/>
        </w:rPr>
        <w:t xml:space="preserve"> dotácie v súlade so VZN č. </w:t>
      </w:r>
      <w:r w:rsidR="00153591">
        <w:t xml:space="preserve">. 6/2015 o dotáciách, právnickým osobám, </w:t>
      </w:r>
      <w:r>
        <w:rPr>
          <w:sz w:val="22"/>
          <w:szCs w:val="22"/>
        </w:rPr>
        <w:t>o dotáciách, právnickým osobám, fyzickým osobám - podnikateľom na podporu všeobecne prospešných služieb,  na všeobecne prospešný alebo verejnoprospešný účel.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F20C93">
      <w:pPr>
        <w:pStyle w:val="Standard"/>
        <w:tabs>
          <w:tab w:val="left" w:pos="2880"/>
          <w:tab w:val="right" w:pos="8820"/>
        </w:tabs>
        <w:jc w:val="both"/>
      </w:pPr>
    </w:p>
    <w:tbl>
      <w:tblPr>
        <w:tblW w:w="8194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58"/>
        <w:gridCol w:w="1418"/>
        <w:gridCol w:w="1418"/>
      </w:tblGrid>
      <w:tr w:rsidR="00BE01A9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1A9" w:rsidRPr="003B5E8B" w:rsidRDefault="00BE01A9" w:rsidP="00A13F6B">
            <w:pPr>
              <w:pStyle w:val="Standard"/>
              <w:rPr>
                <w:b/>
                <w:sz w:val="22"/>
                <w:szCs w:val="22"/>
              </w:rPr>
            </w:pPr>
            <w:r w:rsidRPr="003B5E8B">
              <w:rPr>
                <w:b/>
                <w:sz w:val="22"/>
                <w:szCs w:val="22"/>
              </w:rPr>
              <w:t>Žiadateľ dotácie</w:t>
            </w:r>
          </w:p>
          <w:p w:rsidR="00BE01A9" w:rsidRPr="003B5E8B" w:rsidRDefault="00BE01A9" w:rsidP="00A13F6B">
            <w:pPr>
              <w:pStyle w:val="Standard"/>
              <w:rPr>
                <w:b/>
                <w:sz w:val="22"/>
                <w:szCs w:val="22"/>
              </w:rPr>
            </w:pPr>
            <w:r w:rsidRPr="003B5E8B">
              <w:rPr>
                <w:b/>
                <w:sz w:val="22"/>
                <w:szCs w:val="22"/>
              </w:rPr>
              <w:t>Účelovo určené dotácie: uviesť</w:t>
            </w:r>
          </w:p>
          <w:p w:rsidR="00BE01A9" w:rsidRPr="003B5E8B" w:rsidRDefault="00BE01A9" w:rsidP="00A13F6B">
            <w:pPr>
              <w:pStyle w:val="Standard"/>
              <w:rPr>
                <w:b/>
                <w:sz w:val="22"/>
                <w:szCs w:val="22"/>
              </w:rPr>
            </w:pPr>
            <w:r w:rsidRPr="003B5E8B">
              <w:rPr>
                <w:b/>
                <w:sz w:val="22"/>
                <w:szCs w:val="22"/>
              </w:rPr>
              <w:t>- bežné výdavky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1A9" w:rsidRPr="00DC0308" w:rsidRDefault="00BE01A9" w:rsidP="00A13F6B">
            <w:pPr>
              <w:pStyle w:val="Standard"/>
              <w:rPr>
                <w:b/>
                <w:sz w:val="20"/>
                <w:szCs w:val="20"/>
              </w:rPr>
            </w:pPr>
            <w:r w:rsidRPr="00DC0308"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1A9" w:rsidRPr="00DC0308" w:rsidRDefault="00BE01A9" w:rsidP="00A13F6B">
            <w:pPr>
              <w:pStyle w:val="Standard"/>
              <w:rPr>
                <w:b/>
                <w:sz w:val="20"/>
                <w:szCs w:val="20"/>
              </w:rPr>
            </w:pPr>
            <w:r w:rsidRPr="00DC0308">
              <w:rPr>
                <w:b/>
                <w:sz w:val="20"/>
                <w:szCs w:val="20"/>
              </w:rPr>
              <w:t>Suma skutočne použitých finančných prostriedkov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futbalový oddiel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12 500,00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12 500,00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 kolkársky  oddiel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2 000,00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2 000,00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volejbal muži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400,00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400,00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volejbal ženy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evanjelická cirkev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450,00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450,00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Slov. zväz zdravotne postihnutých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600,00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600,00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Slov. zväz protifašistických bojovníkov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Jednota dôchodcov Slovenska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1 000,00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1 000,00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ZŠ MŠ A. Bernoláka Martin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585,00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585,00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CVČ Domino Martin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3 915,00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3 915,00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CVČ ul. A Kmeťa Martin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1 530,00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1 530,00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CVČ Kamarát Martin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Dotácia CVČ Tanečný klub </w:t>
            </w:r>
            <w:proofErr w:type="spellStart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Deep</w:t>
            </w:r>
            <w:proofErr w:type="spellEnd"/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1 215,00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1 215,00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Dotácia ZŠ </w:t>
            </w:r>
            <w:proofErr w:type="spellStart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BellAmos</w:t>
            </w:r>
            <w:proofErr w:type="spellEnd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 Martin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480,00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480,00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Dotácia CVČ </w:t>
            </w:r>
            <w:proofErr w:type="spellStart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Juniorklub</w:t>
            </w:r>
            <w:proofErr w:type="spellEnd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 Martin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765,00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765,00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 Centrum environmentálnej výchovy Turiec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3 540,00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3 540,00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katolícka cirkev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Dotácia Občianske združenie </w:t>
            </w:r>
            <w:proofErr w:type="spellStart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Sučianka</w:t>
            </w:r>
            <w:proofErr w:type="spellEnd"/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350,00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350,00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Dotácia Klub </w:t>
            </w:r>
            <w:proofErr w:type="spellStart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sučianských</w:t>
            </w:r>
            <w:proofErr w:type="spellEnd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 turistov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800,00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800,00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Miestny odbor Matice slovenskej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200,00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200,00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color w:val="FF0000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Členské príspevky/ZMOS, ZMOT, ZPOZ, RVC, Združenie HK/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5 648,25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5 648,25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skialpinisti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1 000,00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1 000,00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stolní tenis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OZ Živena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športový klub pri tenisových kurtoch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300,00</w:t>
            </w:r>
          </w:p>
        </w:tc>
      </w:tr>
    </w:tbl>
    <w:p w:rsidR="005C773A" w:rsidRDefault="0083673D">
      <w:pPr>
        <w:pStyle w:val="Standard"/>
        <w:tabs>
          <w:tab w:val="left" w:pos="2880"/>
          <w:tab w:val="right" w:pos="8820"/>
        </w:tabs>
        <w:jc w:val="both"/>
      </w:pPr>
      <w:r>
        <w:rPr>
          <w:sz w:val="22"/>
          <w:szCs w:val="22"/>
        </w:rPr>
        <w:t>Z obecných peňazí najvyššia dotácia bola poskytnutá futbalovému klubu</w:t>
      </w:r>
      <w:r w:rsidR="005C773A">
        <w:rPr>
          <w:sz w:val="22"/>
          <w:szCs w:val="22"/>
        </w:rPr>
        <w:t>, a to vo výške 12 500 €</w:t>
      </w:r>
      <w:r w:rsidR="0060733C">
        <w:rPr>
          <w:sz w:val="22"/>
          <w:szCs w:val="22"/>
        </w:rPr>
        <w:t xml:space="preserve">. </w:t>
      </w:r>
      <w:r w:rsidR="005C773A">
        <w:t xml:space="preserve"> </w:t>
      </w:r>
    </w:p>
    <w:p w:rsidR="00F20C93" w:rsidRDefault="00F20C93">
      <w:pPr>
        <w:pStyle w:val="Standard"/>
        <w:tabs>
          <w:tab w:val="left" w:pos="2880"/>
          <w:tab w:val="right" w:pos="8820"/>
        </w:tabs>
        <w:jc w:val="both"/>
      </w:pPr>
    </w:p>
    <w:p w:rsidR="00F20C93" w:rsidRPr="000371CD" w:rsidRDefault="0083673D">
      <w:pPr>
        <w:pStyle w:val="Standard"/>
        <w:tabs>
          <w:tab w:val="left" w:pos="2880"/>
          <w:tab w:val="right" w:pos="8820"/>
        </w:tabs>
        <w:jc w:val="both"/>
        <w:rPr>
          <w:b/>
        </w:rPr>
      </w:pPr>
      <w:r w:rsidRPr="000371CD">
        <w:rPr>
          <w:b/>
        </w:rPr>
        <w:t>7.3 Významné investičné akcie v roku 201</w:t>
      </w:r>
      <w:r w:rsidR="00390406">
        <w:rPr>
          <w:b/>
        </w:rPr>
        <w:t>7</w:t>
      </w:r>
    </w:p>
    <w:p w:rsidR="00F20C93" w:rsidRPr="000371CD" w:rsidRDefault="00F20C93">
      <w:pPr>
        <w:pStyle w:val="Standard"/>
        <w:tabs>
          <w:tab w:val="left" w:pos="2880"/>
          <w:tab w:val="right" w:pos="8820"/>
        </w:tabs>
        <w:jc w:val="both"/>
        <w:rPr>
          <w:b/>
          <w:sz w:val="22"/>
          <w:szCs w:val="22"/>
        </w:rPr>
      </w:pPr>
    </w:p>
    <w:p w:rsidR="00F20C93" w:rsidRPr="000371CD" w:rsidRDefault="0083673D">
      <w:pPr>
        <w:pStyle w:val="Standard"/>
        <w:tabs>
          <w:tab w:val="left" w:pos="2880"/>
          <w:tab w:val="right" w:pos="8820"/>
        </w:tabs>
        <w:jc w:val="both"/>
        <w:rPr>
          <w:sz w:val="22"/>
          <w:szCs w:val="22"/>
        </w:rPr>
      </w:pPr>
      <w:r w:rsidRPr="000371CD">
        <w:rPr>
          <w:sz w:val="22"/>
          <w:szCs w:val="22"/>
        </w:rPr>
        <w:t>Najvýznamnejšie investičné akcie realizované v roku 201</w:t>
      </w:r>
      <w:r w:rsidR="00390406">
        <w:rPr>
          <w:sz w:val="22"/>
          <w:szCs w:val="22"/>
        </w:rPr>
        <w:t>7</w:t>
      </w:r>
      <w:r w:rsidRPr="000371CD">
        <w:rPr>
          <w:sz w:val="22"/>
          <w:szCs w:val="22"/>
        </w:rPr>
        <w:t>:</w:t>
      </w:r>
    </w:p>
    <w:p w:rsidR="00F20C93" w:rsidRPr="000371CD" w:rsidRDefault="0083673D">
      <w:pPr>
        <w:pStyle w:val="Standard"/>
        <w:tabs>
          <w:tab w:val="left" w:pos="2880"/>
          <w:tab w:val="right" w:pos="8820"/>
        </w:tabs>
        <w:jc w:val="both"/>
        <w:rPr>
          <w:sz w:val="22"/>
          <w:szCs w:val="22"/>
        </w:rPr>
      </w:pPr>
      <w:r w:rsidRPr="000371CD">
        <w:rPr>
          <w:sz w:val="22"/>
          <w:szCs w:val="22"/>
        </w:rPr>
        <w:t>a) obec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Ide o nasledovné investičné akcie :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 xml:space="preserve">- nákup pozemkov v sume  38 447,80 €  /pozemky  </w:t>
      </w:r>
      <w:proofErr w:type="spellStart"/>
      <w:r w:rsidRPr="00390406">
        <w:rPr>
          <w:rFonts w:ascii="Times New Roman" w:hAnsi="Times New Roman" w:cs="Times New Roman"/>
          <w:sz w:val="22"/>
          <w:szCs w:val="22"/>
        </w:rPr>
        <w:t>Brveník</w:t>
      </w:r>
      <w:proofErr w:type="spellEnd"/>
      <w:r w:rsidRPr="00390406">
        <w:rPr>
          <w:rFonts w:ascii="Times New Roman" w:hAnsi="Times New Roman" w:cs="Times New Roman"/>
          <w:sz w:val="22"/>
          <w:szCs w:val="22"/>
        </w:rPr>
        <w:t xml:space="preserve">, </w:t>
      </w:r>
      <w:proofErr w:type="spellStart"/>
      <w:r w:rsidRPr="00390406">
        <w:rPr>
          <w:rFonts w:ascii="Times New Roman" w:hAnsi="Times New Roman" w:cs="Times New Roman"/>
          <w:sz w:val="22"/>
          <w:szCs w:val="22"/>
        </w:rPr>
        <w:t>Mačto</w:t>
      </w:r>
      <w:proofErr w:type="spellEnd"/>
      <w:r w:rsidRPr="00390406">
        <w:rPr>
          <w:rFonts w:ascii="Times New Roman" w:hAnsi="Times New Roman" w:cs="Times New Roman"/>
          <w:sz w:val="22"/>
          <w:szCs w:val="22"/>
        </w:rPr>
        <w:t>, Rácová, SPF/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- nákup rodinného domu v sume 3 432,00 €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- nákup vidly drapákovej v sume 1 740,-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- nákup traktora v sume 58 308.-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- projekt na výstavbu garáže v sume 1 480,-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- uhradila sa časť nákladov na územný plán obce v sume 1 950.-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- rekonštrukcia komunikácie v sume 39 730,-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- uskutočnila sa rekonštrukcia nájomných domov /</w:t>
      </w:r>
      <w:proofErr w:type="spellStart"/>
      <w:r w:rsidRPr="00390406">
        <w:rPr>
          <w:rFonts w:ascii="Times New Roman" w:hAnsi="Times New Roman" w:cs="Times New Roman"/>
          <w:sz w:val="22"/>
          <w:szCs w:val="22"/>
        </w:rPr>
        <w:t>Milcová</w:t>
      </w:r>
      <w:proofErr w:type="spellEnd"/>
      <w:r w:rsidRPr="00390406">
        <w:rPr>
          <w:rFonts w:ascii="Times New Roman" w:hAnsi="Times New Roman" w:cs="Times New Roman"/>
          <w:sz w:val="22"/>
          <w:szCs w:val="22"/>
        </w:rPr>
        <w:t>/ v sume 31 971,92 €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 xml:space="preserve">- vybudovanie </w:t>
      </w:r>
      <w:proofErr w:type="spellStart"/>
      <w:r w:rsidRPr="00390406">
        <w:rPr>
          <w:rFonts w:ascii="Times New Roman" w:hAnsi="Times New Roman" w:cs="Times New Roman"/>
          <w:sz w:val="22"/>
          <w:szCs w:val="22"/>
        </w:rPr>
        <w:t>workoutového</w:t>
      </w:r>
      <w:proofErr w:type="spellEnd"/>
      <w:r w:rsidRPr="00390406">
        <w:rPr>
          <w:rFonts w:ascii="Times New Roman" w:hAnsi="Times New Roman" w:cs="Times New Roman"/>
          <w:sz w:val="22"/>
          <w:szCs w:val="22"/>
        </w:rPr>
        <w:t xml:space="preserve"> ihriska v sume 6 950,28 €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- rekonštrukcia a modernizácia verejného osvetlenia v sume  154 601,28 €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- vybudovanie chodníka na cintoríne v sume 22 032,-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- projektová dokumentácia na vybudovanie vchodu do cintorína v sume 5 655,60 €</w:t>
      </w:r>
    </w:p>
    <w:p w:rsidR="00390406" w:rsidRPr="00390406" w:rsidRDefault="00390406" w:rsidP="00390406">
      <w:pPr>
        <w:pStyle w:val="Odsekzoznamu"/>
        <w:keepLines/>
        <w:ind w:left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Pr="00390406">
        <w:rPr>
          <w:sz w:val="22"/>
          <w:szCs w:val="22"/>
        </w:rPr>
        <w:t>rekonštrukcia jedálne v MŠ v sume 20 561,46 €</w:t>
      </w:r>
    </w:p>
    <w:p w:rsidR="00390406" w:rsidRPr="00390406" w:rsidRDefault="00390406" w:rsidP="00390406">
      <w:pPr>
        <w:pStyle w:val="Odsekzoznamu"/>
        <w:keepLines/>
        <w:ind w:left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Pr="00390406">
        <w:rPr>
          <w:sz w:val="22"/>
          <w:szCs w:val="22"/>
        </w:rPr>
        <w:t xml:space="preserve">Rekonštrukcia </w:t>
      </w:r>
      <w:proofErr w:type="spellStart"/>
      <w:r w:rsidRPr="00390406">
        <w:rPr>
          <w:sz w:val="22"/>
          <w:szCs w:val="22"/>
        </w:rPr>
        <w:t>pergoly</w:t>
      </w:r>
      <w:proofErr w:type="spellEnd"/>
      <w:r w:rsidRPr="00390406">
        <w:rPr>
          <w:sz w:val="22"/>
          <w:szCs w:val="22"/>
        </w:rPr>
        <w:t xml:space="preserve"> v MŠ v sume 25 363,95 €</w:t>
      </w:r>
    </w:p>
    <w:p w:rsidR="00390406" w:rsidRPr="00390406" w:rsidRDefault="00390406" w:rsidP="00390406">
      <w:pPr>
        <w:pStyle w:val="Odsekzoznamu"/>
        <w:keepLines/>
        <w:ind w:left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Pr="00390406">
        <w:rPr>
          <w:sz w:val="22"/>
          <w:szCs w:val="22"/>
        </w:rPr>
        <w:t xml:space="preserve">Nákup elektrickej </w:t>
      </w:r>
      <w:proofErr w:type="spellStart"/>
      <w:r w:rsidRPr="00390406">
        <w:rPr>
          <w:sz w:val="22"/>
          <w:szCs w:val="22"/>
        </w:rPr>
        <w:t>trojtrúby</w:t>
      </w:r>
      <w:proofErr w:type="spellEnd"/>
      <w:r w:rsidRPr="00390406">
        <w:rPr>
          <w:sz w:val="22"/>
          <w:szCs w:val="22"/>
        </w:rPr>
        <w:t xml:space="preserve">  do ŠJ ZŽ v sume 3 608,40 €</w:t>
      </w:r>
    </w:p>
    <w:p w:rsidR="00390406" w:rsidRPr="00390406" w:rsidRDefault="00390406" w:rsidP="00390406">
      <w:pPr>
        <w:pStyle w:val="Odsekzoznamu"/>
        <w:keepLines/>
        <w:ind w:left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Pr="00390406">
        <w:rPr>
          <w:sz w:val="22"/>
          <w:szCs w:val="22"/>
        </w:rPr>
        <w:t>Projekt na rekonštrukciu chemických laboratórií v ZŠ v sume 620,- €</w:t>
      </w:r>
    </w:p>
    <w:p w:rsidR="00F20C93" w:rsidRPr="000371CD" w:rsidRDefault="0083673D">
      <w:pPr>
        <w:pStyle w:val="Standard"/>
        <w:jc w:val="both"/>
        <w:rPr>
          <w:sz w:val="22"/>
          <w:szCs w:val="22"/>
        </w:rPr>
      </w:pPr>
      <w:r w:rsidRPr="000371CD">
        <w:rPr>
          <w:sz w:val="22"/>
          <w:szCs w:val="22"/>
        </w:rPr>
        <w:t>b) rozpočtová organizácia</w:t>
      </w:r>
    </w:p>
    <w:p w:rsidR="00F20C93" w:rsidRPr="000371CD" w:rsidRDefault="0083673D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 w:rsidRPr="000371CD">
        <w:rPr>
          <w:sz w:val="22"/>
          <w:szCs w:val="22"/>
        </w:rPr>
        <w:t>Investičné akcie neboli realizované</w:t>
      </w:r>
    </w:p>
    <w:p w:rsidR="00F20C93" w:rsidRPr="000371CD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Pr="000371CD" w:rsidRDefault="0083673D">
      <w:pPr>
        <w:pStyle w:val="Standard"/>
        <w:jc w:val="both"/>
        <w:rPr>
          <w:b/>
        </w:rPr>
      </w:pPr>
      <w:r w:rsidRPr="000371CD">
        <w:rPr>
          <w:b/>
        </w:rPr>
        <w:t>7.4 Predpokladaný budúci vývoj činnosti</w:t>
      </w:r>
    </w:p>
    <w:p w:rsidR="00F20C93" w:rsidRPr="000371CD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Pr="000371CD" w:rsidRDefault="0083673D">
      <w:pPr>
        <w:pStyle w:val="Standard"/>
        <w:spacing w:line="360" w:lineRule="auto"/>
        <w:jc w:val="both"/>
        <w:rPr>
          <w:sz w:val="22"/>
          <w:szCs w:val="22"/>
        </w:rPr>
      </w:pPr>
      <w:r w:rsidRPr="000371CD">
        <w:rPr>
          <w:sz w:val="22"/>
          <w:szCs w:val="22"/>
        </w:rPr>
        <w:t>Predpokladané investičné akcie realizované v budúcich rokoch:</w:t>
      </w:r>
    </w:p>
    <w:p w:rsidR="00F20C93" w:rsidRPr="000371CD" w:rsidRDefault="0083673D">
      <w:pPr>
        <w:pStyle w:val="Standard"/>
        <w:tabs>
          <w:tab w:val="left" w:pos="2880"/>
          <w:tab w:val="right" w:pos="8820"/>
        </w:tabs>
        <w:jc w:val="both"/>
        <w:rPr>
          <w:sz w:val="22"/>
          <w:szCs w:val="22"/>
        </w:rPr>
      </w:pPr>
      <w:r w:rsidRPr="000371CD">
        <w:rPr>
          <w:sz w:val="22"/>
          <w:szCs w:val="22"/>
        </w:rPr>
        <w:t>a) obec</w:t>
      </w:r>
    </w:p>
    <w:p w:rsidR="00F20C93" w:rsidRPr="000371CD" w:rsidRDefault="0083673D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 w:rsidRPr="000371CD">
        <w:rPr>
          <w:sz w:val="22"/>
          <w:szCs w:val="22"/>
        </w:rPr>
        <w:t xml:space="preserve">rekonštrukcia </w:t>
      </w:r>
      <w:r w:rsidR="000371CD" w:rsidRPr="000371CD">
        <w:rPr>
          <w:sz w:val="22"/>
          <w:szCs w:val="22"/>
        </w:rPr>
        <w:t>komunikácií</w:t>
      </w:r>
      <w:r w:rsidRPr="000371CD">
        <w:rPr>
          <w:sz w:val="22"/>
          <w:szCs w:val="22"/>
        </w:rPr>
        <w:t xml:space="preserve"> v sume       </w:t>
      </w:r>
      <w:r w:rsidR="00A95244" w:rsidRPr="000371CD">
        <w:rPr>
          <w:sz w:val="22"/>
          <w:szCs w:val="22"/>
        </w:rPr>
        <w:t xml:space="preserve">        </w:t>
      </w:r>
      <w:r w:rsidRPr="000371CD">
        <w:rPr>
          <w:sz w:val="22"/>
          <w:szCs w:val="22"/>
        </w:rPr>
        <w:t xml:space="preserve"> </w:t>
      </w:r>
      <w:r w:rsidR="000371CD" w:rsidRPr="000371CD">
        <w:rPr>
          <w:sz w:val="22"/>
          <w:szCs w:val="22"/>
        </w:rPr>
        <w:t xml:space="preserve">          </w:t>
      </w:r>
      <w:r w:rsidRPr="000371CD">
        <w:rPr>
          <w:sz w:val="22"/>
          <w:szCs w:val="22"/>
        </w:rPr>
        <w:t xml:space="preserve">  </w:t>
      </w:r>
      <w:r w:rsidR="00A95244" w:rsidRPr="000371CD">
        <w:rPr>
          <w:sz w:val="22"/>
          <w:szCs w:val="22"/>
        </w:rPr>
        <w:t xml:space="preserve"> </w:t>
      </w:r>
      <w:r w:rsidRPr="000371CD">
        <w:rPr>
          <w:sz w:val="22"/>
          <w:szCs w:val="22"/>
        </w:rPr>
        <w:t xml:space="preserve">   </w:t>
      </w:r>
      <w:r w:rsidR="002461DA">
        <w:rPr>
          <w:sz w:val="22"/>
          <w:szCs w:val="22"/>
        </w:rPr>
        <w:t>141</w:t>
      </w:r>
      <w:r w:rsidRPr="000371CD">
        <w:rPr>
          <w:sz w:val="22"/>
          <w:szCs w:val="22"/>
        </w:rPr>
        <w:t xml:space="preserve"> 000,</w:t>
      </w:r>
      <w:r w:rsidR="00A95244" w:rsidRPr="000371CD">
        <w:rPr>
          <w:sz w:val="22"/>
          <w:szCs w:val="22"/>
        </w:rPr>
        <w:t xml:space="preserve">00 </w:t>
      </w:r>
      <w:r w:rsidRPr="000371CD">
        <w:rPr>
          <w:sz w:val="22"/>
          <w:szCs w:val="22"/>
        </w:rPr>
        <w:t>€</w:t>
      </w:r>
    </w:p>
    <w:p w:rsidR="00F20C93" w:rsidRPr="000371CD" w:rsidRDefault="00A95244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 w:rsidRPr="000371CD">
        <w:rPr>
          <w:sz w:val="22"/>
          <w:szCs w:val="22"/>
        </w:rPr>
        <w:t xml:space="preserve">vybudovanie </w:t>
      </w:r>
      <w:r w:rsidR="000371CD" w:rsidRPr="000371CD">
        <w:rPr>
          <w:sz w:val="22"/>
          <w:szCs w:val="22"/>
        </w:rPr>
        <w:t>ihriska</w:t>
      </w:r>
      <w:r w:rsidRPr="000371CD">
        <w:rPr>
          <w:sz w:val="22"/>
          <w:szCs w:val="22"/>
        </w:rPr>
        <w:t xml:space="preserve"> </w:t>
      </w:r>
      <w:r w:rsidR="0083673D" w:rsidRPr="000371CD">
        <w:rPr>
          <w:sz w:val="22"/>
          <w:szCs w:val="22"/>
        </w:rPr>
        <w:t xml:space="preserve">sume </w:t>
      </w:r>
      <w:r w:rsidRPr="000371CD">
        <w:rPr>
          <w:sz w:val="22"/>
          <w:szCs w:val="22"/>
        </w:rPr>
        <w:t xml:space="preserve">               </w:t>
      </w:r>
      <w:r w:rsidR="0083673D" w:rsidRPr="000371CD">
        <w:rPr>
          <w:sz w:val="22"/>
          <w:szCs w:val="22"/>
        </w:rPr>
        <w:t xml:space="preserve">            </w:t>
      </w:r>
      <w:r w:rsidRPr="000371CD">
        <w:rPr>
          <w:sz w:val="22"/>
          <w:szCs w:val="22"/>
        </w:rPr>
        <w:t xml:space="preserve">      </w:t>
      </w:r>
      <w:r w:rsidR="000371CD" w:rsidRPr="000371CD">
        <w:rPr>
          <w:sz w:val="22"/>
          <w:szCs w:val="22"/>
        </w:rPr>
        <w:t xml:space="preserve">      </w:t>
      </w:r>
      <w:r w:rsidRPr="000371CD">
        <w:rPr>
          <w:sz w:val="22"/>
          <w:szCs w:val="22"/>
        </w:rPr>
        <w:t xml:space="preserve">   </w:t>
      </w:r>
      <w:r w:rsidR="0083673D" w:rsidRPr="000371CD">
        <w:rPr>
          <w:sz w:val="22"/>
          <w:szCs w:val="22"/>
        </w:rPr>
        <w:t xml:space="preserve">   </w:t>
      </w:r>
      <w:r w:rsidR="002461DA">
        <w:rPr>
          <w:sz w:val="22"/>
          <w:szCs w:val="22"/>
        </w:rPr>
        <w:t>10</w:t>
      </w:r>
      <w:r w:rsidR="0083673D" w:rsidRPr="000371CD">
        <w:rPr>
          <w:sz w:val="22"/>
          <w:szCs w:val="22"/>
        </w:rPr>
        <w:t xml:space="preserve"> 000,</w:t>
      </w:r>
      <w:r w:rsidRPr="000371CD">
        <w:rPr>
          <w:sz w:val="22"/>
          <w:szCs w:val="22"/>
        </w:rPr>
        <w:t>00</w:t>
      </w:r>
      <w:r w:rsidR="0083673D" w:rsidRPr="000371CD">
        <w:rPr>
          <w:sz w:val="22"/>
          <w:szCs w:val="22"/>
        </w:rPr>
        <w:t xml:space="preserve"> €</w:t>
      </w:r>
    </w:p>
    <w:p w:rsidR="00F20C93" w:rsidRPr="000371CD" w:rsidRDefault="00A95244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 w:rsidRPr="000371CD">
        <w:rPr>
          <w:sz w:val="22"/>
          <w:szCs w:val="22"/>
        </w:rPr>
        <w:t xml:space="preserve">rekonštrukcia verejného osvetlenia v sume     </w:t>
      </w:r>
      <w:r w:rsidR="002461DA">
        <w:rPr>
          <w:sz w:val="22"/>
          <w:szCs w:val="22"/>
        </w:rPr>
        <w:t xml:space="preserve"> </w:t>
      </w:r>
      <w:r w:rsidRPr="000371CD">
        <w:rPr>
          <w:sz w:val="22"/>
          <w:szCs w:val="22"/>
        </w:rPr>
        <w:t xml:space="preserve">   </w:t>
      </w:r>
      <w:r w:rsidR="000371CD" w:rsidRPr="000371CD">
        <w:rPr>
          <w:sz w:val="22"/>
          <w:szCs w:val="22"/>
        </w:rPr>
        <w:t xml:space="preserve">    </w:t>
      </w:r>
      <w:r w:rsidRPr="000371CD">
        <w:rPr>
          <w:sz w:val="22"/>
          <w:szCs w:val="22"/>
        </w:rPr>
        <w:t xml:space="preserve">     </w:t>
      </w:r>
      <w:r w:rsidR="002461DA">
        <w:rPr>
          <w:sz w:val="22"/>
          <w:szCs w:val="22"/>
        </w:rPr>
        <w:t>177</w:t>
      </w:r>
      <w:r w:rsidRPr="000371CD">
        <w:rPr>
          <w:sz w:val="22"/>
          <w:szCs w:val="22"/>
        </w:rPr>
        <w:t> 000,00</w:t>
      </w:r>
      <w:r w:rsidR="0083673D" w:rsidRPr="000371CD">
        <w:rPr>
          <w:sz w:val="22"/>
          <w:szCs w:val="22"/>
        </w:rPr>
        <w:t xml:space="preserve"> €</w:t>
      </w:r>
    </w:p>
    <w:p w:rsidR="000371CD" w:rsidRPr="000371CD" w:rsidRDefault="00A95F04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rekonštrukcia vstupu do</w:t>
      </w:r>
      <w:r w:rsidR="000371CD" w:rsidRPr="000371CD">
        <w:rPr>
          <w:sz w:val="22"/>
          <w:szCs w:val="22"/>
        </w:rPr>
        <w:t xml:space="preserve"> cintorína v sume                      </w:t>
      </w:r>
      <w:r>
        <w:rPr>
          <w:sz w:val="22"/>
          <w:szCs w:val="22"/>
        </w:rPr>
        <w:t>7</w:t>
      </w:r>
      <w:r w:rsidR="000371CD" w:rsidRPr="000371CD">
        <w:rPr>
          <w:sz w:val="22"/>
          <w:szCs w:val="22"/>
        </w:rPr>
        <w:t>0 000,00 €</w:t>
      </w:r>
    </w:p>
    <w:p w:rsidR="000371CD" w:rsidRPr="000371CD" w:rsidRDefault="00390406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projektové dokumentácie      </w:t>
      </w:r>
      <w:r w:rsidR="000371CD" w:rsidRPr="000371CD">
        <w:rPr>
          <w:sz w:val="22"/>
          <w:szCs w:val="22"/>
        </w:rPr>
        <w:t xml:space="preserve">                              </w:t>
      </w:r>
      <w:r w:rsidR="002461DA">
        <w:rPr>
          <w:sz w:val="22"/>
          <w:szCs w:val="22"/>
        </w:rPr>
        <w:t xml:space="preserve">   </w:t>
      </w:r>
      <w:r w:rsidR="000371CD" w:rsidRPr="000371CD">
        <w:rPr>
          <w:sz w:val="22"/>
          <w:szCs w:val="22"/>
        </w:rPr>
        <w:t xml:space="preserve">          </w:t>
      </w:r>
      <w:r w:rsidR="002461DA">
        <w:rPr>
          <w:sz w:val="22"/>
          <w:szCs w:val="22"/>
        </w:rPr>
        <w:t xml:space="preserve">40 </w:t>
      </w:r>
      <w:r w:rsidR="000371CD" w:rsidRPr="000371CD">
        <w:rPr>
          <w:sz w:val="22"/>
          <w:szCs w:val="22"/>
        </w:rPr>
        <w:t xml:space="preserve">000,00 €     </w:t>
      </w:r>
    </w:p>
    <w:p w:rsidR="00F20C93" w:rsidRPr="000371CD" w:rsidRDefault="00390406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-     nákup pozemkov                                                              55 000,00 €</w:t>
      </w:r>
    </w:p>
    <w:p w:rsidR="00F20C93" w:rsidRPr="000371CD" w:rsidRDefault="0083673D">
      <w:pPr>
        <w:pStyle w:val="Standard"/>
        <w:jc w:val="both"/>
        <w:rPr>
          <w:sz w:val="22"/>
          <w:szCs w:val="22"/>
        </w:rPr>
      </w:pPr>
      <w:r w:rsidRPr="000371CD">
        <w:rPr>
          <w:sz w:val="22"/>
          <w:szCs w:val="22"/>
        </w:rPr>
        <w:t>b) rozpočtová organizácia</w:t>
      </w:r>
    </w:p>
    <w:p w:rsidR="00F20C93" w:rsidRPr="000371CD" w:rsidRDefault="0083673D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 w:rsidRPr="000371CD">
        <w:rPr>
          <w:sz w:val="22"/>
          <w:szCs w:val="22"/>
        </w:rPr>
        <w:t>Investičné akcie nie sú plánované</w:t>
      </w:r>
    </w:p>
    <w:p w:rsidR="00F20C93" w:rsidRDefault="00F20C93">
      <w:pPr>
        <w:pStyle w:val="Standard"/>
        <w:spacing w:line="360" w:lineRule="auto"/>
        <w:rPr>
          <w:sz w:val="22"/>
          <w:szCs w:val="22"/>
        </w:rPr>
      </w:pPr>
    </w:p>
    <w:p w:rsidR="00674D04" w:rsidRPr="000371CD" w:rsidRDefault="00674D04">
      <w:pPr>
        <w:pStyle w:val="Standard"/>
        <w:spacing w:line="360" w:lineRule="auto"/>
        <w:rPr>
          <w:sz w:val="22"/>
          <w:szCs w:val="22"/>
        </w:rPr>
      </w:pPr>
    </w:p>
    <w:p w:rsidR="00F20C93" w:rsidRPr="00D0788D" w:rsidRDefault="0083673D">
      <w:pPr>
        <w:pStyle w:val="Standard"/>
        <w:spacing w:line="360" w:lineRule="auto"/>
        <w:rPr>
          <w:b/>
        </w:rPr>
      </w:pPr>
      <w:r w:rsidRPr="00D0788D">
        <w:rPr>
          <w:b/>
        </w:rPr>
        <w:lastRenderedPageBreak/>
        <w:t>7.5 Udalosti osobitného významu po skončení účtovného obdobia</w:t>
      </w:r>
    </w:p>
    <w:p w:rsidR="00F20C93" w:rsidRPr="00801204" w:rsidRDefault="0083673D" w:rsidP="00801204">
      <w:pPr>
        <w:pStyle w:val="Pismenka"/>
        <w:spacing w:line="276" w:lineRule="auto"/>
        <w:ind w:left="0"/>
        <w:jc w:val="left"/>
        <w:rPr>
          <w:b w:val="0"/>
          <w:sz w:val="22"/>
          <w:szCs w:val="22"/>
        </w:rPr>
      </w:pPr>
      <w:r w:rsidRPr="00801204">
        <w:rPr>
          <w:b w:val="0"/>
          <w:sz w:val="22"/>
          <w:szCs w:val="22"/>
        </w:rPr>
        <w:t xml:space="preserve">  </w:t>
      </w:r>
      <w:r w:rsidR="00801204">
        <w:rPr>
          <w:b w:val="0"/>
          <w:sz w:val="22"/>
          <w:szCs w:val="22"/>
        </w:rPr>
        <w:t xml:space="preserve">    </w:t>
      </w:r>
      <w:r w:rsidRPr="00801204">
        <w:rPr>
          <w:b w:val="0"/>
          <w:sz w:val="22"/>
          <w:szCs w:val="22"/>
        </w:rPr>
        <w:t xml:space="preserve">  Obec nezaznamenala žiadnu inú  udalosť osobitného významu po skončení hodnoteného účtovného obdobia, ktoré by mali významný vplyv na verné zobrazenie skutočnosti uvedených vo výkazoch konsolidovaného celku</w:t>
      </w:r>
      <w:r w:rsidR="002B7FAF" w:rsidRPr="00801204">
        <w:rPr>
          <w:b w:val="0"/>
          <w:sz w:val="22"/>
          <w:szCs w:val="22"/>
        </w:rPr>
        <w:t xml:space="preserve"> a</w:t>
      </w:r>
      <w:r w:rsidR="007671E6">
        <w:rPr>
          <w:b w:val="0"/>
          <w:sz w:val="22"/>
          <w:szCs w:val="22"/>
        </w:rPr>
        <w:t> </w:t>
      </w:r>
      <w:r w:rsidR="002B7FAF" w:rsidRPr="00E903B8">
        <w:rPr>
          <w:b w:val="0"/>
          <w:sz w:val="22"/>
          <w:szCs w:val="22"/>
        </w:rPr>
        <w:t>v</w:t>
      </w:r>
      <w:r w:rsidR="007671E6" w:rsidRPr="00E903B8">
        <w:rPr>
          <w:b w:val="0"/>
          <w:sz w:val="22"/>
          <w:szCs w:val="22"/>
        </w:rPr>
        <w:t xml:space="preserve"> konsolidovanej</w:t>
      </w:r>
      <w:r w:rsidR="002B7FAF" w:rsidRPr="00E903B8">
        <w:rPr>
          <w:b w:val="0"/>
          <w:sz w:val="22"/>
          <w:szCs w:val="22"/>
        </w:rPr>
        <w:t xml:space="preserve"> výročnej </w:t>
      </w:r>
      <w:r w:rsidR="002B7FAF" w:rsidRPr="00801204">
        <w:rPr>
          <w:b w:val="0"/>
          <w:sz w:val="22"/>
          <w:szCs w:val="22"/>
        </w:rPr>
        <w:t>správe</w:t>
      </w:r>
      <w:r w:rsidRPr="00801204">
        <w:rPr>
          <w:b w:val="0"/>
          <w:sz w:val="22"/>
          <w:szCs w:val="22"/>
        </w:rPr>
        <w:t>.</w:t>
      </w:r>
    </w:p>
    <w:p w:rsidR="00F20C93" w:rsidRPr="00801204" w:rsidRDefault="00F20C93">
      <w:pPr>
        <w:pStyle w:val="Standard"/>
        <w:spacing w:line="360" w:lineRule="auto"/>
        <w:jc w:val="both"/>
        <w:rPr>
          <w:sz w:val="22"/>
          <w:szCs w:val="22"/>
        </w:rPr>
      </w:pPr>
      <w:bookmarkStart w:id="2" w:name="_GoBack"/>
      <w:bookmarkEnd w:id="2"/>
    </w:p>
    <w:p w:rsidR="00F20C93" w:rsidRDefault="00F20C93">
      <w:pPr>
        <w:pStyle w:val="Standard"/>
        <w:spacing w:line="360" w:lineRule="auto"/>
        <w:jc w:val="both"/>
      </w:pPr>
    </w:p>
    <w:p w:rsidR="00F20C93" w:rsidRPr="00D0788D" w:rsidRDefault="0083673D">
      <w:pPr>
        <w:pStyle w:val="Standard"/>
        <w:spacing w:line="360" w:lineRule="auto"/>
        <w:jc w:val="both"/>
        <w:rPr>
          <w:sz w:val="22"/>
          <w:szCs w:val="22"/>
        </w:rPr>
      </w:pPr>
      <w:r w:rsidRPr="00D0788D">
        <w:rPr>
          <w:sz w:val="22"/>
          <w:szCs w:val="22"/>
        </w:rPr>
        <w:t xml:space="preserve">Vypracoval:                                                              </w:t>
      </w:r>
      <w:r w:rsidRPr="00D0788D">
        <w:rPr>
          <w:sz w:val="22"/>
          <w:szCs w:val="22"/>
        </w:rPr>
        <w:tab/>
      </w:r>
      <w:r w:rsidRPr="00D0788D">
        <w:rPr>
          <w:sz w:val="22"/>
          <w:szCs w:val="22"/>
        </w:rPr>
        <w:tab/>
      </w:r>
      <w:r w:rsidR="002B7FAF" w:rsidRPr="00D0788D">
        <w:rPr>
          <w:sz w:val="22"/>
          <w:szCs w:val="22"/>
        </w:rPr>
        <w:t xml:space="preserve">    </w:t>
      </w:r>
      <w:r w:rsidRPr="00D0788D">
        <w:rPr>
          <w:sz w:val="22"/>
          <w:szCs w:val="22"/>
        </w:rPr>
        <w:t>Predkladá:</w:t>
      </w:r>
    </w:p>
    <w:p w:rsidR="00F20C93" w:rsidRPr="00D0788D" w:rsidRDefault="0083673D" w:rsidP="00141F31">
      <w:pPr>
        <w:pStyle w:val="Standard"/>
        <w:jc w:val="both"/>
        <w:rPr>
          <w:sz w:val="22"/>
          <w:szCs w:val="22"/>
        </w:rPr>
      </w:pPr>
      <w:r w:rsidRPr="00D0788D">
        <w:rPr>
          <w:sz w:val="22"/>
          <w:szCs w:val="22"/>
        </w:rPr>
        <w:t xml:space="preserve">Daniela </w:t>
      </w:r>
      <w:proofErr w:type="spellStart"/>
      <w:r w:rsidRPr="00D0788D">
        <w:rPr>
          <w:sz w:val="22"/>
          <w:szCs w:val="22"/>
        </w:rPr>
        <w:t>Ligačová</w:t>
      </w:r>
      <w:proofErr w:type="spellEnd"/>
      <w:r w:rsidRPr="00D0788D">
        <w:rPr>
          <w:sz w:val="22"/>
          <w:szCs w:val="22"/>
        </w:rPr>
        <w:t xml:space="preserve">                                                                      Ing. Vladimír </w:t>
      </w:r>
      <w:proofErr w:type="spellStart"/>
      <w:r w:rsidRPr="00D0788D">
        <w:rPr>
          <w:sz w:val="22"/>
          <w:szCs w:val="22"/>
        </w:rPr>
        <w:t>Plžik</w:t>
      </w:r>
      <w:proofErr w:type="spellEnd"/>
    </w:p>
    <w:p w:rsidR="00F20C93" w:rsidRPr="00D0788D" w:rsidRDefault="0083673D" w:rsidP="00141F31">
      <w:pPr>
        <w:pStyle w:val="Standard"/>
        <w:jc w:val="both"/>
        <w:rPr>
          <w:sz w:val="22"/>
          <w:szCs w:val="22"/>
        </w:rPr>
      </w:pPr>
      <w:r w:rsidRPr="00D0788D">
        <w:rPr>
          <w:sz w:val="22"/>
          <w:szCs w:val="22"/>
        </w:rPr>
        <w:t xml:space="preserve">                                                                                                         starosta obce</w:t>
      </w:r>
    </w:p>
    <w:p w:rsidR="00F20C93" w:rsidRDefault="00F20C93">
      <w:pPr>
        <w:pStyle w:val="Standard"/>
        <w:spacing w:line="360" w:lineRule="auto"/>
        <w:jc w:val="both"/>
        <w:rPr>
          <w:sz w:val="22"/>
          <w:szCs w:val="22"/>
        </w:rPr>
      </w:pPr>
    </w:p>
    <w:p w:rsidR="0060733C" w:rsidRDefault="0060733C">
      <w:pPr>
        <w:pStyle w:val="Standard"/>
        <w:spacing w:line="360" w:lineRule="auto"/>
        <w:jc w:val="both"/>
        <w:rPr>
          <w:sz w:val="22"/>
          <w:szCs w:val="22"/>
        </w:rPr>
      </w:pPr>
    </w:p>
    <w:p w:rsidR="0060733C" w:rsidRPr="00D0788D" w:rsidRDefault="0060733C">
      <w:pPr>
        <w:pStyle w:val="Standard"/>
        <w:spacing w:line="360" w:lineRule="auto"/>
        <w:jc w:val="both"/>
        <w:rPr>
          <w:sz w:val="22"/>
          <w:szCs w:val="22"/>
        </w:rPr>
      </w:pPr>
    </w:p>
    <w:p w:rsidR="00F20C93" w:rsidRPr="00D0788D" w:rsidRDefault="0083673D">
      <w:pPr>
        <w:pStyle w:val="Standard"/>
        <w:spacing w:line="360" w:lineRule="auto"/>
        <w:jc w:val="both"/>
        <w:rPr>
          <w:sz w:val="22"/>
          <w:szCs w:val="22"/>
        </w:rPr>
      </w:pPr>
      <w:r w:rsidRPr="00D0788D">
        <w:rPr>
          <w:sz w:val="22"/>
          <w:szCs w:val="22"/>
        </w:rPr>
        <w:t xml:space="preserve">V Sučanoch dňa </w:t>
      </w:r>
      <w:r w:rsidR="00390406">
        <w:rPr>
          <w:sz w:val="22"/>
          <w:szCs w:val="22"/>
        </w:rPr>
        <w:t>10</w:t>
      </w:r>
      <w:r w:rsidRPr="00D0788D">
        <w:rPr>
          <w:sz w:val="22"/>
          <w:szCs w:val="22"/>
        </w:rPr>
        <w:t>.</w:t>
      </w:r>
      <w:r w:rsidR="00801204">
        <w:rPr>
          <w:sz w:val="22"/>
          <w:szCs w:val="22"/>
        </w:rPr>
        <w:t>8</w:t>
      </w:r>
      <w:r w:rsidRPr="00D0788D">
        <w:rPr>
          <w:sz w:val="22"/>
          <w:szCs w:val="22"/>
        </w:rPr>
        <w:t>.201</w:t>
      </w:r>
      <w:r w:rsidR="00390406">
        <w:rPr>
          <w:sz w:val="22"/>
          <w:szCs w:val="22"/>
        </w:rPr>
        <w:t>8</w:t>
      </w:r>
    </w:p>
    <w:p w:rsidR="00F20C93" w:rsidRDefault="0083673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Prílohy:</w:t>
      </w:r>
    </w:p>
    <w:p w:rsidR="00F20C93" w:rsidRPr="0054789D" w:rsidRDefault="00F20C93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20C93" w:rsidRPr="00D0788D" w:rsidRDefault="0083673D">
      <w:pPr>
        <w:pStyle w:val="Bezriadkovania"/>
        <w:numPr>
          <w:ilvl w:val="0"/>
          <w:numId w:val="6"/>
        </w:numPr>
        <w:rPr>
          <w:rFonts w:ascii="Times New Roman" w:hAnsi="Times New Roman" w:cs="Times New Roman"/>
        </w:rPr>
      </w:pPr>
      <w:r w:rsidRPr="00D0788D">
        <w:rPr>
          <w:rFonts w:ascii="Times New Roman" w:hAnsi="Times New Roman" w:cs="Times New Roman"/>
        </w:rPr>
        <w:t>Správa audítora k individuálnej účtovnej závierke</w:t>
      </w:r>
    </w:p>
    <w:p w:rsidR="00925621" w:rsidRPr="00D0788D" w:rsidRDefault="00925621" w:rsidP="0092562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</w:rPr>
      </w:pPr>
      <w:r w:rsidRPr="00D0788D">
        <w:rPr>
          <w:rFonts w:ascii="Times New Roman" w:hAnsi="Times New Roman" w:cs="Times New Roman"/>
        </w:rPr>
        <w:t>Individuálna účtovná závierka: Súvaha, Výkaz ziskov a strát, Poznámky</w:t>
      </w:r>
    </w:p>
    <w:p w:rsidR="00925621" w:rsidRPr="00D0788D" w:rsidRDefault="0092562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</w:rPr>
      </w:pPr>
      <w:r w:rsidRPr="00D0788D">
        <w:rPr>
          <w:rFonts w:ascii="Times New Roman" w:hAnsi="Times New Roman" w:cs="Times New Roman"/>
        </w:rPr>
        <w:t>Spr</w:t>
      </w:r>
      <w:r w:rsidRPr="00D0788D">
        <w:rPr>
          <w:rFonts w:ascii="Times New Roman" w:hAnsi="Times New Roman" w:cs="Times New Roman" w:hint="eastAsia"/>
        </w:rPr>
        <w:t>á</w:t>
      </w:r>
      <w:r w:rsidRPr="00D0788D">
        <w:rPr>
          <w:rFonts w:ascii="Times New Roman" w:hAnsi="Times New Roman" w:cs="Times New Roman"/>
        </w:rPr>
        <w:t>va aud</w:t>
      </w:r>
      <w:r w:rsidRPr="00D0788D">
        <w:rPr>
          <w:rFonts w:ascii="Times New Roman" w:hAnsi="Times New Roman" w:cs="Times New Roman" w:hint="eastAsia"/>
        </w:rPr>
        <w:t>í</w:t>
      </w:r>
      <w:r w:rsidRPr="00D0788D">
        <w:rPr>
          <w:rFonts w:ascii="Times New Roman" w:hAnsi="Times New Roman" w:cs="Times New Roman"/>
        </w:rPr>
        <w:t xml:space="preserve">tora ku konsolidovanej </w:t>
      </w:r>
      <w:r w:rsidRPr="00D0788D">
        <w:rPr>
          <w:rFonts w:ascii="Times New Roman" w:hAnsi="Times New Roman" w:cs="Times New Roman" w:hint="eastAsia"/>
        </w:rPr>
        <w:t>ú</w:t>
      </w:r>
      <w:r w:rsidRPr="00D0788D">
        <w:rPr>
          <w:rFonts w:ascii="Times New Roman" w:hAnsi="Times New Roman" w:cs="Times New Roman"/>
        </w:rPr>
        <w:t>čtovnej z</w:t>
      </w:r>
      <w:r w:rsidRPr="00D0788D">
        <w:rPr>
          <w:rFonts w:ascii="Times New Roman" w:hAnsi="Times New Roman" w:cs="Times New Roman" w:hint="eastAsia"/>
        </w:rPr>
        <w:t>á</w:t>
      </w:r>
      <w:r w:rsidRPr="00D0788D">
        <w:rPr>
          <w:rFonts w:ascii="Times New Roman" w:hAnsi="Times New Roman" w:cs="Times New Roman"/>
        </w:rPr>
        <w:t>vierke</w:t>
      </w:r>
    </w:p>
    <w:p w:rsidR="00F20C93" w:rsidRPr="00D0788D" w:rsidRDefault="0083673D">
      <w:pPr>
        <w:pStyle w:val="Bezriadkovania"/>
        <w:numPr>
          <w:ilvl w:val="0"/>
          <w:numId w:val="6"/>
        </w:numPr>
        <w:rPr>
          <w:rFonts w:ascii="Times New Roman" w:hAnsi="Times New Roman" w:cs="Times New Roman"/>
        </w:rPr>
      </w:pPr>
      <w:r w:rsidRPr="00D0788D">
        <w:rPr>
          <w:rFonts w:ascii="Times New Roman" w:hAnsi="Times New Roman" w:cs="Times New Roman"/>
        </w:rPr>
        <w:t>Konsolidovaná účtovná závierka: Konsolidovaná Súvaha, Konsolidovaný Výkaz ziskov a strát, Poznámky konsolidovanej účtovnej závierky</w:t>
      </w:r>
    </w:p>
    <w:sectPr w:rsidR="00F20C93" w:rsidRPr="00D0788D" w:rsidSect="00F20C93">
      <w:footerReference w:type="default" r:id="rId10"/>
      <w:pgSz w:w="11906" w:h="16838"/>
      <w:pgMar w:top="1134" w:right="1287" w:bottom="1134" w:left="1418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09E5" w:rsidRDefault="008509E5" w:rsidP="00F20C93">
      <w:r>
        <w:separator/>
      </w:r>
    </w:p>
  </w:endnote>
  <w:endnote w:type="continuationSeparator" w:id="0">
    <w:p w:rsidR="008509E5" w:rsidRDefault="008509E5" w:rsidP="00F20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F">
    <w:charset w:val="0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6A5C" w:rsidRDefault="00606A5C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6590030</wp:posOffset>
              </wp:positionH>
              <wp:positionV relativeFrom="paragraph">
                <wp:posOffset>635</wp:posOffset>
              </wp:positionV>
              <wp:extent cx="153035" cy="173990"/>
              <wp:effectExtent l="0" t="0" r="0" b="0"/>
              <wp:wrapSquare wrapText="bothSides"/>
              <wp:docPr id="3" name="Rámec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739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06A5C" w:rsidRDefault="00606A5C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8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Rámec1" o:spid="_x0000_s1027" type="#_x0000_t202" style="position:absolute;margin-left:518.9pt;margin-top:.05pt;width:12.05pt;height:13.7pt;z-index:251660288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/ssVqAIAAJcFAAAOAAAAZHJzL2Uyb0RvYy54bWysVOtumzAU/j9p72D5PwUScgGFVG0I06Tu&#10;onV7AMeYYA1sZLuBrtrD7Fn2Yjs2JU1aTZq28cM6to+/c/k+zuqyb2p0YEpzKVIcXgQYMUFlwcU+&#10;xV8+594SI22IKEgtBUvxPdP4cv361aprEzaRlawLphCACJ10bYorY9rE9zWtWEP0hWyZgMtSqoYY&#10;2Kq9XyjSAXpT+5MgmPudVEWrJGVaw2k2XOK1wy9LRs2HstTMoDrFkJtxq3Lrzq7+ekWSvSJtxelj&#10;GuQvsmgIFxD0CJURQ9Cd4i+gGk6V1LI0F1Q2vixLTpmrAaoJg2fV3FakZa4WaI5uj23S/w+Wvj98&#10;VIgXKZ5iJEgDFH36+aNhNLSt6VqdgMdtCz6mv5Y9UOzK1O2NpF81EnJTEbFnV0rJrmKkgNTcS//k&#10;6YCjLciueycLiEHujHRAfaka2zfoBAJ0oOj+SAvrDaI25GwaTGcYUbgKF9M4drT5JBkft0qbN0w2&#10;yBopVsC6AyeHG22gDHAdXWwsIXNe1475WpwdgONwAqHhqb2zSTgiH+Ig3i63y8iLJvOtFwVZ5l3l&#10;m8ib5+Filk2zzSYLv9u4YZRUvCiYsGFGUYXRn5H2KO9BDkdZaVnzwsLZlLTa7za1QgcCos7dZ8mC&#10;5E/c/PM03DXU8qykcBIF15PYy+fLhRfl0cyLF8HSC8L4Op4HURxl+XlJN1ywfy8JdSmOZ5PZoKXf&#10;1ha472VtJGm4gbFR8ybFy6MTSawCt6Jw1BrC68E+aYVN/6kV0LGRaKdXK9FBrKbf9YBiRbyTxT0o&#10;V0lQFsgTZh0YlVTfMOpgbqRYwGDDqH4rQPt2xIyGGo3daBBB4WGKDUaDuTFuFFlShLyCf6LkTq9P&#10;cSFZu4G/36X9OKnseDndO6+nebr+BQAA//8DAFBLAwQUAAYACAAAACEAx5JQ79wAAAAJAQAADwAA&#10;AGRycy9kb3ducmV2LnhtbEyPy27CMBBF95X4B2uQuit2qAo0xEGoapdF4rHpzomHJBCPI9uB9O/r&#10;rMry6ozuPZNtBtOyGzrfWJKQzAQwpNLqhioJp+PXywqYD4q0ai2hhF/0sMknT5lKtb3THm+HULFY&#10;Qj5VEuoQupRzX9ZolJ/ZDimys3VGhRhdxbVT91huWj4XYsGNaigu1KrDjxrL66E3Es7fu+vls9+L&#10;SyVW+JM4HIpkJ+XzdNiugQUcwv8xjPpRHfLoVNietGdtzOJ1Gd3DSNjIxSJ5B1ZImC/fgOcZf/wg&#10;/wMAAP//AwBQSwECLQAUAAYACAAAACEAtoM4kv4AAADhAQAAEwAAAAAAAAAAAAAAAAAAAAAAW0Nv&#10;bnRlbnRfVHlwZXNdLnhtbFBLAQItABQABgAIAAAAIQA4/SH/1gAAAJQBAAALAAAAAAAAAAAAAAAA&#10;AC8BAABfcmVscy8ucmVsc1BLAQItABQABgAIAAAAIQCT/ssVqAIAAJcFAAAOAAAAAAAAAAAAAAAA&#10;AC4CAABkcnMvZTJvRG9jLnhtbFBLAQItABQABgAIAAAAIQDHklDv3AAAAAkBAAAPAAAAAAAAAAAA&#10;AAAAAAIFAABkcnMvZG93bnJldi54bWxQSwUGAAAAAAQABADzAAAACwYAAAAA&#10;" filled="f" stroked="f">
              <v:textbox inset="0,0,0,0">
                <w:txbxContent>
                  <w:p w:rsidR="00606A5C" w:rsidRDefault="00606A5C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8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anchorx="page"/>
            </v:shape>
          </w:pict>
        </mc:Fallback>
      </mc:AlternateContent>
    </w:r>
  </w:p>
  <w:p w:rsidR="00606A5C" w:rsidRDefault="00606A5C">
    <w:pPr>
      <w:pStyle w:val="Pta"/>
      <w:ind w:right="360"/>
    </w:pPr>
    <w:r>
      <w:t xml:space="preserve">                                                                       </w:t>
    </w:r>
  </w:p>
  <w:p w:rsidR="00606A5C" w:rsidRDefault="00606A5C">
    <w:pPr>
      <w:pStyle w:val="Pta"/>
      <w:ind w:right="360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09E5" w:rsidRDefault="008509E5" w:rsidP="00F20C93">
      <w:r w:rsidRPr="00F20C93">
        <w:rPr>
          <w:color w:val="000000"/>
        </w:rPr>
        <w:separator/>
      </w:r>
    </w:p>
  </w:footnote>
  <w:footnote w:type="continuationSeparator" w:id="0">
    <w:p w:rsidR="008509E5" w:rsidRDefault="008509E5" w:rsidP="00F20C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C53C00"/>
    <w:multiLevelType w:val="multilevel"/>
    <w:tmpl w:val="394A5B8E"/>
    <w:styleLink w:val="WWNum9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1E4164EB"/>
    <w:multiLevelType w:val="multilevel"/>
    <w:tmpl w:val="9E745C96"/>
    <w:styleLink w:val="WW8Num1"/>
    <w:lvl w:ilvl="0">
      <w:numFmt w:val="bullet"/>
      <w:lvlText w:val="-"/>
      <w:lvlJc w:val="left"/>
      <w:pPr>
        <w:ind w:left="795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284D4F0B"/>
    <w:multiLevelType w:val="hybridMultilevel"/>
    <w:tmpl w:val="A15857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A90CC5"/>
    <w:multiLevelType w:val="multilevel"/>
    <w:tmpl w:val="13B2E27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33EF276E"/>
    <w:multiLevelType w:val="multilevel"/>
    <w:tmpl w:val="A504268E"/>
    <w:styleLink w:val="WW8Num7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3467078E"/>
    <w:multiLevelType w:val="multilevel"/>
    <w:tmpl w:val="F9F24B86"/>
    <w:styleLink w:val="WW8Num2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793E88"/>
    <w:multiLevelType w:val="hybridMultilevel"/>
    <w:tmpl w:val="3746C4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B24163"/>
    <w:multiLevelType w:val="multilevel"/>
    <w:tmpl w:val="62E8CC52"/>
    <w:styleLink w:val="WW8Num8"/>
    <w:lvl w:ilvl="0">
      <w:start w:val="4"/>
      <w:numFmt w:val="decimal"/>
      <w:lvlText w:val="%1"/>
      <w:lvlJc w:val="left"/>
      <w:pPr>
        <w:ind w:left="405" w:hanging="405"/>
      </w:pPr>
    </w:lvl>
    <w:lvl w:ilvl="1">
      <w:start w:val="2"/>
      <w:numFmt w:val="decimal"/>
      <w:lvlText w:val="%1.%2"/>
      <w:lvlJc w:val="left"/>
      <w:pPr>
        <w:ind w:left="405" w:hanging="40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9" w15:restartNumberingAfterBreak="0">
    <w:nsid w:val="4FCB654E"/>
    <w:multiLevelType w:val="hybridMultilevel"/>
    <w:tmpl w:val="B02E5C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21014F"/>
    <w:multiLevelType w:val="multilevel"/>
    <w:tmpl w:val="E7381226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5281788A"/>
    <w:multiLevelType w:val="multilevel"/>
    <w:tmpl w:val="3E14D238"/>
    <w:styleLink w:val="WW8Num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4"/>
        <w:szCs w:val="24"/>
        <w:lang w:val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565C5213"/>
    <w:multiLevelType w:val="multilevel"/>
    <w:tmpl w:val="C49C20F4"/>
    <w:styleLink w:val="WW8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64C3549E"/>
    <w:multiLevelType w:val="multilevel"/>
    <w:tmpl w:val="D7603EE8"/>
    <w:styleLink w:val="WW8Num4"/>
    <w:lvl w:ilvl="0">
      <w:start w:val="1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435" w:hanging="435"/>
      </w:pPr>
      <w:rPr>
        <w:b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4" w15:restartNumberingAfterBreak="0">
    <w:nsid w:val="6C2C30A0"/>
    <w:multiLevelType w:val="multilevel"/>
    <w:tmpl w:val="34C6F3CE"/>
    <w:styleLink w:val="WW8Num3"/>
    <w:lvl w:ilvl="0">
      <w:numFmt w:val="bullet"/>
      <w:lvlText w:val="-"/>
      <w:lvlJc w:val="left"/>
      <w:pPr>
        <w:ind w:left="927" w:hanging="36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6F462471"/>
    <w:multiLevelType w:val="multilevel"/>
    <w:tmpl w:val="84C8971C"/>
    <w:styleLink w:val="WWNum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7DE34519"/>
    <w:multiLevelType w:val="multilevel"/>
    <w:tmpl w:val="05F6EA82"/>
    <w:styleLink w:val="WW8Num9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num w:numId="1">
    <w:abstractNumId w:val="1"/>
  </w:num>
  <w:num w:numId="2">
    <w:abstractNumId w:val="5"/>
  </w:num>
  <w:num w:numId="3">
    <w:abstractNumId w:val="14"/>
  </w:num>
  <w:num w:numId="4">
    <w:abstractNumId w:val="13"/>
  </w:num>
  <w:num w:numId="5">
    <w:abstractNumId w:val="12"/>
  </w:num>
  <w:num w:numId="6">
    <w:abstractNumId w:val="11"/>
  </w:num>
  <w:num w:numId="7">
    <w:abstractNumId w:val="4"/>
  </w:num>
  <w:num w:numId="8">
    <w:abstractNumId w:val="8"/>
  </w:num>
  <w:num w:numId="9">
    <w:abstractNumId w:val="16"/>
  </w:num>
  <w:num w:numId="10">
    <w:abstractNumId w:val="0"/>
  </w:num>
  <w:num w:numId="11">
    <w:abstractNumId w:val="15"/>
  </w:num>
  <w:num w:numId="12">
    <w:abstractNumId w:val="1"/>
  </w:num>
  <w:num w:numId="13">
    <w:abstractNumId w:val="4"/>
  </w:num>
  <w:num w:numId="14">
    <w:abstractNumId w:val="12"/>
    <w:lvlOverride w:ilvl="0">
      <w:startOverride w:val="1"/>
    </w:lvlOverride>
  </w:num>
  <w:num w:numId="15">
    <w:abstractNumId w:val="15"/>
    <w:lvlOverride w:ilvl="0">
      <w:startOverride w:val="1"/>
    </w:lvlOverride>
  </w:num>
  <w:num w:numId="16">
    <w:abstractNumId w:val="14"/>
  </w:num>
  <w:num w:numId="17">
    <w:abstractNumId w:val="11"/>
  </w:num>
  <w:num w:numId="18">
    <w:abstractNumId w:val="10"/>
  </w:num>
  <w:num w:numId="19">
    <w:abstractNumId w:val="6"/>
  </w:num>
  <w:num w:numId="20">
    <w:abstractNumId w:val="2"/>
  </w:num>
  <w:num w:numId="21">
    <w:abstractNumId w:val="7"/>
  </w:num>
  <w:num w:numId="22">
    <w:abstractNumId w:val="9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0C93"/>
    <w:rsid w:val="0001628A"/>
    <w:rsid w:val="00030296"/>
    <w:rsid w:val="000371CD"/>
    <w:rsid w:val="00037330"/>
    <w:rsid w:val="00045DE9"/>
    <w:rsid w:val="00052F90"/>
    <w:rsid w:val="000655D2"/>
    <w:rsid w:val="0007006B"/>
    <w:rsid w:val="00072A0C"/>
    <w:rsid w:val="000807BF"/>
    <w:rsid w:val="000967AD"/>
    <w:rsid w:val="001135F0"/>
    <w:rsid w:val="0012778E"/>
    <w:rsid w:val="00135B2A"/>
    <w:rsid w:val="001408B7"/>
    <w:rsid w:val="00141F31"/>
    <w:rsid w:val="00144DCE"/>
    <w:rsid w:val="0015298B"/>
    <w:rsid w:val="00153591"/>
    <w:rsid w:val="0016664B"/>
    <w:rsid w:val="001779AB"/>
    <w:rsid w:val="001D0171"/>
    <w:rsid w:val="001D7697"/>
    <w:rsid w:val="001E2BFD"/>
    <w:rsid w:val="002461DA"/>
    <w:rsid w:val="0024641F"/>
    <w:rsid w:val="00270F6D"/>
    <w:rsid w:val="00273F7B"/>
    <w:rsid w:val="002A729F"/>
    <w:rsid w:val="002B7FAF"/>
    <w:rsid w:val="002C1E9D"/>
    <w:rsid w:val="002C2941"/>
    <w:rsid w:val="002D7315"/>
    <w:rsid w:val="002F0A71"/>
    <w:rsid w:val="0031519C"/>
    <w:rsid w:val="00330A03"/>
    <w:rsid w:val="00347E12"/>
    <w:rsid w:val="00351A57"/>
    <w:rsid w:val="00354758"/>
    <w:rsid w:val="00362BB4"/>
    <w:rsid w:val="00362F3F"/>
    <w:rsid w:val="003642C3"/>
    <w:rsid w:val="00365346"/>
    <w:rsid w:val="003674D6"/>
    <w:rsid w:val="00390406"/>
    <w:rsid w:val="003B113D"/>
    <w:rsid w:val="003B5E8B"/>
    <w:rsid w:val="003C61E2"/>
    <w:rsid w:val="003D3833"/>
    <w:rsid w:val="003E074F"/>
    <w:rsid w:val="00431577"/>
    <w:rsid w:val="004515C7"/>
    <w:rsid w:val="0045430E"/>
    <w:rsid w:val="00455514"/>
    <w:rsid w:val="004A7658"/>
    <w:rsid w:val="004B0499"/>
    <w:rsid w:val="004C7B97"/>
    <w:rsid w:val="004E0666"/>
    <w:rsid w:val="004F69D0"/>
    <w:rsid w:val="005342B1"/>
    <w:rsid w:val="0054789D"/>
    <w:rsid w:val="00566F96"/>
    <w:rsid w:val="00576645"/>
    <w:rsid w:val="005A4D4A"/>
    <w:rsid w:val="005B57B9"/>
    <w:rsid w:val="005C773A"/>
    <w:rsid w:val="005E3152"/>
    <w:rsid w:val="005E3549"/>
    <w:rsid w:val="005F3E06"/>
    <w:rsid w:val="00601E5C"/>
    <w:rsid w:val="0060356B"/>
    <w:rsid w:val="00606A5C"/>
    <w:rsid w:val="0060733C"/>
    <w:rsid w:val="006172A1"/>
    <w:rsid w:val="00654DFA"/>
    <w:rsid w:val="006553AB"/>
    <w:rsid w:val="00674D04"/>
    <w:rsid w:val="00684311"/>
    <w:rsid w:val="006B57EC"/>
    <w:rsid w:val="006C1622"/>
    <w:rsid w:val="006C7139"/>
    <w:rsid w:val="006E2FB0"/>
    <w:rsid w:val="007277B1"/>
    <w:rsid w:val="00727D46"/>
    <w:rsid w:val="007547C7"/>
    <w:rsid w:val="007671E6"/>
    <w:rsid w:val="007816DE"/>
    <w:rsid w:val="007837A8"/>
    <w:rsid w:val="00785AF1"/>
    <w:rsid w:val="007A43DF"/>
    <w:rsid w:val="007B59A7"/>
    <w:rsid w:val="007C3CAC"/>
    <w:rsid w:val="007F3AF1"/>
    <w:rsid w:val="00801204"/>
    <w:rsid w:val="008030AE"/>
    <w:rsid w:val="00803A04"/>
    <w:rsid w:val="0082581B"/>
    <w:rsid w:val="0083673D"/>
    <w:rsid w:val="008509E5"/>
    <w:rsid w:val="00867A74"/>
    <w:rsid w:val="00874638"/>
    <w:rsid w:val="008A0904"/>
    <w:rsid w:val="008A7809"/>
    <w:rsid w:val="008D582A"/>
    <w:rsid w:val="008D5E08"/>
    <w:rsid w:val="008D6858"/>
    <w:rsid w:val="009204B2"/>
    <w:rsid w:val="00925621"/>
    <w:rsid w:val="0096076A"/>
    <w:rsid w:val="00966F03"/>
    <w:rsid w:val="00993FF1"/>
    <w:rsid w:val="009B6EB4"/>
    <w:rsid w:val="009D0224"/>
    <w:rsid w:val="009D522C"/>
    <w:rsid w:val="009D6AF2"/>
    <w:rsid w:val="009E055A"/>
    <w:rsid w:val="009E654B"/>
    <w:rsid w:val="009F5802"/>
    <w:rsid w:val="00A13F6B"/>
    <w:rsid w:val="00A21D0A"/>
    <w:rsid w:val="00A30CB2"/>
    <w:rsid w:val="00A3670A"/>
    <w:rsid w:val="00A61EEF"/>
    <w:rsid w:val="00A62903"/>
    <w:rsid w:val="00A86589"/>
    <w:rsid w:val="00A95244"/>
    <w:rsid w:val="00A95BDD"/>
    <w:rsid w:val="00A95F04"/>
    <w:rsid w:val="00AE43DC"/>
    <w:rsid w:val="00AF62D8"/>
    <w:rsid w:val="00B208F5"/>
    <w:rsid w:val="00B348F3"/>
    <w:rsid w:val="00B374F9"/>
    <w:rsid w:val="00B42366"/>
    <w:rsid w:val="00B43CAF"/>
    <w:rsid w:val="00B5449E"/>
    <w:rsid w:val="00B65AED"/>
    <w:rsid w:val="00B84D5E"/>
    <w:rsid w:val="00BA7136"/>
    <w:rsid w:val="00BE01A9"/>
    <w:rsid w:val="00C03605"/>
    <w:rsid w:val="00C1397E"/>
    <w:rsid w:val="00C25D83"/>
    <w:rsid w:val="00C37A5E"/>
    <w:rsid w:val="00C46238"/>
    <w:rsid w:val="00C73D8A"/>
    <w:rsid w:val="00C80A59"/>
    <w:rsid w:val="00C82D9E"/>
    <w:rsid w:val="00CB3635"/>
    <w:rsid w:val="00CC5D32"/>
    <w:rsid w:val="00CD44CC"/>
    <w:rsid w:val="00CE13C0"/>
    <w:rsid w:val="00CF40BB"/>
    <w:rsid w:val="00D0788D"/>
    <w:rsid w:val="00D2727B"/>
    <w:rsid w:val="00D27E97"/>
    <w:rsid w:val="00D637BD"/>
    <w:rsid w:val="00DC0308"/>
    <w:rsid w:val="00E43C2E"/>
    <w:rsid w:val="00E461FF"/>
    <w:rsid w:val="00E52FBC"/>
    <w:rsid w:val="00E53734"/>
    <w:rsid w:val="00E5689C"/>
    <w:rsid w:val="00E80AFF"/>
    <w:rsid w:val="00E903B8"/>
    <w:rsid w:val="00EB3C90"/>
    <w:rsid w:val="00ED2D42"/>
    <w:rsid w:val="00ED5CB9"/>
    <w:rsid w:val="00EE053F"/>
    <w:rsid w:val="00EE67A1"/>
    <w:rsid w:val="00F03376"/>
    <w:rsid w:val="00F0711B"/>
    <w:rsid w:val="00F1661B"/>
    <w:rsid w:val="00F20C93"/>
    <w:rsid w:val="00F2211F"/>
    <w:rsid w:val="00F33208"/>
    <w:rsid w:val="00F54920"/>
    <w:rsid w:val="00F705B1"/>
    <w:rsid w:val="00F81392"/>
    <w:rsid w:val="00FE394E"/>
    <w:rsid w:val="00FE5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B139031-E29B-47A7-A046-C8D943C3E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sid w:val="00F20C93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F20C93"/>
    <w:pPr>
      <w:widowControl/>
      <w:suppressAutoHyphens/>
    </w:pPr>
    <w:rPr>
      <w:rFonts w:ascii="Times New Roman" w:eastAsia="Times New Roman" w:hAnsi="Times New Roman" w:cs="Times New Roman"/>
      <w:lang w:bidi="ar-SA"/>
    </w:rPr>
  </w:style>
  <w:style w:type="paragraph" w:customStyle="1" w:styleId="Heading">
    <w:name w:val="Heading"/>
    <w:basedOn w:val="Standard"/>
    <w:next w:val="Textbody"/>
    <w:rsid w:val="00F20C9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rsid w:val="00F20C93"/>
    <w:pPr>
      <w:spacing w:after="120"/>
    </w:pPr>
  </w:style>
  <w:style w:type="paragraph" w:styleId="Zoznam">
    <w:name w:val="List"/>
    <w:basedOn w:val="Textbody"/>
    <w:rsid w:val="00F20C93"/>
    <w:rPr>
      <w:rFonts w:cs="Mangal"/>
    </w:rPr>
  </w:style>
  <w:style w:type="paragraph" w:styleId="Popis">
    <w:name w:val="caption"/>
    <w:basedOn w:val="Standard"/>
    <w:rsid w:val="00F20C93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F20C93"/>
    <w:pPr>
      <w:suppressLineNumbers/>
    </w:pPr>
    <w:rPr>
      <w:rFonts w:cs="Mangal"/>
    </w:rPr>
  </w:style>
  <w:style w:type="paragraph" w:styleId="Pta">
    <w:name w:val="footer"/>
    <w:basedOn w:val="Standard"/>
    <w:rsid w:val="00F20C93"/>
    <w:pPr>
      <w:tabs>
        <w:tab w:val="center" w:pos="4536"/>
        <w:tab w:val="right" w:pos="9072"/>
      </w:tabs>
    </w:pPr>
  </w:style>
  <w:style w:type="paragraph" w:styleId="Hlavika">
    <w:name w:val="header"/>
    <w:basedOn w:val="Standard"/>
    <w:rsid w:val="00F20C93"/>
    <w:pPr>
      <w:tabs>
        <w:tab w:val="center" w:pos="4536"/>
        <w:tab w:val="right" w:pos="9072"/>
      </w:tabs>
    </w:pPr>
  </w:style>
  <w:style w:type="paragraph" w:styleId="Bezriadkovania">
    <w:name w:val="No Spacing"/>
    <w:rsid w:val="00F20C93"/>
    <w:pPr>
      <w:widowControl/>
      <w:suppressAutoHyphens/>
    </w:pPr>
    <w:rPr>
      <w:rFonts w:ascii="Calibri" w:eastAsia="Calibri" w:hAnsi="Calibri" w:cs="F"/>
      <w:sz w:val="22"/>
      <w:szCs w:val="22"/>
      <w:lang w:eastAsia="en-US"/>
    </w:rPr>
  </w:style>
  <w:style w:type="paragraph" w:styleId="Normlnywebov">
    <w:name w:val="Normal (Web)"/>
    <w:basedOn w:val="Standard"/>
    <w:rsid w:val="00F20C93"/>
    <w:pPr>
      <w:spacing w:before="280" w:after="119"/>
    </w:pPr>
  </w:style>
  <w:style w:type="paragraph" w:customStyle="1" w:styleId="Pismenka">
    <w:name w:val="Pismenka"/>
    <w:basedOn w:val="Textbody"/>
    <w:qFormat/>
    <w:rsid w:val="00F20C93"/>
    <w:pPr>
      <w:tabs>
        <w:tab w:val="left" w:pos="852"/>
      </w:tabs>
      <w:spacing w:after="0"/>
      <w:ind w:left="426" w:hanging="426"/>
      <w:jc w:val="both"/>
    </w:pPr>
    <w:rPr>
      <w:b/>
      <w:sz w:val="18"/>
      <w:szCs w:val="20"/>
    </w:rPr>
  </w:style>
  <w:style w:type="paragraph" w:customStyle="1" w:styleId="TableContents">
    <w:name w:val="Table Contents"/>
    <w:basedOn w:val="Standard"/>
    <w:rsid w:val="00F20C93"/>
    <w:pPr>
      <w:suppressLineNumbers/>
    </w:pPr>
  </w:style>
  <w:style w:type="paragraph" w:customStyle="1" w:styleId="TableHeading">
    <w:name w:val="Table Heading"/>
    <w:basedOn w:val="TableContents"/>
    <w:rsid w:val="00F20C93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F20C93"/>
  </w:style>
  <w:style w:type="character" w:customStyle="1" w:styleId="WW8Num1z0">
    <w:name w:val="WW8Num1z0"/>
    <w:rsid w:val="00F20C93"/>
    <w:rPr>
      <w:rFonts w:ascii="Times New Roman" w:eastAsia="Times New Roman" w:hAnsi="Times New Roman" w:cs="Times New Roman"/>
    </w:rPr>
  </w:style>
  <w:style w:type="character" w:customStyle="1" w:styleId="WW8Num2z0">
    <w:name w:val="WW8Num2z0"/>
    <w:rsid w:val="00F20C93"/>
    <w:rPr>
      <w:rFonts w:ascii="Symbol" w:eastAsia="Symbol" w:hAnsi="Symbol" w:cs="Symbol"/>
      <w:sz w:val="22"/>
      <w:szCs w:val="22"/>
    </w:rPr>
  </w:style>
  <w:style w:type="character" w:customStyle="1" w:styleId="WW8Num3z0">
    <w:name w:val="WW8Num3z0"/>
    <w:rsid w:val="00F20C93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4z0">
    <w:name w:val="WW8Num4z0"/>
    <w:rsid w:val="00F20C93"/>
  </w:style>
  <w:style w:type="character" w:customStyle="1" w:styleId="WW8Num4z1">
    <w:name w:val="WW8Num4z1"/>
    <w:rsid w:val="00F20C93"/>
    <w:rPr>
      <w:b/>
      <w:sz w:val="22"/>
      <w:szCs w:val="22"/>
    </w:rPr>
  </w:style>
  <w:style w:type="character" w:customStyle="1" w:styleId="WW8Num5z0">
    <w:name w:val="WW8Num5z0"/>
    <w:rsid w:val="00F20C93"/>
  </w:style>
  <w:style w:type="character" w:customStyle="1" w:styleId="WW8Num6z0">
    <w:name w:val="WW8Num6z0"/>
    <w:rsid w:val="00F20C93"/>
    <w:rPr>
      <w:rFonts w:ascii="Symbol" w:eastAsia="Symbol" w:hAnsi="Symbol" w:cs="Symbol"/>
      <w:sz w:val="24"/>
      <w:szCs w:val="24"/>
      <w:lang w:val="sk-SK"/>
    </w:rPr>
  </w:style>
  <w:style w:type="character" w:customStyle="1" w:styleId="WW8Num7z0">
    <w:name w:val="WW8Num7z0"/>
    <w:rsid w:val="00F20C93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8z0">
    <w:name w:val="WW8Num8z0"/>
    <w:rsid w:val="00F20C93"/>
  </w:style>
  <w:style w:type="character" w:customStyle="1" w:styleId="WW8Num9z0">
    <w:name w:val="WW8Num9z0"/>
    <w:rsid w:val="00F20C93"/>
  </w:style>
  <w:style w:type="character" w:customStyle="1" w:styleId="WW8Num9z1">
    <w:name w:val="WW8Num9z1"/>
    <w:rsid w:val="00F20C93"/>
  </w:style>
  <w:style w:type="character" w:customStyle="1" w:styleId="WW8Num9z2">
    <w:name w:val="WW8Num9z2"/>
    <w:rsid w:val="00F20C93"/>
  </w:style>
  <w:style w:type="character" w:customStyle="1" w:styleId="WW8Num9z3">
    <w:name w:val="WW8Num9z3"/>
    <w:rsid w:val="00F20C93"/>
  </w:style>
  <w:style w:type="character" w:customStyle="1" w:styleId="WW8Num9z4">
    <w:name w:val="WW8Num9z4"/>
    <w:rsid w:val="00F20C93"/>
  </w:style>
  <w:style w:type="character" w:customStyle="1" w:styleId="WW8Num9z5">
    <w:name w:val="WW8Num9z5"/>
    <w:rsid w:val="00F20C93"/>
  </w:style>
  <w:style w:type="character" w:customStyle="1" w:styleId="WW8Num9z6">
    <w:name w:val="WW8Num9z6"/>
    <w:rsid w:val="00F20C93"/>
  </w:style>
  <w:style w:type="character" w:customStyle="1" w:styleId="WW8Num9z7">
    <w:name w:val="WW8Num9z7"/>
    <w:rsid w:val="00F20C93"/>
  </w:style>
  <w:style w:type="character" w:customStyle="1" w:styleId="WW8Num9z8">
    <w:name w:val="WW8Num9z8"/>
    <w:rsid w:val="00F20C93"/>
  </w:style>
  <w:style w:type="character" w:customStyle="1" w:styleId="WW8Num3z1">
    <w:name w:val="WW8Num3z1"/>
    <w:rsid w:val="00F20C93"/>
    <w:rPr>
      <w:rFonts w:ascii="Courier New" w:eastAsia="Courier New" w:hAnsi="Courier New" w:cs="Courier New"/>
    </w:rPr>
  </w:style>
  <w:style w:type="character" w:customStyle="1" w:styleId="WW8Num3z2">
    <w:name w:val="WW8Num3z2"/>
    <w:rsid w:val="00F20C93"/>
    <w:rPr>
      <w:rFonts w:ascii="Wingdings" w:eastAsia="Wingdings" w:hAnsi="Wingdings" w:cs="Wingdings"/>
    </w:rPr>
  </w:style>
  <w:style w:type="character" w:customStyle="1" w:styleId="WW8Num3z3">
    <w:name w:val="WW8Num3z3"/>
    <w:rsid w:val="00F20C93"/>
    <w:rPr>
      <w:rFonts w:ascii="Symbol" w:eastAsia="Symbol" w:hAnsi="Symbol" w:cs="Symbol"/>
    </w:rPr>
  </w:style>
  <w:style w:type="character" w:customStyle="1" w:styleId="WW8Num4z2">
    <w:name w:val="WW8Num4z2"/>
    <w:rsid w:val="00F20C93"/>
    <w:rPr>
      <w:rFonts w:ascii="Wingdings" w:eastAsia="Wingdings" w:hAnsi="Wingdings" w:cs="Wingdings"/>
    </w:rPr>
  </w:style>
  <w:style w:type="character" w:customStyle="1" w:styleId="WW8Num4z3">
    <w:name w:val="WW8Num4z3"/>
    <w:rsid w:val="00F20C93"/>
    <w:rPr>
      <w:rFonts w:ascii="Symbol" w:eastAsia="Symbol" w:hAnsi="Symbol" w:cs="Symbol"/>
    </w:rPr>
  </w:style>
  <w:style w:type="character" w:customStyle="1" w:styleId="WW8Num5z1">
    <w:name w:val="WW8Num5z1"/>
    <w:rsid w:val="00F20C93"/>
    <w:rPr>
      <w:b/>
      <w:sz w:val="22"/>
      <w:szCs w:val="22"/>
    </w:rPr>
  </w:style>
  <w:style w:type="character" w:customStyle="1" w:styleId="WW8Num6z1">
    <w:name w:val="WW8Num6z1"/>
    <w:rsid w:val="00F20C93"/>
  </w:style>
  <w:style w:type="character" w:customStyle="1" w:styleId="WW8Num6z2">
    <w:name w:val="WW8Num6z2"/>
    <w:rsid w:val="00F20C93"/>
  </w:style>
  <w:style w:type="character" w:customStyle="1" w:styleId="WW8Num6z3">
    <w:name w:val="WW8Num6z3"/>
    <w:rsid w:val="00F20C93"/>
  </w:style>
  <w:style w:type="character" w:customStyle="1" w:styleId="WW8Num6z4">
    <w:name w:val="WW8Num6z4"/>
    <w:rsid w:val="00F20C93"/>
  </w:style>
  <w:style w:type="character" w:customStyle="1" w:styleId="WW8Num6z5">
    <w:name w:val="WW8Num6z5"/>
    <w:rsid w:val="00F20C93"/>
  </w:style>
  <w:style w:type="character" w:customStyle="1" w:styleId="WW8Num6z6">
    <w:name w:val="WW8Num6z6"/>
    <w:rsid w:val="00F20C93"/>
  </w:style>
  <w:style w:type="character" w:customStyle="1" w:styleId="WW8Num6z7">
    <w:name w:val="WW8Num6z7"/>
    <w:rsid w:val="00F20C93"/>
  </w:style>
  <w:style w:type="character" w:customStyle="1" w:styleId="WW8Num6z8">
    <w:name w:val="WW8Num6z8"/>
    <w:rsid w:val="00F20C93"/>
  </w:style>
  <w:style w:type="character" w:customStyle="1" w:styleId="WW8Num7z1">
    <w:name w:val="WW8Num7z1"/>
    <w:rsid w:val="00F20C93"/>
  </w:style>
  <w:style w:type="character" w:customStyle="1" w:styleId="WW8Num7z2">
    <w:name w:val="WW8Num7z2"/>
    <w:rsid w:val="00F20C93"/>
  </w:style>
  <w:style w:type="character" w:customStyle="1" w:styleId="WW8Num7z3">
    <w:name w:val="WW8Num7z3"/>
    <w:rsid w:val="00F20C93"/>
  </w:style>
  <w:style w:type="character" w:customStyle="1" w:styleId="WW8Num7z4">
    <w:name w:val="WW8Num7z4"/>
    <w:rsid w:val="00F20C93"/>
  </w:style>
  <w:style w:type="character" w:customStyle="1" w:styleId="WW8Num7z5">
    <w:name w:val="WW8Num7z5"/>
    <w:rsid w:val="00F20C93"/>
  </w:style>
  <w:style w:type="character" w:customStyle="1" w:styleId="WW8Num7z6">
    <w:name w:val="WW8Num7z6"/>
    <w:rsid w:val="00F20C93"/>
  </w:style>
  <w:style w:type="character" w:customStyle="1" w:styleId="WW8Num7z7">
    <w:name w:val="WW8Num7z7"/>
    <w:rsid w:val="00F20C93"/>
  </w:style>
  <w:style w:type="character" w:customStyle="1" w:styleId="WW8Num7z8">
    <w:name w:val="WW8Num7z8"/>
    <w:rsid w:val="00F20C93"/>
  </w:style>
  <w:style w:type="character" w:customStyle="1" w:styleId="WW8Num8z1">
    <w:name w:val="WW8Num8z1"/>
    <w:rsid w:val="00F20C93"/>
    <w:rPr>
      <w:rFonts w:ascii="Courier New" w:eastAsia="Courier New" w:hAnsi="Courier New" w:cs="Courier New"/>
    </w:rPr>
  </w:style>
  <w:style w:type="character" w:customStyle="1" w:styleId="WW8Num8z2">
    <w:name w:val="WW8Num8z2"/>
    <w:rsid w:val="00F20C93"/>
    <w:rPr>
      <w:rFonts w:ascii="Wingdings" w:eastAsia="Wingdings" w:hAnsi="Wingdings" w:cs="Wingdings"/>
    </w:rPr>
  </w:style>
  <w:style w:type="character" w:customStyle="1" w:styleId="WW8Num8z3">
    <w:name w:val="WW8Num8z3"/>
    <w:rsid w:val="00F20C93"/>
    <w:rPr>
      <w:rFonts w:ascii="Symbol" w:eastAsia="Symbol" w:hAnsi="Symbol" w:cs="Symbol"/>
    </w:rPr>
  </w:style>
  <w:style w:type="character" w:customStyle="1" w:styleId="WW8Num10z0">
    <w:name w:val="WW8Num10z0"/>
    <w:rsid w:val="00F20C93"/>
    <w:rPr>
      <w:rFonts w:ascii="Symbol" w:eastAsia="Symbol" w:hAnsi="Symbol" w:cs="Symbol"/>
      <w:sz w:val="24"/>
      <w:szCs w:val="24"/>
      <w:lang w:val="sk-SK"/>
    </w:rPr>
  </w:style>
  <w:style w:type="character" w:customStyle="1" w:styleId="WW8Num10z1">
    <w:name w:val="WW8Num10z1"/>
    <w:rsid w:val="00F20C93"/>
    <w:rPr>
      <w:rFonts w:ascii="Courier New" w:eastAsia="Courier New" w:hAnsi="Courier New" w:cs="Courier New"/>
    </w:rPr>
  </w:style>
  <w:style w:type="character" w:customStyle="1" w:styleId="WW8Num10z2">
    <w:name w:val="WW8Num10z2"/>
    <w:rsid w:val="00F20C93"/>
    <w:rPr>
      <w:rFonts w:ascii="Wingdings" w:eastAsia="Wingdings" w:hAnsi="Wingdings" w:cs="Wingdings"/>
    </w:rPr>
  </w:style>
  <w:style w:type="character" w:customStyle="1" w:styleId="WW8Num11z0">
    <w:name w:val="WW8Num11z0"/>
    <w:rsid w:val="00F20C93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11z1">
    <w:name w:val="WW8Num11z1"/>
    <w:rsid w:val="00F20C93"/>
    <w:rPr>
      <w:rFonts w:ascii="Courier New" w:eastAsia="Courier New" w:hAnsi="Courier New" w:cs="Courier New"/>
    </w:rPr>
  </w:style>
  <w:style w:type="character" w:customStyle="1" w:styleId="WW8Num11z2">
    <w:name w:val="WW8Num11z2"/>
    <w:rsid w:val="00F20C93"/>
    <w:rPr>
      <w:rFonts w:ascii="Wingdings" w:eastAsia="Wingdings" w:hAnsi="Wingdings" w:cs="Wingdings"/>
    </w:rPr>
  </w:style>
  <w:style w:type="character" w:customStyle="1" w:styleId="WW8Num11z3">
    <w:name w:val="WW8Num11z3"/>
    <w:rsid w:val="00F20C93"/>
    <w:rPr>
      <w:rFonts w:ascii="Symbol" w:eastAsia="Symbol" w:hAnsi="Symbol" w:cs="Symbol"/>
    </w:rPr>
  </w:style>
  <w:style w:type="character" w:customStyle="1" w:styleId="WW8Num12z0">
    <w:name w:val="WW8Num12z0"/>
    <w:rsid w:val="00F20C93"/>
    <w:rPr>
      <w:rFonts w:ascii="Symbol" w:eastAsia="Symbol" w:hAnsi="Symbol" w:cs="Symbol"/>
    </w:rPr>
  </w:style>
  <w:style w:type="character" w:customStyle="1" w:styleId="WW8Num12z1">
    <w:name w:val="WW8Num12z1"/>
    <w:rsid w:val="00F20C93"/>
    <w:rPr>
      <w:rFonts w:ascii="Courier New" w:eastAsia="Courier New" w:hAnsi="Courier New" w:cs="Courier New"/>
    </w:rPr>
  </w:style>
  <w:style w:type="character" w:customStyle="1" w:styleId="WW8Num12z2">
    <w:name w:val="WW8Num12z2"/>
    <w:rsid w:val="00F20C93"/>
    <w:rPr>
      <w:rFonts w:ascii="Wingdings" w:eastAsia="Wingdings" w:hAnsi="Wingdings" w:cs="Wingdings"/>
    </w:rPr>
  </w:style>
  <w:style w:type="character" w:customStyle="1" w:styleId="WW8Num13z0">
    <w:name w:val="WW8Num13z0"/>
    <w:rsid w:val="00F20C93"/>
  </w:style>
  <w:style w:type="character" w:customStyle="1" w:styleId="WW8Num14z0">
    <w:name w:val="WW8Num14z0"/>
    <w:rsid w:val="00F20C93"/>
  </w:style>
  <w:style w:type="character" w:styleId="slostrany">
    <w:name w:val="page number"/>
    <w:basedOn w:val="Predvolenpsmoodseku"/>
    <w:rsid w:val="00F20C93"/>
  </w:style>
  <w:style w:type="character" w:customStyle="1" w:styleId="StrongEmphasis">
    <w:name w:val="Strong Emphasis"/>
    <w:rsid w:val="00F20C93"/>
    <w:rPr>
      <w:b/>
      <w:bCs/>
    </w:rPr>
  </w:style>
  <w:style w:type="character" w:styleId="Zvraznenie">
    <w:name w:val="Emphasis"/>
    <w:rsid w:val="00F20C93"/>
    <w:rPr>
      <w:i/>
      <w:iCs/>
    </w:rPr>
  </w:style>
  <w:style w:type="character" w:customStyle="1" w:styleId="CharChar">
    <w:name w:val="Char Char"/>
    <w:rsid w:val="00F20C93"/>
    <w:rPr>
      <w:sz w:val="24"/>
      <w:szCs w:val="24"/>
    </w:rPr>
  </w:style>
  <w:style w:type="character" w:customStyle="1" w:styleId="ListLabel3">
    <w:name w:val="ListLabel 3"/>
    <w:rsid w:val="00F20C93"/>
    <w:rPr>
      <w:rFonts w:cs="Times New Roman"/>
      <w:b/>
      <w:sz w:val="22"/>
    </w:rPr>
  </w:style>
  <w:style w:type="character" w:customStyle="1" w:styleId="ListLabel1">
    <w:name w:val="ListLabel 1"/>
    <w:rsid w:val="00F20C93"/>
    <w:rPr>
      <w:b w:val="0"/>
      <w:sz w:val="22"/>
    </w:rPr>
  </w:style>
  <w:style w:type="numbering" w:customStyle="1" w:styleId="WW8Num1">
    <w:name w:val="WW8Num1"/>
    <w:basedOn w:val="Bezzoznamu"/>
    <w:rsid w:val="00F20C93"/>
    <w:pPr>
      <w:numPr>
        <w:numId w:val="1"/>
      </w:numPr>
    </w:pPr>
  </w:style>
  <w:style w:type="numbering" w:customStyle="1" w:styleId="WW8Num2">
    <w:name w:val="WW8Num2"/>
    <w:basedOn w:val="Bezzoznamu"/>
    <w:rsid w:val="00F20C93"/>
    <w:pPr>
      <w:numPr>
        <w:numId w:val="2"/>
      </w:numPr>
    </w:pPr>
  </w:style>
  <w:style w:type="numbering" w:customStyle="1" w:styleId="WW8Num3">
    <w:name w:val="WW8Num3"/>
    <w:basedOn w:val="Bezzoznamu"/>
    <w:rsid w:val="00F20C93"/>
    <w:pPr>
      <w:numPr>
        <w:numId w:val="3"/>
      </w:numPr>
    </w:pPr>
  </w:style>
  <w:style w:type="numbering" w:customStyle="1" w:styleId="WW8Num4">
    <w:name w:val="WW8Num4"/>
    <w:basedOn w:val="Bezzoznamu"/>
    <w:rsid w:val="00F20C93"/>
    <w:pPr>
      <w:numPr>
        <w:numId w:val="4"/>
      </w:numPr>
    </w:pPr>
  </w:style>
  <w:style w:type="numbering" w:customStyle="1" w:styleId="WW8Num5">
    <w:name w:val="WW8Num5"/>
    <w:basedOn w:val="Bezzoznamu"/>
    <w:rsid w:val="00F20C93"/>
    <w:pPr>
      <w:numPr>
        <w:numId w:val="5"/>
      </w:numPr>
    </w:pPr>
  </w:style>
  <w:style w:type="numbering" w:customStyle="1" w:styleId="WW8Num6">
    <w:name w:val="WW8Num6"/>
    <w:basedOn w:val="Bezzoznamu"/>
    <w:rsid w:val="00F20C93"/>
    <w:pPr>
      <w:numPr>
        <w:numId w:val="6"/>
      </w:numPr>
    </w:pPr>
  </w:style>
  <w:style w:type="numbering" w:customStyle="1" w:styleId="WW8Num7">
    <w:name w:val="WW8Num7"/>
    <w:basedOn w:val="Bezzoznamu"/>
    <w:rsid w:val="00F20C93"/>
    <w:pPr>
      <w:numPr>
        <w:numId w:val="7"/>
      </w:numPr>
    </w:pPr>
  </w:style>
  <w:style w:type="numbering" w:customStyle="1" w:styleId="WW8Num8">
    <w:name w:val="WW8Num8"/>
    <w:basedOn w:val="Bezzoznamu"/>
    <w:rsid w:val="00F20C93"/>
    <w:pPr>
      <w:numPr>
        <w:numId w:val="8"/>
      </w:numPr>
    </w:pPr>
  </w:style>
  <w:style w:type="numbering" w:customStyle="1" w:styleId="WW8Num9">
    <w:name w:val="WW8Num9"/>
    <w:basedOn w:val="Bezzoznamu"/>
    <w:rsid w:val="00F20C93"/>
    <w:pPr>
      <w:numPr>
        <w:numId w:val="9"/>
      </w:numPr>
    </w:pPr>
  </w:style>
  <w:style w:type="numbering" w:customStyle="1" w:styleId="WWNum9">
    <w:name w:val="WWNum9"/>
    <w:basedOn w:val="Bezzoznamu"/>
    <w:rsid w:val="00F20C93"/>
    <w:pPr>
      <w:numPr>
        <w:numId w:val="10"/>
      </w:numPr>
    </w:pPr>
  </w:style>
  <w:style w:type="numbering" w:customStyle="1" w:styleId="WWNum2">
    <w:name w:val="WWNum2"/>
    <w:basedOn w:val="Bezzoznamu"/>
    <w:rsid w:val="00F20C93"/>
    <w:pPr>
      <w:numPr>
        <w:numId w:val="11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4789D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4789D"/>
    <w:rPr>
      <w:rFonts w:ascii="Segoe UI" w:hAnsi="Segoe UI"/>
      <w:sz w:val="18"/>
      <w:szCs w:val="16"/>
    </w:rPr>
  </w:style>
  <w:style w:type="paragraph" w:customStyle="1" w:styleId="Default">
    <w:name w:val="Default"/>
    <w:rsid w:val="006C1622"/>
    <w:pPr>
      <w:widowControl/>
      <w:autoSpaceDE w:val="0"/>
      <w:adjustRightInd w:val="0"/>
      <w:textAlignment w:val="auto"/>
    </w:pPr>
    <w:rPr>
      <w:rFonts w:ascii="Times New Roman" w:hAnsi="Times New Roman" w:cs="Times New Roman"/>
      <w:color w:val="000000"/>
      <w:kern w:val="0"/>
      <w:lang w:bidi="ar-SA"/>
    </w:rPr>
  </w:style>
  <w:style w:type="character" w:customStyle="1" w:styleId="WW8Num1z1">
    <w:name w:val="WW8Num1z1"/>
    <w:qFormat/>
    <w:rsid w:val="00B5449E"/>
    <w:rPr>
      <w:rFonts w:ascii="Times New Roman" w:eastAsia="Times New Roman" w:hAnsi="Times New Roman" w:cs="Times New Roman"/>
    </w:rPr>
  </w:style>
  <w:style w:type="paragraph" w:styleId="Odsekzoznamu">
    <w:name w:val="List Paragraph"/>
    <w:basedOn w:val="Normlny"/>
    <w:qFormat/>
    <w:rsid w:val="00B5449E"/>
    <w:pPr>
      <w:keepNext/>
      <w:shd w:val="clear" w:color="auto" w:fill="FFFFFF"/>
      <w:autoSpaceDN/>
      <w:ind w:left="708"/>
    </w:pPr>
    <w:rPr>
      <w:rFonts w:ascii="Times New Roman" w:eastAsia="Times New Roman" w:hAnsi="Times New Roman" w:cs="Times New Roman"/>
      <w:kern w:val="0"/>
      <w:szCs w:val="21"/>
      <w:lang w:eastAsia="sk-SK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A9CEED-DF87-4341-846F-C7F8D3E90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815</TotalTime>
  <Pages>1</Pages>
  <Words>4862</Words>
  <Characters>27717</Characters>
  <Application>Microsoft Office Word</Application>
  <DocSecurity>0</DocSecurity>
  <Lines>230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Microsoft</Company>
  <LinksUpToDate>false</LinksUpToDate>
  <CharactersWithSpaces>32514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Terka</dc:creator>
  <cp:lastModifiedBy>Ligacova</cp:lastModifiedBy>
  <cp:revision>14</cp:revision>
  <cp:lastPrinted>2015-08-06T05:01:00Z</cp:lastPrinted>
  <dcterms:created xsi:type="dcterms:W3CDTF">2018-08-08T06:25:00Z</dcterms:created>
  <dcterms:modified xsi:type="dcterms:W3CDTF">2018-08-24T06:26:00Z</dcterms:modified>
</cp:coreProperties>
</file>