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650932">
        <w:trPr>
          <w:trHeight w:val="2880"/>
          <w:jc w:val="center"/>
        </w:trPr>
        <w:tc>
          <w:tcPr>
            <w:tcW w:w="5000" w:type="pct"/>
          </w:tcPr>
          <w:p w:rsidR="00BC04F5" w:rsidRPr="00650932" w:rsidRDefault="009743F7" w:rsidP="00BC04F5">
            <w:pPr>
              <w:pStyle w:val="Bezriadkovania"/>
              <w:jc w:val="center"/>
              <w:rPr>
                <w:rStyle w:val="ra"/>
              </w:rPr>
            </w:pPr>
            <w:bookmarkStart w:id="0" w:name="_GoBack"/>
            <w:bookmarkEnd w:id="0"/>
            <w:r w:rsidRPr="00650932">
              <w:rPr>
                <w:rStyle w:val="ra"/>
              </w:rPr>
              <w:t>CHATEAU MODRA, a. s., Dolná 120</w:t>
            </w:r>
            <w:r w:rsidR="00BC04F5" w:rsidRPr="00650932">
              <w:rPr>
                <w:rStyle w:val="ra"/>
              </w:rPr>
              <w:t xml:space="preserve">, </w:t>
            </w:r>
            <w:r w:rsidRPr="00650932">
              <w:rPr>
                <w:rStyle w:val="ra"/>
              </w:rPr>
              <w:t>900 01 Modra</w:t>
            </w:r>
          </w:p>
        </w:tc>
      </w:tr>
      <w:tr w:rsidR="009D5242" w:rsidRPr="0065093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650932" w:rsidRDefault="00BC04F5" w:rsidP="00D54CAA">
            <w:pPr>
              <w:pStyle w:val="Bezriadkovania"/>
              <w:jc w:val="center"/>
              <w:rPr>
                <w:sz w:val="80"/>
                <w:szCs w:val="80"/>
              </w:rPr>
            </w:pPr>
            <w:r w:rsidRPr="00650932">
              <w:rPr>
                <w:sz w:val="80"/>
                <w:szCs w:val="80"/>
              </w:rPr>
              <w:t>Výročná správa 201</w:t>
            </w:r>
            <w:r w:rsidR="00B55DDF">
              <w:rPr>
                <w:sz w:val="80"/>
                <w:szCs w:val="80"/>
              </w:rPr>
              <w:t>7</w:t>
            </w:r>
          </w:p>
        </w:tc>
      </w:tr>
      <w:tr w:rsidR="009D5242" w:rsidRPr="0065093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650932" w:rsidRDefault="009743F7" w:rsidP="00BC04F5">
            <w:pPr>
              <w:pStyle w:val="Bezriadkovania"/>
              <w:jc w:val="center"/>
              <w:rPr>
                <w:sz w:val="48"/>
                <w:szCs w:val="48"/>
              </w:rPr>
            </w:pPr>
            <w:r w:rsidRPr="00650932">
              <w:rPr>
                <w:rStyle w:val="ra"/>
                <w:sz w:val="48"/>
                <w:szCs w:val="48"/>
              </w:rPr>
              <w:t>CHATEAU MODRA, a. s.</w:t>
            </w:r>
          </w:p>
        </w:tc>
      </w:tr>
      <w:tr w:rsidR="009D5242" w:rsidRPr="0065093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650932" w:rsidRDefault="00BC04F5">
            <w:pPr>
              <w:pStyle w:val="Bezriadkovania"/>
              <w:jc w:val="center"/>
            </w:pPr>
          </w:p>
        </w:tc>
      </w:tr>
      <w:tr w:rsidR="009D5242" w:rsidRPr="0065093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65093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65093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65093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650932" w:rsidRDefault="00BC04F5"/>
    <w:p w:rsidR="00BC04F5" w:rsidRPr="0065093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650932">
        <w:tc>
          <w:tcPr>
            <w:tcW w:w="5000" w:type="pct"/>
          </w:tcPr>
          <w:p w:rsidR="00BC04F5" w:rsidRPr="00650932" w:rsidRDefault="00BC04F5" w:rsidP="00BC04F5">
            <w:pPr>
              <w:pStyle w:val="Bezriadkovania"/>
              <w:jc w:val="center"/>
            </w:pPr>
            <w:r w:rsidRPr="00650932">
              <w:t xml:space="preserve">Výročná správa vyhotovená podľa § 20 zákona č.431/2002 </w:t>
            </w:r>
            <w:proofErr w:type="spellStart"/>
            <w:r w:rsidRPr="00650932">
              <w:t>Z.z</w:t>
            </w:r>
            <w:proofErr w:type="spellEnd"/>
            <w:r w:rsidRPr="00650932">
              <w:t xml:space="preserve">. o účtovníctve </w:t>
            </w:r>
          </w:p>
          <w:p w:rsidR="00BC04F5" w:rsidRPr="00650932" w:rsidRDefault="00BC04F5" w:rsidP="00BC04F5">
            <w:pPr>
              <w:pStyle w:val="Bezriadkovania"/>
              <w:jc w:val="center"/>
            </w:pPr>
            <w:r w:rsidRPr="00650932">
              <w:t>v znení neskorších predpisov</w:t>
            </w:r>
          </w:p>
        </w:tc>
      </w:tr>
    </w:tbl>
    <w:p w:rsidR="00BC04F5" w:rsidRPr="00650932" w:rsidRDefault="00BC04F5"/>
    <w:p w:rsidR="00575342" w:rsidRPr="00650932" w:rsidRDefault="00BC04F5" w:rsidP="00575342">
      <w:pPr>
        <w:jc w:val="both"/>
        <w:rPr>
          <w:b/>
          <w:sz w:val="40"/>
          <w:szCs w:val="40"/>
        </w:rPr>
      </w:pPr>
      <w:r w:rsidRPr="00650932">
        <w:rPr>
          <w:b/>
          <w:sz w:val="40"/>
          <w:szCs w:val="40"/>
        </w:rPr>
        <w:br w:type="page"/>
      </w:r>
    </w:p>
    <w:p w:rsidR="00575342" w:rsidRPr="0065093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650932">
        <w:rPr>
          <w:b/>
          <w:sz w:val="28"/>
          <w:szCs w:val="28"/>
        </w:rPr>
        <w:lastRenderedPageBreak/>
        <w:t>Legislatívny rámec</w:t>
      </w:r>
      <w:r w:rsidR="00096BC7" w:rsidRPr="00650932">
        <w:rPr>
          <w:b/>
          <w:sz w:val="28"/>
          <w:szCs w:val="28"/>
        </w:rPr>
        <w:t xml:space="preserve"> pre výročnú správu</w:t>
      </w:r>
    </w:p>
    <w:p w:rsidR="00096BC7" w:rsidRPr="00650932" w:rsidRDefault="00575342" w:rsidP="00096BC7">
      <w:pPr>
        <w:spacing w:after="120"/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Spoločnosť má povinnosť auditu podľa § 19 zákona č.431/2002 </w:t>
      </w:r>
      <w:proofErr w:type="spellStart"/>
      <w:r w:rsidRPr="00650932">
        <w:rPr>
          <w:sz w:val="20"/>
          <w:szCs w:val="20"/>
        </w:rPr>
        <w:t>Z.z</w:t>
      </w:r>
      <w:proofErr w:type="spellEnd"/>
      <w:r w:rsidRPr="00650932">
        <w:rPr>
          <w:sz w:val="20"/>
          <w:szCs w:val="20"/>
        </w:rPr>
        <w:t xml:space="preserve">. o účtovníctve </w:t>
      </w:r>
      <w:r w:rsidR="00096BC7" w:rsidRPr="00650932">
        <w:rPr>
          <w:sz w:val="20"/>
          <w:szCs w:val="20"/>
        </w:rPr>
        <w:t xml:space="preserve">v znení neskorších predpisov </w:t>
      </w:r>
      <w:r w:rsidRPr="00650932">
        <w:rPr>
          <w:sz w:val="20"/>
          <w:szCs w:val="20"/>
        </w:rPr>
        <w:t xml:space="preserve">a preto má aj povinnosť vyhotoviť výročnú správu podľa § 20 zákona o účtovníctve. </w:t>
      </w:r>
    </w:p>
    <w:p w:rsidR="00575342" w:rsidRPr="00650932" w:rsidRDefault="00575342" w:rsidP="0093467A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Táto výročná správa podlieha tiež overeniu audítorom</w:t>
      </w:r>
      <w:r w:rsidR="003F3425" w:rsidRPr="00650932">
        <w:rPr>
          <w:sz w:val="20"/>
          <w:szCs w:val="20"/>
        </w:rPr>
        <w:t xml:space="preserve"> do jedného roka od skončenia účtovného obdobia. </w:t>
      </w:r>
      <w:r w:rsidR="00096BC7" w:rsidRPr="00650932">
        <w:rPr>
          <w:sz w:val="20"/>
          <w:szCs w:val="20"/>
        </w:rPr>
        <w:t>Táto v</w:t>
      </w:r>
      <w:r w:rsidRPr="00650932">
        <w:rPr>
          <w:sz w:val="20"/>
          <w:szCs w:val="20"/>
        </w:rPr>
        <w:t>ýročná správa bude elektronicky uložená do</w:t>
      </w:r>
      <w:r w:rsidR="00096BC7" w:rsidRPr="00650932">
        <w:rPr>
          <w:sz w:val="20"/>
          <w:szCs w:val="20"/>
        </w:rPr>
        <w:t xml:space="preserve"> registra účtovných závierok a jeho cestou aj do </w:t>
      </w:r>
      <w:r w:rsidR="004E53F9" w:rsidRPr="00650932">
        <w:rPr>
          <w:sz w:val="20"/>
          <w:szCs w:val="20"/>
        </w:rPr>
        <w:t xml:space="preserve">zbierky listín </w:t>
      </w:r>
      <w:r w:rsidR="00096BC7" w:rsidRPr="00650932">
        <w:rPr>
          <w:sz w:val="20"/>
          <w:szCs w:val="20"/>
        </w:rPr>
        <w:t>obchodného registra tak, ako to ustanovuje § 23 ods. 2 a § 23b ods. 4 zákona o účtovníctve.</w:t>
      </w:r>
    </w:p>
    <w:p w:rsidR="00575342" w:rsidRPr="00650932" w:rsidRDefault="00575342" w:rsidP="0093467A">
      <w:pPr>
        <w:ind w:left="0" w:firstLine="0"/>
        <w:jc w:val="both"/>
      </w:pPr>
    </w:p>
    <w:p w:rsidR="00CD6F01" w:rsidRPr="0065093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650932">
        <w:rPr>
          <w:b/>
          <w:sz w:val="28"/>
          <w:szCs w:val="28"/>
        </w:rPr>
        <w:t>Obsah</w:t>
      </w:r>
      <w:r w:rsidR="00096BC7" w:rsidRPr="00650932">
        <w:rPr>
          <w:b/>
          <w:sz w:val="28"/>
          <w:szCs w:val="28"/>
        </w:rPr>
        <w:t xml:space="preserve"> výročnej správy</w:t>
      </w:r>
      <w:r w:rsidRPr="00650932">
        <w:rPr>
          <w:b/>
          <w:sz w:val="28"/>
          <w:szCs w:val="28"/>
        </w:rPr>
        <w:t>:</w:t>
      </w:r>
    </w:p>
    <w:p w:rsidR="00BD5A38" w:rsidRPr="00650932" w:rsidRDefault="00096BC7" w:rsidP="0093467A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1) Identifikačné údaje</w:t>
      </w:r>
    </w:p>
    <w:p w:rsidR="00096BC7" w:rsidRPr="00650932" w:rsidRDefault="00096BC7" w:rsidP="0093467A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2) Povinné informácie</w:t>
      </w:r>
    </w:p>
    <w:p w:rsidR="00096BC7" w:rsidRPr="00650932" w:rsidRDefault="00096BC7" w:rsidP="0093467A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3) Ďalšie informácie</w:t>
      </w:r>
    </w:p>
    <w:p w:rsidR="00096BC7" w:rsidRPr="00650932" w:rsidRDefault="00096BC7" w:rsidP="0093467A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4) Povinné prílohy</w:t>
      </w:r>
    </w:p>
    <w:p w:rsidR="00D61BAC" w:rsidRPr="0065093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65093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650932">
        <w:rPr>
          <w:b/>
          <w:sz w:val="28"/>
          <w:szCs w:val="28"/>
        </w:rPr>
        <w:t>1) Identifikačné údaje</w:t>
      </w:r>
      <w:r w:rsidR="00601822" w:rsidRPr="00650932">
        <w:rPr>
          <w:b/>
          <w:sz w:val="28"/>
          <w:szCs w:val="28"/>
        </w:rPr>
        <w:t xml:space="preserve"> </w:t>
      </w:r>
      <w:r w:rsidR="003F3425" w:rsidRPr="00650932">
        <w:rPr>
          <w:b/>
          <w:sz w:val="28"/>
          <w:szCs w:val="28"/>
        </w:rPr>
        <w:t>–</w:t>
      </w:r>
      <w:r w:rsidR="00601822" w:rsidRPr="00650932">
        <w:rPr>
          <w:b/>
          <w:sz w:val="28"/>
          <w:szCs w:val="28"/>
        </w:rPr>
        <w:t xml:space="preserve"> základné</w:t>
      </w:r>
      <w:r w:rsidR="003F3425" w:rsidRPr="00650932">
        <w:rPr>
          <w:b/>
          <w:sz w:val="28"/>
          <w:szCs w:val="28"/>
        </w:rPr>
        <w:t xml:space="preserve"> informácie</w:t>
      </w:r>
    </w:p>
    <w:p w:rsidR="00C06586" w:rsidRPr="0065093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650932" w:rsidTr="00601822">
        <w:tc>
          <w:tcPr>
            <w:tcW w:w="3794" w:type="dxa"/>
            <w:shd w:val="clear" w:color="auto" w:fill="auto"/>
          </w:tcPr>
          <w:p w:rsidR="00D61BAC" w:rsidRPr="00650932" w:rsidRDefault="00D61BAC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Obchodné meno</w:t>
            </w:r>
            <w:r w:rsidR="004E53F9" w:rsidRPr="00650932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650932" w:rsidRDefault="009743F7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proofErr w:type="spellStart"/>
            <w:r w:rsidRPr="00650932">
              <w:rPr>
                <w:sz w:val="20"/>
                <w:szCs w:val="20"/>
              </w:rPr>
              <w:t>Chateau</w:t>
            </w:r>
            <w:proofErr w:type="spellEnd"/>
            <w:r w:rsidRPr="00650932">
              <w:rPr>
                <w:sz w:val="20"/>
                <w:szCs w:val="20"/>
              </w:rPr>
              <w:t xml:space="preserve"> Modra, </w:t>
            </w:r>
            <w:proofErr w:type="spellStart"/>
            <w:r w:rsidRPr="00650932">
              <w:rPr>
                <w:sz w:val="20"/>
                <w:szCs w:val="20"/>
              </w:rPr>
              <w:t>a.s</w:t>
            </w:r>
            <w:proofErr w:type="spellEnd"/>
            <w:r w:rsidRPr="00650932">
              <w:rPr>
                <w:sz w:val="20"/>
                <w:szCs w:val="20"/>
              </w:rPr>
              <w:t>.</w:t>
            </w:r>
          </w:p>
        </w:tc>
      </w:tr>
      <w:tr w:rsidR="009D5242" w:rsidRPr="00650932" w:rsidTr="00601822">
        <w:tc>
          <w:tcPr>
            <w:tcW w:w="3794" w:type="dxa"/>
            <w:shd w:val="clear" w:color="auto" w:fill="auto"/>
          </w:tcPr>
          <w:p w:rsidR="00D61BAC" w:rsidRPr="00650932" w:rsidRDefault="00D61BAC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IČO</w:t>
            </w:r>
            <w:r w:rsidR="004E53F9" w:rsidRPr="00650932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650932" w:rsidRDefault="009743F7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35754079</w:t>
            </w:r>
          </w:p>
        </w:tc>
      </w:tr>
      <w:tr w:rsidR="009D5242" w:rsidRPr="00650932" w:rsidTr="00601822">
        <w:tc>
          <w:tcPr>
            <w:tcW w:w="3794" w:type="dxa"/>
            <w:shd w:val="clear" w:color="auto" w:fill="auto"/>
          </w:tcPr>
          <w:p w:rsidR="009B1113" w:rsidRPr="00650932" w:rsidRDefault="009B1113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DIČ</w:t>
            </w:r>
            <w:r w:rsidR="004E53F9" w:rsidRPr="00650932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650932" w:rsidRDefault="009743F7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2020204054</w:t>
            </w:r>
          </w:p>
        </w:tc>
      </w:tr>
      <w:tr w:rsidR="009D5242" w:rsidRPr="00650932" w:rsidTr="00601822">
        <w:tc>
          <w:tcPr>
            <w:tcW w:w="3794" w:type="dxa"/>
            <w:shd w:val="clear" w:color="auto" w:fill="auto"/>
          </w:tcPr>
          <w:p w:rsidR="009B1113" w:rsidRPr="00650932" w:rsidRDefault="009B1113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IČ DPH</w:t>
            </w:r>
            <w:r w:rsidR="004E53F9" w:rsidRPr="00650932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650932" w:rsidRDefault="009743F7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SK2020204054</w:t>
            </w:r>
          </w:p>
        </w:tc>
      </w:tr>
      <w:tr w:rsidR="009D5242" w:rsidRPr="00650932" w:rsidTr="00601822">
        <w:tc>
          <w:tcPr>
            <w:tcW w:w="3794" w:type="dxa"/>
            <w:shd w:val="clear" w:color="auto" w:fill="auto"/>
          </w:tcPr>
          <w:p w:rsidR="00D61BAC" w:rsidRPr="00650932" w:rsidRDefault="00D61BAC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Adresa sídla</w:t>
            </w:r>
            <w:r w:rsidR="004E53F9" w:rsidRPr="00650932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650932" w:rsidRDefault="009743F7" w:rsidP="009743F7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Dolná 120, 900 01, Modra</w:t>
            </w:r>
          </w:p>
        </w:tc>
      </w:tr>
      <w:tr w:rsidR="009D5242" w:rsidRPr="00650932" w:rsidTr="00601822">
        <w:tc>
          <w:tcPr>
            <w:tcW w:w="3794" w:type="dxa"/>
            <w:shd w:val="clear" w:color="auto" w:fill="auto"/>
          </w:tcPr>
          <w:p w:rsidR="00D61BAC" w:rsidRPr="00650932" w:rsidRDefault="00D61BAC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Obchodný register</w:t>
            </w:r>
            <w:r w:rsidR="004E53F9" w:rsidRPr="00650932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650932" w:rsidRDefault="00601822" w:rsidP="009743F7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Obchodný register 0</w:t>
            </w:r>
            <w:r w:rsidR="00E057CC" w:rsidRPr="00650932">
              <w:rPr>
                <w:sz w:val="20"/>
                <w:szCs w:val="20"/>
              </w:rPr>
              <w:t xml:space="preserve">kresného súdu </w:t>
            </w:r>
            <w:r w:rsidR="009743F7" w:rsidRPr="00650932">
              <w:rPr>
                <w:sz w:val="20"/>
                <w:szCs w:val="20"/>
              </w:rPr>
              <w:t>Bratislava I, Oddiel: Sa</w:t>
            </w:r>
            <w:r w:rsidRPr="00650932">
              <w:rPr>
                <w:sz w:val="20"/>
                <w:szCs w:val="20"/>
              </w:rPr>
              <w:t xml:space="preserve">, Vložka číslo: </w:t>
            </w:r>
            <w:r w:rsidR="009743F7" w:rsidRPr="00650932">
              <w:rPr>
                <w:sz w:val="20"/>
                <w:szCs w:val="20"/>
              </w:rPr>
              <w:t>1889/B</w:t>
            </w:r>
          </w:p>
        </w:tc>
      </w:tr>
      <w:tr w:rsidR="009D5242" w:rsidRPr="00650932" w:rsidTr="00601822">
        <w:tc>
          <w:tcPr>
            <w:tcW w:w="3794" w:type="dxa"/>
            <w:shd w:val="clear" w:color="auto" w:fill="auto"/>
          </w:tcPr>
          <w:p w:rsidR="00D61BAC" w:rsidRPr="00650932" w:rsidRDefault="009743F7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Členovia predstavenstva</w:t>
            </w:r>
            <w:r w:rsidR="004E53F9" w:rsidRPr="00650932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650932" w:rsidRDefault="00601822" w:rsidP="00D6128D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 xml:space="preserve"> </w:t>
            </w:r>
            <w:r w:rsidR="009743F7" w:rsidRPr="00650932">
              <w:rPr>
                <w:sz w:val="20"/>
                <w:szCs w:val="20"/>
              </w:rPr>
              <w:t xml:space="preserve">Ing. Matej </w:t>
            </w:r>
            <w:proofErr w:type="spellStart"/>
            <w:r w:rsidR="009743F7" w:rsidRPr="00650932">
              <w:rPr>
                <w:sz w:val="20"/>
                <w:szCs w:val="20"/>
              </w:rPr>
              <w:t>Tlačík</w:t>
            </w:r>
            <w:proofErr w:type="spellEnd"/>
            <w:r w:rsidR="009743F7" w:rsidRPr="00650932">
              <w:rPr>
                <w:sz w:val="20"/>
                <w:szCs w:val="20"/>
              </w:rPr>
              <w:t xml:space="preserve"> – člen, </w:t>
            </w:r>
            <w:r w:rsidR="00D6128D" w:rsidRPr="00650932">
              <w:rPr>
                <w:sz w:val="20"/>
                <w:szCs w:val="20"/>
              </w:rPr>
              <w:t>Ing. Juraj Šebo – člen, Mgr. Eduard Šebo – člen, PhDr. Eduard Šebo - predseda predstavenstva</w:t>
            </w:r>
          </w:p>
        </w:tc>
      </w:tr>
      <w:tr w:rsidR="009743F7" w:rsidRPr="0065093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43F7" w:rsidRPr="00650932" w:rsidRDefault="009743F7" w:rsidP="009B1113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Webové sídlo spoločnosti,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43F7" w:rsidRPr="00650932" w:rsidRDefault="009743F7" w:rsidP="009B1113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 xml:space="preserve">www.chateaumodra.sk; </w:t>
            </w:r>
          </w:p>
        </w:tc>
      </w:tr>
    </w:tbl>
    <w:p w:rsidR="00D61BAC" w:rsidRPr="00650932" w:rsidRDefault="00D61BAC" w:rsidP="0093467A">
      <w:pPr>
        <w:ind w:left="0" w:firstLine="0"/>
        <w:jc w:val="both"/>
        <w:rPr>
          <w:b/>
          <w:sz w:val="20"/>
          <w:szCs w:val="20"/>
        </w:rPr>
      </w:pPr>
    </w:p>
    <w:p w:rsidR="005D1069" w:rsidRPr="00650932" w:rsidRDefault="00D61BAC" w:rsidP="0093467A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Štatutárnym orgánom spoločnosti </w:t>
      </w:r>
      <w:r w:rsidR="009743F7" w:rsidRPr="00650932">
        <w:rPr>
          <w:sz w:val="20"/>
          <w:szCs w:val="20"/>
        </w:rPr>
        <w:t>CHATEAU MODRA, a. s.,</w:t>
      </w:r>
      <w:r w:rsidRPr="00650932">
        <w:rPr>
          <w:sz w:val="20"/>
          <w:szCs w:val="20"/>
        </w:rPr>
        <w:t xml:space="preserve">. </w:t>
      </w:r>
      <w:r w:rsidR="009743F7" w:rsidRPr="00650932">
        <w:rPr>
          <w:sz w:val="20"/>
          <w:szCs w:val="20"/>
        </w:rPr>
        <w:t xml:space="preserve">sú </w:t>
      </w:r>
      <w:r w:rsidR="00D6128D" w:rsidRPr="00650932">
        <w:rPr>
          <w:sz w:val="20"/>
          <w:szCs w:val="20"/>
        </w:rPr>
        <w:t>členovia predstavenstva</w:t>
      </w:r>
      <w:r w:rsidR="00DE302A" w:rsidRPr="00650932">
        <w:rPr>
          <w:sz w:val="20"/>
          <w:szCs w:val="20"/>
        </w:rPr>
        <w:t>.</w:t>
      </w:r>
      <w:r w:rsidR="00DE302A" w:rsidRPr="00650932">
        <w:rPr>
          <w:rStyle w:val="ra"/>
          <w:sz w:val="20"/>
          <w:szCs w:val="20"/>
        </w:rPr>
        <w:t xml:space="preserve"> </w:t>
      </w:r>
      <w:r w:rsidRPr="00650932">
        <w:rPr>
          <w:sz w:val="20"/>
          <w:szCs w:val="20"/>
        </w:rPr>
        <w:t xml:space="preserve">Spoločnosť </w:t>
      </w:r>
      <w:r w:rsidR="00D6128D" w:rsidRPr="00650932">
        <w:rPr>
          <w:sz w:val="20"/>
          <w:szCs w:val="20"/>
        </w:rPr>
        <w:t xml:space="preserve">má </w:t>
      </w:r>
      <w:r w:rsidRPr="00650932">
        <w:rPr>
          <w:sz w:val="20"/>
          <w:szCs w:val="20"/>
        </w:rPr>
        <w:t>dozornú radu. Činnosť spoločnosti upravujú Stanovy spoločnosti.</w:t>
      </w:r>
      <w:r w:rsidR="004E53F9" w:rsidRPr="00650932">
        <w:rPr>
          <w:sz w:val="20"/>
          <w:szCs w:val="20"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393650" w:rsidRPr="00650932" w:rsidTr="003936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93650" w:rsidRPr="00650932" w:rsidRDefault="00393650" w:rsidP="00393650">
            <w:pPr>
              <w:ind w:left="0" w:firstLine="0"/>
              <w:rPr>
                <w:rFonts w:eastAsia="Times New Roman"/>
                <w:sz w:val="20"/>
                <w:szCs w:val="20"/>
                <w:u w:val="single"/>
                <w:lang w:eastAsia="sk-SK"/>
              </w:rPr>
            </w:pPr>
            <w:r w:rsidRPr="00650932"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Dozorná </w:t>
            </w:r>
            <w:r w:rsidRPr="002957F9">
              <w:rPr>
                <w:rFonts w:eastAsia="Times New Roman"/>
                <w:b/>
                <w:sz w:val="20"/>
                <w:szCs w:val="20"/>
                <w:lang w:eastAsia="sk-SK"/>
              </w:rPr>
              <w:t>rada:</w:t>
            </w:r>
            <w:r w:rsidRPr="0065093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393650" w:rsidRPr="006509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3650" w:rsidRPr="00650932" w:rsidRDefault="00393650" w:rsidP="00393650">
                  <w:pPr>
                    <w:ind w:left="0" w:firstLine="0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t xml:space="preserve">Ing. </w:t>
                  </w:r>
                  <w:hyperlink r:id="rId8" w:history="1">
                    <w:r w:rsidRPr="00650932">
                      <w:rPr>
                        <w:rFonts w:eastAsia="Times New Roman"/>
                        <w:sz w:val="20"/>
                        <w:szCs w:val="20"/>
                        <w:lang w:eastAsia="sk-SK"/>
                      </w:rPr>
                      <w:t xml:space="preserve">Ľubomír </w:t>
                    </w:r>
                    <w:proofErr w:type="spellStart"/>
                    <w:r w:rsidRPr="00650932">
                      <w:rPr>
                        <w:rFonts w:eastAsia="Times New Roman"/>
                        <w:sz w:val="20"/>
                        <w:szCs w:val="20"/>
                        <w:lang w:eastAsia="sk-SK"/>
                      </w:rPr>
                      <w:t>Miklovič</w:t>
                    </w:r>
                    <w:proofErr w:type="spellEnd"/>
                    <w:r w:rsidRPr="00650932">
                      <w:rPr>
                        <w:rFonts w:eastAsia="Times New Roman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hyperlink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t xml:space="preserve">- predseda </w:t>
                  </w: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br/>
                    <w:t xml:space="preserve">Vznik funkcie: 30.12.2014 </w:t>
                  </w:r>
                </w:p>
              </w:tc>
              <w:tc>
                <w:tcPr>
                  <w:tcW w:w="1650" w:type="pct"/>
                  <w:hideMark/>
                </w:tcPr>
                <w:p w:rsidR="00393650" w:rsidRPr="00650932" w:rsidRDefault="00393650" w:rsidP="00393650">
                  <w:pPr>
                    <w:ind w:left="0" w:firstLine="0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t xml:space="preserve">  </w:t>
                  </w:r>
                </w:p>
              </w:tc>
            </w:tr>
          </w:tbl>
          <w:p w:rsidR="00393650" w:rsidRPr="00650932" w:rsidRDefault="00393650" w:rsidP="00393650">
            <w:pPr>
              <w:ind w:left="0" w:firstLine="0"/>
              <w:rPr>
                <w:rFonts w:eastAsia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393650" w:rsidRPr="006509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3650" w:rsidRPr="00650932" w:rsidRDefault="00824F1C" w:rsidP="00393650">
                  <w:pPr>
                    <w:ind w:left="0" w:firstLine="0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  <w:hyperlink r:id="rId9" w:history="1">
                    <w:r w:rsidR="00393650" w:rsidRPr="00650932">
                      <w:rPr>
                        <w:rFonts w:eastAsia="Times New Roman"/>
                        <w:sz w:val="20"/>
                        <w:szCs w:val="20"/>
                        <w:lang w:eastAsia="sk-SK"/>
                      </w:rPr>
                      <w:t xml:space="preserve">Rastislav </w:t>
                    </w:r>
                    <w:proofErr w:type="spellStart"/>
                    <w:r w:rsidR="00393650" w:rsidRPr="00650932">
                      <w:rPr>
                        <w:rFonts w:eastAsia="Times New Roman"/>
                        <w:sz w:val="20"/>
                        <w:szCs w:val="20"/>
                        <w:lang w:eastAsia="sk-SK"/>
                      </w:rPr>
                      <w:t>Urland</w:t>
                    </w:r>
                    <w:proofErr w:type="spellEnd"/>
                    <w:r w:rsidR="00393650" w:rsidRPr="00650932">
                      <w:rPr>
                        <w:rFonts w:eastAsia="Times New Roman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hyperlink>
                  <w:r w:rsidR="00393650"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br/>
                    <w:t xml:space="preserve">Vznik funkcie: 30.08.2016 </w:t>
                  </w:r>
                </w:p>
              </w:tc>
              <w:tc>
                <w:tcPr>
                  <w:tcW w:w="1650" w:type="pct"/>
                  <w:hideMark/>
                </w:tcPr>
                <w:p w:rsidR="00393650" w:rsidRPr="00650932" w:rsidRDefault="00393650" w:rsidP="00393650">
                  <w:pPr>
                    <w:ind w:left="0" w:firstLine="0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t xml:space="preserve">  </w:t>
                  </w:r>
                </w:p>
              </w:tc>
            </w:tr>
          </w:tbl>
          <w:p w:rsidR="00393650" w:rsidRPr="00650932" w:rsidRDefault="00393650" w:rsidP="00393650">
            <w:pPr>
              <w:ind w:left="0" w:firstLine="0"/>
              <w:rPr>
                <w:rFonts w:eastAsia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393650" w:rsidRPr="006509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3650" w:rsidRPr="00650932" w:rsidRDefault="00393650" w:rsidP="00393650">
                  <w:pPr>
                    <w:ind w:left="0" w:firstLine="0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t xml:space="preserve">Ing. </w:t>
                  </w:r>
                  <w:hyperlink r:id="rId10" w:history="1">
                    <w:r w:rsidRPr="00650932">
                      <w:rPr>
                        <w:rFonts w:eastAsia="Times New Roman"/>
                        <w:sz w:val="20"/>
                        <w:szCs w:val="20"/>
                        <w:lang w:eastAsia="sk-SK"/>
                      </w:rPr>
                      <w:t xml:space="preserve">Andrea Šebová </w:t>
                    </w:r>
                  </w:hyperlink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br/>
                    <w:t xml:space="preserve">Vznik funkcie: 30.08.2016 </w:t>
                  </w:r>
                </w:p>
              </w:tc>
            </w:tr>
          </w:tbl>
          <w:p w:rsidR="00393650" w:rsidRPr="00650932" w:rsidRDefault="00393650" w:rsidP="00393650">
            <w:pPr>
              <w:ind w:left="0" w:firstLine="0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CD6F01" w:rsidRPr="00650932" w:rsidRDefault="00CD6F01" w:rsidP="002957F9">
      <w:pPr>
        <w:ind w:left="0" w:firstLine="0"/>
        <w:jc w:val="both"/>
        <w:rPr>
          <w:b/>
          <w:sz w:val="28"/>
          <w:szCs w:val="28"/>
        </w:rPr>
      </w:pPr>
    </w:p>
    <w:p w:rsidR="00601822" w:rsidRPr="0065093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650932">
        <w:rPr>
          <w:b/>
          <w:sz w:val="28"/>
          <w:szCs w:val="28"/>
        </w:rPr>
        <w:t xml:space="preserve">Identifikačné údaje </w:t>
      </w:r>
      <w:r w:rsidR="003F3425" w:rsidRPr="00650932">
        <w:rPr>
          <w:b/>
          <w:sz w:val="28"/>
          <w:szCs w:val="28"/>
        </w:rPr>
        <w:t>–</w:t>
      </w:r>
      <w:r w:rsidRPr="00650932">
        <w:rPr>
          <w:b/>
          <w:sz w:val="28"/>
          <w:szCs w:val="28"/>
        </w:rPr>
        <w:t xml:space="preserve"> doplňujúce</w:t>
      </w:r>
      <w:r w:rsidR="003F3425" w:rsidRPr="00650932">
        <w:rPr>
          <w:b/>
          <w:sz w:val="28"/>
          <w:szCs w:val="28"/>
        </w:rPr>
        <w:t xml:space="preserve"> informácie</w:t>
      </w:r>
    </w:p>
    <w:p w:rsidR="00601822" w:rsidRPr="0065093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650932" w:rsidTr="009B1113">
        <w:tc>
          <w:tcPr>
            <w:tcW w:w="4077" w:type="dxa"/>
            <w:shd w:val="clear" w:color="auto" w:fill="auto"/>
          </w:tcPr>
          <w:p w:rsidR="009B1113" w:rsidRPr="00650932" w:rsidRDefault="009B1113" w:rsidP="00D54CAA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Výsledok hospodárenia 201</w:t>
            </w:r>
            <w:r w:rsidR="003B5731">
              <w:rPr>
                <w:sz w:val="20"/>
                <w:szCs w:val="20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650932" w:rsidRDefault="003B5731" w:rsidP="00AF00F4">
            <w:pPr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Strata</w:t>
            </w:r>
            <w:r w:rsidR="009B1113" w:rsidRPr="00650932">
              <w:rPr>
                <w:sz w:val="20"/>
                <w:szCs w:val="20"/>
              </w:rPr>
              <w:t xml:space="preserve"> </w:t>
            </w:r>
            <w:r w:rsidR="00AF00F4">
              <w:rPr>
                <w:sz w:val="20"/>
                <w:szCs w:val="20"/>
              </w:rPr>
              <w:t>953</w:t>
            </w:r>
            <w:r w:rsidR="009F4511" w:rsidRPr="00650932">
              <w:rPr>
                <w:sz w:val="20"/>
                <w:szCs w:val="20"/>
              </w:rPr>
              <w:t xml:space="preserve"> </w:t>
            </w:r>
            <w:r w:rsidR="00AF00F4">
              <w:rPr>
                <w:sz w:val="20"/>
                <w:szCs w:val="20"/>
              </w:rPr>
              <w:t>793</w:t>
            </w:r>
            <w:r w:rsidR="009F4511" w:rsidRPr="00650932">
              <w:rPr>
                <w:sz w:val="20"/>
                <w:szCs w:val="20"/>
              </w:rPr>
              <w:t xml:space="preserve"> </w:t>
            </w:r>
            <w:r w:rsidR="009B1113" w:rsidRPr="00650932">
              <w:rPr>
                <w:sz w:val="20"/>
                <w:szCs w:val="20"/>
              </w:rPr>
              <w:t>eur</w:t>
            </w:r>
          </w:p>
        </w:tc>
      </w:tr>
      <w:tr w:rsidR="009D5242" w:rsidRPr="00650932" w:rsidTr="009B1113">
        <w:tc>
          <w:tcPr>
            <w:tcW w:w="4077" w:type="dxa"/>
            <w:shd w:val="clear" w:color="auto" w:fill="auto"/>
          </w:tcPr>
          <w:p w:rsidR="00601822" w:rsidRPr="00650932" w:rsidRDefault="00601822" w:rsidP="00B92658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Splatené základné imanie</w:t>
            </w:r>
            <w:r w:rsidR="009B1113" w:rsidRPr="00650932">
              <w:rPr>
                <w:sz w:val="20"/>
                <w:szCs w:val="20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650932" w:rsidRDefault="009743F7" w:rsidP="00601822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 xml:space="preserve">4 360 000 </w:t>
            </w:r>
            <w:r w:rsidR="00601822" w:rsidRPr="00650932">
              <w:rPr>
                <w:sz w:val="20"/>
                <w:szCs w:val="20"/>
              </w:rPr>
              <w:t>eur</w:t>
            </w:r>
          </w:p>
        </w:tc>
      </w:tr>
      <w:tr w:rsidR="009D5242" w:rsidRPr="00650932" w:rsidTr="009B1113">
        <w:tc>
          <w:tcPr>
            <w:tcW w:w="4077" w:type="dxa"/>
            <w:shd w:val="clear" w:color="auto" w:fill="auto"/>
          </w:tcPr>
          <w:p w:rsidR="009B1113" w:rsidRPr="00650932" w:rsidRDefault="009B1113" w:rsidP="00601822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650932" w:rsidRDefault="00AF00F4" w:rsidP="009743F7">
            <w:pPr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162 184 </w:t>
            </w:r>
            <w:r w:rsidR="009B1113" w:rsidRPr="00650932">
              <w:rPr>
                <w:sz w:val="20"/>
                <w:szCs w:val="20"/>
              </w:rPr>
              <w:t>eur</w:t>
            </w:r>
          </w:p>
        </w:tc>
      </w:tr>
      <w:tr w:rsidR="009D5242" w:rsidRPr="00650932" w:rsidTr="009B1113">
        <w:tc>
          <w:tcPr>
            <w:tcW w:w="4077" w:type="dxa"/>
            <w:shd w:val="clear" w:color="auto" w:fill="auto"/>
          </w:tcPr>
          <w:p w:rsidR="00601822" w:rsidRPr="00650932" w:rsidRDefault="00601822" w:rsidP="00601822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650932" w:rsidRDefault="009743F7" w:rsidP="00D54CAA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110</w:t>
            </w:r>
          </w:p>
        </w:tc>
      </w:tr>
      <w:tr w:rsidR="00601822" w:rsidRPr="00650932" w:rsidTr="009B1113">
        <w:tc>
          <w:tcPr>
            <w:tcW w:w="4077" w:type="dxa"/>
            <w:shd w:val="clear" w:color="auto" w:fill="auto"/>
          </w:tcPr>
          <w:p w:rsidR="00601822" w:rsidRPr="00650932" w:rsidRDefault="00601822" w:rsidP="00601822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650932" w:rsidRDefault="009743F7" w:rsidP="00601822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spracovanie hrozna, výroba vína a burčiaku</w:t>
            </w:r>
          </w:p>
        </w:tc>
      </w:tr>
    </w:tbl>
    <w:p w:rsidR="002957F9" w:rsidRPr="00650932" w:rsidRDefault="002957F9" w:rsidP="00601822">
      <w:pPr>
        <w:ind w:left="0" w:firstLine="0"/>
        <w:jc w:val="both"/>
        <w:rPr>
          <w:b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393650" w:rsidRPr="00650932" w:rsidTr="00D527DC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393650" w:rsidRPr="00D02501" w:rsidRDefault="00393650" w:rsidP="00393650">
            <w:pPr>
              <w:ind w:left="0" w:firstLine="0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 w:rsidRPr="00D02501">
              <w:rPr>
                <w:rFonts w:eastAsia="Times New Roman"/>
                <w:b/>
                <w:sz w:val="20"/>
                <w:szCs w:val="20"/>
                <w:lang w:eastAsia="sk-SK"/>
              </w:rPr>
              <w:t>Akcie: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393650" w:rsidRPr="006509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3650" w:rsidRPr="00650932" w:rsidRDefault="00393650" w:rsidP="00393650">
                  <w:pPr>
                    <w:ind w:left="0" w:firstLine="0"/>
                    <w:rPr>
                      <w:rFonts w:eastAsia="Times New Roman"/>
                      <w:sz w:val="20"/>
                      <w:szCs w:val="20"/>
                      <w:lang w:eastAsia="sk-SK"/>
                    </w:rPr>
                  </w:pP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t xml:space="preserve">Počet: 125 </w:t>
                  </w: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br/>
                    <w:t xml:space="preserve">Druh: kmeňové </w:t>
                  </w: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br/>
                    <w:t xml:space="preserve">Podoba: listinné </w:t>
                  </w: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br/>
                    <w:t xml:space="preserve">Forma: akcie na meno </w:t>
                  </w: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br/>
                    <w:t xml:space="preserve">Menovitá hodnota: 34 880 EUR </w:t>
                  </w:r>
                  <w:r w:rsidRPr="00650932">
                    <w:rPr>
                      <w:rFonts w:eastAsia="Times New Roman"/>
                      <w:sz w:val="20"/>
                      <w:szCs w:val="20"/>
                      <w:lang w:eastAsia="sk-SK"/>
                    </w:rPr>
                    <w:br/>
                    <w:t xml:space="preserve">Obmedzenie prevoditeľnosti akcií na meno: bez obmedzenia </w:t>
                  </w:r>
                </w:p>
              </w:tc>
            </w:tr>
          </w:tbl>
          <w:p w:rsidR="00393650" w:rsidRPr="00650932" w:rsidRDefault="00393650" w:rsidP="00393650">
            <w:pPr>
              <w:ind w:left="0" w:firstLine="0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D527DC" w:rsidRPr="00650932" w:rsidRDefault="00D527DC" w:rsidP="00D527DC">
      <w:pPr>
        <w:ind w:left="0" w:firstLine="0"/>
        <w:jc w:val="both"/>
        <w:rPr>
          <w:rFonts w:eastAsia="Times New Roman"/>
          <w:b/>
          <w:sz w:val="20"/>
          <w:szCs w:val="20"/>
          <w:lang w:eastAsia="sk-SK"/>
        </w:rPr>
      </w:pPr>
      <w:r w:rsidRPr="00650932">
        <w:rPr>
          <w:rFonts w:eastAsia="Times New Roman" w:cs="Arial"/>
          <w:b/>
          <w:noProof/>
          <w:sz w:val="20"/>
          <w:szCs w:val="20"/>
          <w:lang w:eastAsia="sk-SK"/>
        </w:rPr>
        <w:lastRenderedPageBreak/>
        <w:t xml:space="preserve"> </w:t>
      </w:r>
      <w:r w:rsidRPr="00650932">
        <w:rPr>
          <w:rFonts w:eastAsia="Times New Roman"/>
          <w:b/>
          <w:sz w:val="20"/>
          <w:szCs w:val="20"/>
          <w:lang w:eastAsia="sk-SK"/>
        </w:rPr>
        <w:t xml:space="preserve">Vlastné imanie spoločnosti  predstavuje hodnotu  </w:t>
      </w:r>
      <w:r w:rsidR="009A53DD">
        <w:rPr>
          <w:rFonts w:eastAsia="Times New Roman"/>
          <w:b/>
          <w:sz w:val="20"/>
          <w:szCs w:val="20"/>
          <w:lang w:eastAsia="sk-SK"/>
        </w:rPr>
        <w:t>3</w:t>
      </w:r>
      <w:r w:rsidRPr="00650932">
        <w:rPr>
          <w:rFonts w:eastAsia="Times New Roman"/>
          <w:b/>
          <w:sz w:val="20"/>
          <w:szCs w:val="20"/>
          <w:lang w:eastAsia="sk-SK"/>
        </w:rPr>
        <w:t>.2</w:t>
      </w:r>
      <w:r w:rsidR="009A53DD">
        <w:rPr>
          <w:rFonts w:eastAsia="Times New Roman"/>
          <w:b/>
          <w:sz w:val="20"/>
          <w:szCs w:val="20"/>
          <w:lang w:eastAsia="sk-SK"/>
        </w:rPr>
        <w:t>51</w:t>
      </w:r>
      <w:r w:rsidRPr="00650932">
        <w:rPr>
          <w:rFonts w:eastAsia="Times New Roman"/>
          <w:b/>
          <w:sz w:val="20"/>
          <w:szCs w:val="20"/>
          <w:lang w:eastAsia="sk-SK"/>
        </w:rPr>
        <w:t>.</w:t>
      </w:r>
      <w:r w:rsidR="009A53DD">
        <w:rPr>
          <w:rFonts w:eastAsia="Times New Roman"/>
          <w:b/>
          <w:sz w:val="20"/>
          <w:szCs w:val="20"/>
          <w:lang w:eastAsia="sk-SK"/>
        </w:rPr>
        <w:t>936</w:t>
      </w:r>
      <w:r w:rsidRPr="00650932">
        <w:rPr>
          <w:rFonts w:eastAsia="Times New Roman"/>
          <w:b/>
          <w:sz w:val="20"/>
          <w:szCs w:val="20"/>
          <w:lang w:eastAsia="sk-SK"/>
        </w:rPr>
        <w:t xml:space="preserve"> EUR,  ktoré je tvorené :</w:t>
      </w:r>
    </w:p>
    <w:p w:rsidR="00D527DC" w:rsidRPr="00650932" w:rsidRDefault="00D527DC" w:rsidP="00D527DC">
      <w:pPr>
        <w:ind w:left="0" w:firstLine="0"/>
        <w:jc w:val="both"/>
        <w:rPr>
          <w:rFonts w:eastAsia="Times New Roman"/>
          <w:sz w:val="20"/>
          <w:szCs w:val="20"/>
          <w:lang w:eastAsia="sk-SK"/>
        </w:rPr>
      </w:pPr>
      <w:r w:rsidRPr="00650932">
        <w:rPr>
          <w:rFonts w:eastAsia="Times New Roman"/>
          <w:sz w:val="20"/>
          <w:szCs w:val="20"/>
          <w:lang w:eastAsia="sk-SK"/>
        </w:rPr>
        <w:t xml:space="preserve">       Základným imaním spoločnosti                                     4.360.000 EUR</w:t>
      </w:r>
    </w:p>
    <w:p w:rsidR="00D527DC" w:rsidRPr="00650932" w:rsidRDefault="00D527DC" w:rsidP="00D527DC">
      <w:pPr>
        <w:ind w:left="0" w:firstLine="0"/>
        <w:jc w:val="both"/>
        <w:rPr>
          <w:rFonts w:eastAsia="Times New Roman"/>
          <w:sz w:val="20"/>
          <w:szCs w:val="20"/>
          <w:lang w:eastAsia="sk-SK"/>
        </w:rPr>
      </w:pPr>
      <w:r w:rsidRPr="00650932">
        <w:rPr>
          <w:rFonts w:eastAsia="Times New Roman"/>
          <w:sz w:val="20"/>
          <w:szCs w:val="20"/>
          <w:lang w:eastAsia="sk-SK"/>
        </w:rPr>
        <w:t xml:space="preserve">       Ostatné kapitálové fondy                                               </w:t>
      </w:r>
      <w:r w:rsidR="00D6412E">
        <w:rPr>
          <w:rFonts w:eastAsia="Times New Roman"/>
          <w:sz w:val="20"/>
          <w:szCs w:val="20"/>
          <w:lang w:eastAsia="sk-SK"/>
        </w:rPr>
        <w:t xml:space="preserve">  </w:t>
      </w:r>
      <w:r w:rsidRPr="00650932">
        <w:rPr>
          <w:rFonts w:eastAsia="Times New Roman"/>
          <w:sz w:val="20"/>
          <w:szCs w:val="20"/>
          <w:lang w:eastAsia="sk-SK"/>
        </w:rPr>
        <w:t xml:space="preserve">   66.388  EUR</w:t>
      </w:r>
    </w:p>
    <w:p w:rsidR="00D527DC" w:rsidRPr="00650932" w:rsidRDefault="00D527DC" w:rsidP="00D527DC">
      <w:pPr>
        <w:ind w:left="0" w:firstLine="0"/>
        <w:jc w:val="both"/>
        <w:rPr>
          <w:rFonts w:eastAsia="Times New Roman"/>
          <w:sz w:val="20"/>
          <w:szCs w:val="20"/>
          <w:lang w:eastAsia="sk-SK"/>
        </w:rPr>
      </w:pPr>
      <w:r w:rsidRPr="00650932">
        <w:rPr>
          <w:rFonts w:eastAsia="Times New Roman"/>
          <w:sz w:val="20"/>
          <w:szCs w:val="20"/>
          <w:lang w:eastAsia="sk-SK"/>
        </w:rPr>
        <w:t xml:space="preserve">       Fondami zo zisku                                                              </w:t>
      </w:r>
      <w:r w:rsidR="00D6412E">
        <w:rPr>
          <w:rFonts w:eastAsia="Times New Roman"/>
          <w:sz w:val="20"/>
          <w:szCs w:val="20"/>
          <w:lang w:eastAsia="sk-SK"/>
        </w:rPr>
        <w:t xml:space="preserve">   </w:t>
      </w:r>
      <w:r w:rsidR="009A53DD">
        <w:rPr>
          <w:rFonts w:eastAsia="Times New Roman"/>
          <w:sz w:val="20"/>
          <w:szCs w:val="20"/>
          <w:lang w:eastAsia="sk-SK"/>
        </w:rPr>
        <w:t>162</w:t>
      </w:r>
      <w:r w:rsidRPr="00650932">
        <w:rPr>
          <w:rFonts w:eastAsia="Times New Roman"/>
          <w:sz w:val="20"/>
          <w:szCs w:val="20"/>
          <w:lang w:eastAsia="sk-SK"/>
        </w:rPr>
        <w:t>.</w:t>
      </w:r>
      <w:r w:rsidR="009A53DD">
        <w:rPr>
          <w:rFonts w:eastAsia="Times New Roman"/>
          <w:sz w:val="20"/>
          <w:szCs w:val="20"/>
          <w:lang w:eastAsia="sk-SK"/>
        </w:rPr>
        <w:t>184</w:t>
      </w:r>
      <w:r w:rsidRPr="00650932">
        <w:rPr>
          <w:rFonts w:eastAsia="Times New Roman"/>
          <w:sz w:val="20"/>
          <w:szCs w:val="20"/>
          <w:lang w:eastAsia="sk-SK"/>
        </w:rPr>
        <w:t xml:space="preserve"> EUR</w:t>
      </w:r>
    </w:p>
    <w:p w:rsidR="00D527DC" w:rsidRPr="00650932" w:rsidRDefault="00D527DC" w:rsidP="00D527DC">
      <w:pPr>
        <w:ind w:left="0" w:firstLine="0"/>
        <w:jc w:val="both"/>
        <w:rPr>
          <w:rFonts w:eastAsia="Times New Roman"/>
          <w:sz w:val="20"/>
          <w:szCs w:val="20"/>
          <w:lang w:eastAsia="sk-SK"/>
        </w:rPr>
      </w:pPr>
      <w:r w:rsidRPr="00650932">
        <w:rPr>
          <w:rFonts w:eastAsia="Times New Roman"/>
          <w:sz w:val="20"/>
          <w:szCs w:val="20"/>
          <w:lang w:eastAsia="sk-SK"/>
        </w:rPr>
        <w:t xml:space="preserve">       Precenenia CP a majetkových vklado</w:t>
      </w:r>
      <w:r w:rsidR="00D6412E">
        <w:rPr>
          <w:rFonts w:eastAsia="Times New Roman"/>
          <w:sz w:val="20"/>
          <w:szCs w:val="20"/>
          <w:lang w:eastAsia="sk-SK"/>
        </w:rPr>
        <w:t xml:space="preserve">v                                - </w:t>
      </w:r>
      <w:r w:rsidRPr="00650932">
        <w:rPr>
          <w:rFonts w:eastAsia="Times New Roman"/>
          <w:sz w:val="20"/>
          <w:szCs w:val="20"/>
          <w:lang w:eastAsia="sk-SK"/>
        </w:rPr>
        <w:t xml:space="preserve"> 926 EUR</w:t>
      </w:r>
    </w:p>
    <w:p w:rsidR="00D527DC" w:rsidRPr="00650932" w:rsidRDefault="00D527DC" w:rsidP="00D527DC">
      <w:pPr>
        <w:ind w:left="0" w:firstLine="0"/>
        <w:jc w:val="both"/>
        <w:rPr>
          <w:rFonts w:eastAsia="Times New Roman"/>
          <w:sz w:val="20"/>
          <w:szCs w:val="20"/>
          <w:lang w:eastAsia="sk-SK"/>
        </w:rPr>
      </w:pPr>
      <w:r w:rsidRPr="00650932">
        <w:rPr>
          <w:rFonts w:eastAsia="Times New Roman"/>
          <w:sz w:val="20"/>
          <w:szCs w:val="20"/>
          <w:lang w:eastAsia="sk-SK"/>
        </w:rPr>
        <w:t xml:space="preserve">       Výsledky hospodárenia </w:t>
      </w:r>
      <w:proofErr w:type="spellStart"/>
      <w:r w:rsidRPr="00650932">
        <w:rPr>
          <w:rFonts w:eastAsia="Times New Roman"/>
          <w:sz w:val="20"/>
          <w:szCs w:val="20"/>
          <w:lang w:eastAsia="sk-SK"/>
        </w:rPr>
        <w:t>predch</w:t>
      </w:r>
      <w:proofErr w:type="spellEnd"/>
      <w:r w:rsidRPr="00650932">
        <w:rPr>
          <w:rFonts w:eastAsia="Times New Roman"/>
          <w:sz w:val="20"/>
          <w:szCs w:val="20"/>
          <w:lang w:eastAsia="sk-SK"/>
        </w:rPr>
        <w:t>.</w:t>
      </w:r>
      <w:r w:rsidR="00D6412E">
        <w:rPr>
          <w:rFonts w:eastAsia="Times New Roman"/>
          <w:sz w:val="20"/>
          <w:szCs w:val="20"/>
          <w:lang w:eastAsia="sk-SK"/>
        </w:rPr>
        <w:t xml:space="preserve"> </w:t>
      </w:r>
      <w:r w:rsidRPr="00650932">
        <w:rPr>
          <w:rFonts w:eastAsia="Times New Roman"/>
          <w:sz w:val="20"/>
          <w:szCs w:val="20"/>
          <w:lang w:eastAsia="sk-SK"/>
        </w:rPr>
        <w:t>r</w:t>
      </w:r>
      <w:r w:rsidR="009A53DD">
        <w:rPr>
          <w:rFonts w:eastAsia="Times New Roman"/>
          <w:sz w:val="20"/>
          <w:szCs w:val="20"/>
          <w:lang w:eastAsia="sk-SK"/>
        </w:rPr>
        <w:t xml:space="preserve">okov                  </w:t>
      </w:r>
      <w:r w:rsidR="00D6412E">
        <w:rPr>
          <w:rFonts w:eastAsia="Times New Roman"/>
          <w:sz w:val="20"/>
          <w:szCs w:val="20"/>
          <w:lang w:eastAsia="sk-SK"/>
        </w:rPr>
        <w:t xml:space="preserve"> </w:t>
      </w:r>
      <w:r w:rsidR="009A53DD">
        <w:rPr>
          <w:rFonts w:eastAsia="Times New Roman"/>
          <w:sz w:val="20"/>
          <w:szCs w:val="20"/>
          <w:lang w:eastAsia="sk-SK"/>
        </w:rPr>
        <w:t xml:space="preserve">      -  381</w:t>
      </w:r>
      <w:r w:rsidRPr="00650932">
        <w:rPr>
          <w:rFonts w:eastAsia="Times New Roman"/>
          <w:sz w:val="20"/>
          <w:szCs w:val="20"/>
          <w:lang w:eastAsia="sk-SK"/>
        </w:rPr>
        <w:t>.</w:t>
      </w:r>
      <w:r w:rsidR="009A53DD">
        <w:rPr>
          <w:rFonts w:eastAsia="Times New Roman"/>
          <w:sz w:val="20"/>
          <w:szCs w:val="20"/>
          <w:lang w:eastAsia="sk-SK"/>
        </w:rPr>
        <w:t>917</w:t>
      </w:r>
      <w:r w:rsidRPr="00650932">
        <w:rPr>
          <w:rFonts w:eastAsia="Times New Roman"/>
          <w:sz w:val="20"/>
          <w:szCs w:val="20"/>
          <w:lang w:eastAsia="sk-SK"/>
        </w:rPr>
        <w:t xml:space="preserve"> EUR</w:t>
      </w:r>
    </w:p>
    <w:p w:rsidR="00D527DC" w:rsidRPr="00650932" w:rsidRDefault="00D527DC" w:rsidP="00D527DC">
      <w:pPr>
        <w:ind w:left="0" w:firstLine="0"/>
        <w:jc w:val="both"/>
        <w:rPr>
          <w:rFonts w:eastAsia="Times New Roman"/>
          <w:sz w:val="20"/>
          <w:szCs w:val="20"/>
          <w:lang w:eastAsia="sk-SK"/>
        </w:rPr>
      </w:pPr>
      <w:r w:rsidRPr="00650932">
        <w:rPr>
          <w:rFonts w:eastAsia="Times New Roman"/>
          <w:sz w:val="20"/>
          <w:szCs w:val="20"/>
          <w:lang w:eastAsia="sk-SK"/>
        </w:rPr>
        <w:t xml:space="preserve">       Výsledok hospodárenia bež.</w:t>
      </w:r>
      <w:r w:rsidR="00D6412E">
        <w:rPr>
          <w:rFonts w:eastAsia="Times New Roman"/>
          <w:sz w:val="20"/>
          <w:szCs w:val="20"/>
          <w:lang w:eastAsia="sk-SK"/>
        </w:rPr>
        <w:t xml:space="preserve"> </w:t>
      </w:r>
      <w:r w:rsidRPr="00650932">
        <w:rPr>
          <w:rFonts w:eastAsia="Times New Roman"/>
          <w:sz w:val="20"/>
          <w:szCs w:val="20"/>
          <w:lang w:eastAsia="sk-SK"/>
        </w:rPr>
        <w:t xml:space="preserve">roka                                  </w:t>
      </w:r>
      <w:r w:rsidR="009A53DD">
        <w:rPr>
          <w:rFonts w:eastAsia="Times New Roman"/>
          <w:sz w:val="20"/>
          <w:szCs w:val="20"/>
          <w:lang w:eastAsia="sk-SK"/>
        </w:rPr>
        <w:t>- 953</w:t>
      </w:r>
      <w:r w:rsidRPr="00650932">
        <w:rPr>
          <w:rFonts w:eastAsia="Times New Roman"/>
          <w:sz w:val="20"/>
          <w:szCs w:val="20"/>
          <w:lang w:eastAsia="sk-SK"/>
        </w:rPr>
        <w:t>.</w:t>
      </w:r>
      <w:r w:rsidR="009A53DD">
        <w:rPr>
          <w:rFonts w:eastAsia="Times New Roman"/>
          <w:sz w:val="20"/>
          <w:szCs w:val="20"/>
          <w:lang w:eastAsia="sk-SK"/>
        </w:rPr>
        <w:t>793</w:t>
      </w:r>
      <w:r w:rsidRPr="00650932">
        <w:rPr>
          <w:rFonts w:eastAsia="Times New Roman"/>
          <w:sz w:val="20"/>
          <w:szCs w:val="20"/>
          <w:lang w:eastAsia="sk-SK"/>
        </w:rPr>
        <w:t xml:space="preserve"> EUR</w:t>
      </w:r>
    </w:p>
    <w:p w:rsidR="00D527DC" w:rsidRPr="00650932" w:rsidRDefault="002957F9" w:rsidP="00D527DC">
      <w:pPr>
        <w:ind w:left="0" w:firstLine="0"/>
        <w:jc w:val="both"/>
        <w:rPr>
          <w:rFonts w:eastAsia="Times New Roman"/>
          <w:sz w:val="20"/>
          <w:szCs w:val="20"/>
          <w:lang w:eastAsia="sk-SK"/>
        </w:rPr>
      </w:pPr>
      <w:r>
        <w:rPr>
          <w:rFonts w:eastAsia="Times New Roman"/>
          <w:sz w:val="20"/>
          <w:szCs w:val="20"/>
          <w:lang w:eastAsia="sk-SK"/>
        </w:rPr>
        <w:t xml:space="preserve">  </w:t>
      </w:r>
    </w:p>
    <w:p w:rsidR="00D527DC" w:rsidRPr="00650932" w:rsidRDefault="00D527DC" w:rsidP="00D527DC">
      <w:pPr>
        <w:ind w:left="0" w:firstLine="0"/>
        <w:jc w:val="both"/>
        <w:rPr>
          <w:rFonts w:eastAsia="Times New Roman"/>
          <w:sz w:val="20"/>
          <w:szCs w:val="20"/>
          <w:lang w:eastAsia="sk-SK"/>
        </w:rPr>
      </w:pPr>
    </w:p>
    <w:p w:rsidR="00D527DC" w:rsidRPr="00650932" w:rsidRDefault="00D527DC" w:rsidP="00D527DC">
      <w:pPr>
        <w:ind w:left="0" w:firstLine="0"/>
        <w:jc w:val="both"/>
        <w:rPr>
          <w:rFonts w:eastAsia="Times New Roman"/>
          <w:b/>
          <w:sz w:val="20"/>
          <w:szCs w:val="20"/>
          <w:lang w:eastAsia="sk-SK"/>
        </w:rPr>
      </w:pPr>
      <w:r w:rsidRPr="00650932">
        <w:rPr>
          <w:rFonts w:eastAsia="Times New Roman"/>
          <w:b/>
          <w:sz w:val="20"/>
          <w:szCs w:val="20"/>
          <w:lang w:eastAsia="sk-SK"/>
        </w:rPr>
        <w:t>Vlastnícke podiely na základnom imaní:</w:t>
      </w:r>
    </w:p>
    <w:p w:rsidR="00D527DC" w:rsidRPr="00650932" w:rsidRDefault="00D527DC" w:rsidP="00D527DC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p w:rsidR="00D527DC" w:rsidRPr="00650932" w:rsidRDefault="00D527DC" w:rsidP="00D527DC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p w:rsidR="00D527DC" w:rsidRPr="00650932" w:rsidRDefault="00D527DC" w:rsidP="00D527DC">
      <w:pPr>
        <w:ind w:left="0" w:firstLine="0"/>
        <w:jc w:val="both"/>
        <w:rPr>
          <w:rFonts w:eastAsia="Times New Roman"/>
          <w:b/>
          <w:sz w:val="20"/>
          <w:szCs w:val="20"/>
          <w:lang w:eastAsia="sk-SK"/>
        </w:rPr>
      </w:pPr>
      <w:r w:rsidRPr="00650932">
        <w:rPr>
          <w:rFonts w:eastAsia="Times New Roman" w:cs="Arial"/>
          <w:b/>
          <w:noProof/>
          <w:sz w:val="20"/>
          <w:szCs w:val="20"/>
          <w:lang w:eastAsia="sk-SK"/>
        </w:rPr>
        <w:t xml:space="preserve">Základné </w:t>
      </w:r>
      <w:r w:rsidRPr="00650932">
        <w:rPr>
          <w:rFonts w:eastAsia="Times New Roman"/>
          <w:b/>
          <w:sz w:val="20"/>
          <w:szCs w:val="20"/>
          <w:lang w:eastAsia="sk-SK"/>
        </w:rPr>
        <w:t>imanie spoločnosti tvorí  125 akcií v hodnote  34.880 EUR</w:t>
      </w:r>
    </w:p>
    <w:p w:rsidR="00D527DC" w:rsidRPr="00650932" w:rsidRDefault="00D527DC" w:rsidP="00D527DC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p w:rsidR="00D527DC" w:rsidRPr="00650932" w:rsidRDefault="00D527DC" w:rsidP="00D527DC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tbl>
      <w:tblPr>
        <w:tblW w:w="858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6"/>
        <w:gridCol w:w="1108"/>
        <w:gridCol w:w="1359"/>
        <w:gridCol w:w="2045"/>
      </w:tblGrid>
      <w:tr w:rsidR="00D527DC" w:rsidRPr="00650932" w:rsidTr="00D527DC">
        <w:trPr>
          <w:trHeight w:hRule="exact" w:val="506"/>
        </w:trPr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  <w:hideMark/>
          </w:tcPr>
          <w:p w:rsidR="00D527DC" w:rsidRPr="00650932" w:rsidRDefault="00D527DC" w:rsidP="00D527DC">
            <w:pPr>
              <w:ind w:left="0" w:firstLine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650932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Akcionár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bottom"/>
            <w:hideMark/>
          </w:tcPr>
          <w:p w:rsidR="00D527DC" w:rsidRPr="00650932" w:rsidRDefault="00D527DC" w:rsidP="00D527DC">
            <w:pPr>
              <w:ind w:left="0" w:firstLine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650932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Počet akcií v kusoch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hideMark/>
          </w:tcPr>
          <w:p w:rsidR="00D527DC" w:rsidRPr="00650932" w:rsidRDefault="00D527DC" w:rsidP="00D527DC">
            <w:pPr>
              <w:ind w:left="0" w:firstLine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650932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% podiel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bottom"/>
            <w:hideMark/>
          </w:tcPr>
          <w:p w:rsidR="00D527DC" w:rsidRPr="00650932" w:rsidRDefault="00D527DC" w:rsidP="00D527DC">
            <w:pPr>
              <w:ind w:left="0" w:firstLine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650932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Menovitá hodnota akcií spolu v EUR</w:t>
            </w:r>
          </w:p>
        </w:tc>
      </w:tr>
      <w:tr w:rsidR="00D527DC" w:rsidRPr="00650932" w:rsidTr="00D527DC">
        <w:trPr>
          <w:trHeight w:hRule="exact" w:val="227"/>
        </w:trPr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1E4F1F" w:rsidP="00D527DC">
            <w:pPr>
              <w:ind w:left="0" w:firstLine="0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PhDr. Eduard Šebo</w:t>
            </w:r>
            <w:r w:rsidR="00D527DC" w:rsidRPr="00650932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D527DC" w:rsidP="00D527DC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650932">
              <w:rPr>
                <w:rFonts w:eastAsia="Times New Roman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D527DC" w:rsidRPr="00650932" w:rsidRDefault="00D527DC" w:rsidP="00D527DC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D527DC" w:rsidP="00D527DC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650932">
              <w:rPr>
                <w:rFonts w:eastAsia="Times New Roman" w:cs="Arial"/>
                <w:sz w:val="20"/>
                <w:szCs w:val="20"/>
                <w:lang w:eastAsia="sk-SK"/>
              </w:rPr>
              <w:t> </w:t>
            </w:r>
          </w:p>
        </w:tc>
      </w:tr>
      <w:tr w:rsidR="00D527DC" w:rsidRPr="00650932" w:rsidTr="00D527DC">
        <w:trPr>
          <w:trHeight w:hRule="exact" w:val="227"/>
        </w:trPr>
        <w:tc>
          <w:tcPr>
            <w:tcW w:w="4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1E4F1F" w:rsidP="00D527DC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Kuklovská 3209/90</w:t>
            </w:r>
            <w:r w:rsidR="00D527DC" w:rsidRPr="00650932">
              <w:rPr>
                <w:rFonts w:eastAsia="Times New Roman" w:cs="Arial"/>
                <w:sz w:val="20"/>
                <w:szCs w:val="20"/>
                <w:lang w:eastAsia="sk-SK"/>
              </w:rPr>
              <w:t>, Bratislava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1E4F1F" w:rsidP="00D527DC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86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527DC" w:rsidRPr="00650932" w:rsidRDefault="001E4F1F" w:rsidP="00D527DC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68,8</w:t>
            </w:r>
            <w:r w:rsidR="00D527DC" w:rsidRPr="00650932"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1E4F1F" w:rsidP="001E4F1F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</w:t>
            </w:r>
            <w:r w:rsidR="00D527DC" w:rsidRPr="00650932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999</w:t>
            </w:r>
            <w:r w:rsidR="00D527DC" w:rsidRPr="00650932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68</w:t>
            </w:r>
            <w:r w:rsidR="00D527DC" w:rsidRPr="00650932">
              <w:rPr>
                <w:rFonts w:eastAsia="Times New Roman" w:cs="Arial"/>
                <w:sz w:val="20"/>
                <w:szCs w:val="20"/>
                <w:lang w:eastAsia="sk-SK"/>
              </w:rPr>
              <w:t>0,–</w:t>
            </w:r>
          </w:p>
        </w:tc>
      </w:tr>
      <w:tr w:rsidR="00D527DC" w:rsidRPr="00650932" w:rsidTr="00D527DC">
        <w:trPr>
          <w:trHeight w:hRule="exact" w:val="227"/>
        </w:trPr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AF00F4" w:rsidP="00AF00F4">
            <w:pPr>
              <w:ind w:left="0" w:firstLine="0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Mgr. Karol Šebo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D527DC" w:rsidP="00D527DC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650932">
              <w:rPr>
                <w:rFonts w:eastAsia="Times New Roman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D527DC" w:rsidRPr="00650932" w:rsidRDefault="00D527DC" w:rsidP="00D527DC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D527DC" w:rsidP="00D527DC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650932">
              <w:rPr>
                <w:rFonts w:eastAsia="Times New Roman" w:cs="Arial"/>
                <w:sz w:val="20"/>
                <w:szCs w:val="20"/>
                <w:lang w:eastAsia="sk-SK"/>
              </w:rPr>
              <w:t> </w:t>
            </w:r>
          </w:p>
        </w:tc>
      </w:tr>
      <w:tr w:rsidR="00D527DC" w:rsidRPr="00650932" w:rsidTr="00D527DC">
        <w:trPr>
          <w:trHeight w:hRule="exact" w:val="227"/>
        </w:trPr>
        <w:tc>
          <w:tcPr>
            <w:tcW w:w="4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1E4F1F" w:rsidP="001E4F1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Zámocká 6455/10,</w:t>
            </w:r>
            <w:r w:rsidR="00D527DC" w:rsidRPr="00650932">
              <w:rPr>
                <w:rFonts w:eastAsia="Times New Roman" w:cs="Arial"/>
                <w:sz w:val="20"/>
                <w:szCs w:val="20"/>
                <w:lang w:eastAsia="sk-SK"/>
              </w:rPr>
              <w:t xml:space="preserve"> Bratislava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1E4F1F" w:rsidP="00D527DC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</w:t>
            </w:r>
            <w:r w:rsidR="00D527DC" w:rsidRPr="00650932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527DC" w:rsidRPr="00650932" w:rsidRDefault="001E4F1F" w:rsidP="00D527DC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12</w:t>
            </w:r>
            <w:r w:rsidR="00D527DC" w:rsidRPr="00650932">
              <w:rPr>
                <w:rFonts w:eastAsia="Times New Roman" w:cs="Arial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527DC" w:rsidRPr="00650932" w:rsidRDefault="001E4F1F" w:rsidP="00D527DC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523.2</w:t>
            </w:r>
            <w:r w:rsidR="00D527DC" w:rsidRPr="00650932">
              <w:rPr>
                <w:rFonts w:eastAsia="Times New Roman" w:cs="Arial"/>
                <w:sz w:val="20"/>
                <w:szCs w:val="20"/>
                <w:lang w:eastAsia="sk-SK"/>
              </w:rPr>
              <w:t>00,–</w:t>
            </w:r>
          </w:p>
        </w:tc>
      </w:tr>
      <w:tr w:rsidR="00AF00F4" w:rsidRPr="00650932" w:rsidTr="00D527DC">
        <w:trPr>
          <w:trHeight w:hRule="exact" w:val="227"/>
        </w:trPr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F00F4" w:rsidRPr="00650932" w:rsidRDefault="00AF00F4" w:rsidP="00AF00F4">
            <w:pPr>
              <w:ind w:left="0" w:firstLine="0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650932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Florin</w:t>
            </w:r>
            <w:proofErr w:type="spellEnd"/>
            <w:r w:rsidRPr="00650932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50932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a.s</w:t>
            </w:r>
            <w:proofErr w:type="spellEnd"/>
            <w:r w:rsidRPr="00650932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 xml:space="preserve">. 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F00F4" w:rsidRPr="00650932" w:rsidRDefault="00AF00F4" w:rsidP="00AF00F4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650932">
              <w:rPr>
                <w:rFonts w:eastAsia="Times New Roman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AF00F4" w:rsidRPr="00650932" w:rsidRDefault="00AF00F4" w:rsidP="00AF00F4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F00F4" w:rsidRPr="00650932" w:rsidRDefault="00AF00F4" w:rsidP="00AF00F4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AF00F4" w:rsidRPr="00650932" w:rsidTr="00D527DC">
        <w:trPr>
          <w:trHeight w:hRule="exact" w:val="227"/>
        </w:trPr>
        <w:tc>
          <w:tcPr>
            <w:tcW w:w="4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F00F4" w:rsidRPr="00650932" w:rsidRDefault="00AF00F4" w:rsidP="00AF00F4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Bulharská 72</w:t>
            </w:r>
            <w:r w:rsidRPr="00650932">
              <w:rPr>
                <w:rFonts w:eastAsia="Times New Roman" w:cs="Arial"/>
                <w:sz w:val="20"/>
                <w:szCs w:val="20"/>
                <w:lang w:eastAsia="sk-SK"/>
              </w:rPr>
              <w:t>, Bratislava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F00F4" w:rsidRPr="00650932" w:rsidRDefault="00AF00F4" w:rsidP="00AF00F4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F00F4" w:rsidRPr="00650932" w:rsidRDefault="00AF00F4" w:rsidP="00AF00F4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19</w:t>
            </w:r>
            <w:r w:rsidRPr="00650932">
              <w:rPr>
                <w:rFonts w:eastAsia="Times New Roman" w:cs="Arial"/>
                <w:sz w:val="20"/>
                <w:szCs w:val="20"/>
                <w:lang w:eastAsia="sk-SK"/>
              </w:rPr>
              <w:t>,20</w:t>
            </w:r>
          </w:p>
        </w:tc>
        <w:tc>
          <w:tcPr>
            <w:tcW w:w="20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F00F4" w:rsidRPr="00650932" w:rsidRDefault="00AF00F4" w:rsidP="001E4F1F">
            <w:pPr>
              <w:ind w:left="0" w:firstLine="0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650932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r w:rsidR="001E4F1F">
              <w:rPr>
                <w:rFonts w:eastAsia="Times New Roman" w:cs="Arial"/>
                <w:sz w:val="20"/>
                <w:szCs w:val="20"/>
                <w:lang w:eastAsia="sk-SK"/>
              </w:rPr>
              <w:t>837</w:t>
            </w:r>
            <w:r w:rsidRPr="00650932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  <w:r w:rsidR="001E4F1F">
              <w:rPr>
                <w:rFonts w:eastAsia="Times New Roman" w:cs="Arial"/>
                <w:sz w:val="20"/>
                <w:szCs w:val="20"/>
                <w:lang w:eastAsia="sk-SK"/>
              </w:rPr>
              <w:t>12</w:t>
            </w:r>
            <w:r w:rsidRPr="00650932">
              <w:rPr>
                <w:rFonts w:eastAsia="Times New Roman" w:cs="Arial"/>
                <w:sz w:val="20"/>
                <w:szCs w:val="20"/>
                <w:lang w:eastAsia="sk-SK"/>
              </w:rPr>
              <w:t>0,–</w:t>
            </w:r>
          </w:p>
        </w:tc>
      </w:tr>
    </w:tbl>
    <w:p w:rsidR="00D527DC" w:rsidRPr="00650932" w:rsidRDefault="00D527DC" w:rsidP="00D527DC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  <w:r w:rsidRPr="00650932">
        <w:rPr>
          <w:rFonts w:eastAsia="Times New Roman" w:cs="Arial"/>
          <w:b/>
          <w:noProof/>
          <w:sz w:val="20"/>
          <w:szCs w:val="20"/>
          <w:lang w:eastAsia="sk-SK"/>
        </w:rPr>
        <w:t xml:space="preserve">     </w:t>
      </w:r>
    </w:p>
    <w:p w:rsidR="00D527DC" w:rsidRPr="00650932" w:rsidRDefault="00D527DC" w:rsidP="00D527DC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p w:rsidR="00D527DC" w:rsidRPr="00650932" w:rsidRDefault="00D527DC" w:rsidP="00D527DC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p w:rsidR="00D527DC" w:rsidRPr="00650932" w:rsidRDefault="00D527DC" w:rsidP="00D527DC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  <w:r w:rsidRPr="00650932">
        <w:rPr>
          <w:rFonts w:eastAsia="Times New Roman" w:cs="Arial"/>
          <w:b/>
          <w:noProof/>
          <w:sz w:val="20"/>
          <w:szCs w:val="20"/>
          <w:lang w:eastAsia="sk-SK"/>
        </w:rPr>
        <w:t xml:space="preserve">   Index vlastného imania na základnom imaní je  </w:t>
      </w:r>
      <w:r w:rsidR="000C4909">
        <w:rPr>
          <w:rFonts w:eastAsia="Times New Roman" w:cs="Arial"/>
          <w:b/>
          <w:noProof/>
          <w:sz w:val="20"/>
          <w:szCs w:val="20"/>
          <w:lang w:eastAsia="sk-SK"/>
        </w:rPr>
        <w:t>74.58%. Oproti 96,46 % v roku 2016</w:t>
      </w:r>
      <w:r w:rsidRPr="00650932">
        <w:rPr>
          <w:rFonts w:eastAsia="Times New Roman" w:cs="Arial"/>
          <w:b/>
          <w:noProof/>
          <w:sz w:val="20"/>
          <w:szCs w:val="20"/>
          <w:lang w:eastAsia="sk-SK"/>
        </w:rPr>
        <w:t xml:space="preserve"> sa z</w:t>
      </w:r>
      <w:r w:rsidR="000C4909">
        <w:rPr>
          <w:rFonts w:eastAsia="Times New Roman" w:cs="Arial"/>
          <w:b/>
          <w:noProof/>
          <w:sz w:val="20"/>
          <w:szCs w:val="20"/>
          <w:lang w:eastAsia="sk-SK"/>
        </w:rPr>
        <w:t>nížil</w:t>
      </w:r>
      <w:r w:rsidRPr="00650932">
        <w:rPr>
          <w:rFonts w:eastAsia="Times New Roman" w:cs="Arial"/>
          <w:b/>
          <w:noProof/>
          <w:sz w:val="20"/>
          <w:szCs w:val="20"/>
          <w:lang w:eastAsia="sk-SK"/>
        </w:rPr>
        <w:t xml:space="preserve"> </w:t>
      </w:r>
      <w:r w:rsidR="000C4909">
        <w:rPr>
          <w:rFonts w:eastAsia="Times New Roman" w:cs="Arial"/>
          <w:b/>
          <w:noProof/>
          <w:sz w:val="20"/>
          <w:szCs w:val="20"/>
          <w:lang w:eastAsia="sk-SK"/>
        </w:rPr>
        <w:t>najmä z dôvodu dosiahnutej straty.</w:t>
      </w:r>
    </w:p>
    <w:p w:rsidR="00393650" w:rsidRPr="00650932" w:rsidRDefault="00393650" w:rsidP="00601822">
      <w:pPr>
        <w:ind w:left="0" w:firstLine="0"/>
        <w:jc w:val="both"/>
        <w:rPr>
          <w:b/>
          <w:sz w:val="20"/>
          <w:szCs w:val="20"/>
        </w:rPr>
      </w:pPr>
    </w:p>
    <w:p w:rsidR="00D527DC" w:rsidRPr="00650932" w:rsidRDefault="00D527DC" w:rsidP="00601822">
      <w:pPr>
        <w:ind w:left="0" w:firstLine="0"/>
        <w:jc w:val="both"/>
        <w:rPr>
          <w:b/>
          <w:sz w:val="20"/>
          <w:szCs w:val="20"/>
        </w:rPr>
      </w:pPr>
    </w:p>
    <w:p w:rsidR="00D527DC" w:rsidRPr="00650932" w:rsidRDefault="00601822" w:rsidP="00D527DC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Účtovným obdobím </w:t>
      </w:r>
      <w:r w:rsidR="003F3425" w:rsidRPr="00650932">
        <w:rPr>
          <w:sz w:val="20"/>
          <w:szCs w:val="20"/>
        </w:rPr>
        <w:t xml:space="preserve">spoločnosti </w:t>
      </w:r>
      <w:r w:rsidRPr="00650932">
        <w:rPr>
          <w:sz w:val="20"/>
          <w:szCs w:val="20"/>
        </w:rPr>
        <w:t>je kalendárny rok.</w:t>
      </w:r>
      <w:r w:rsidR="003F3425" w:rsidRPr="00650932">
        <w:rPr>
          <w:sz w:val="20"/>
          <w:szCs w:val="20"/>
        </w:rPr>
        <w:t xml:space="preserve"> Spoločnosť nemá odštepný závod ani organizačnú zložku v tuzemsku.</w:t>
      </w:r>
      <w:r w:rsidR="001E0446" w:rsidRPr="00650932">
        <w:rPr>
          <w:sz w:val="20"/>
          <w:szCs w:val="20"/>
        </w:rPr>
        <w:t xml:space="preserve"> Spoločnosť nevlastní obchodný p</w:t>
      </w:r>
      <w:r w:rsidR="009F4511" w:rsidRPr="00650932">
        <w:rPr>
          <w:sz w:val="20"/>
          <w:szCs w:val="20"/>
        </w:rPr>
        <w:t>odiel v inej spoločnosti</w:t>
      </w:r>
      <w:r w:rsidR="001E0446" w:rsidRPr="00650932">
        <w:rPr>
          <w:sz w:val="20"/>
          <w:szCs w:val="20"/>
        </w:rPr>
        <w:t>.</w:t>
      </w:r>
      <w:r w:rsidR="00D527DC" w:rsidRPr="00650932">
        <w:rPr>
          <w:sz w:val="20"/>
          <w:szCs w:val="20"/>
        </w:rPr>
        <w:t xml:space="preserve"> Spoločnosť  podľa stanovených kritérií  zákonom o účtovníctve patrí do skupiny  veľká účtovná jednotka.      </w:t>
      </w:r>
    </w:p>
    <w:p w:rsidR="00D527DC" w:rsidRPr="00650932" w:rsidRDefault="00D527DC" w:rsidP="00D527DC">
      <w:pPr>
        <w:ind w:left="0" w:firstLine="0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5"/>
        <w:gridCol w:w="2172"/>
        <w:gridCol w:w="2166"/>
        <w:gridCol w:w="2178"/>
      </w:tblGrid>
      <w:tr w:rsidR="00D527DC" w:rsidRPr="00650932" w:rsidTr="00D527DC">
        <w:trPr>
          <w:trHeight w:val="324"/>
        </w:trPr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/>
            <w:hideMark/>
          </w:tcPr>
          <w:p w:rsidR="00D527DC" w:rsidRPr="00650932" w:rsidRDefault="00D527DC" w:rsidP="00D527DC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obdobie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/>
            <w:hideMark/>
          </w:tcPr>
          <w:p w:rsidR="00D527DC" w:rsidRPr="00650932" w:rsidRDefault="00D527DC" w:rsidP="00D527DC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Netto aktíva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/>
            <w:hideMark/>
          </w:tcPr>
          <w:p w:rsidR="00D527DC" w:rsidRPr="00650932" w:rsidRDefault="00D527DC" w:rsidP="00D527DC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Čistý obrat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/>
            <w:hideMark/>
          </w:tcPr>
          <w:p w:rsidR="00D527DC" w:rsidRPr="00650932" w:rsidRDefault="00D527DC" w:rsidP="00D527DC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Ø prepočítaný stav pracovníkov</w:t>
            </w:r>
          </w:p>
        </w:tc>
      </w:tr>
      <w:tr w:rsidR="000C4909" w:rsidRPr="00650932" w:rsidTr="00D527DC">
        <w:trPr>
          <w:trHeight w:val="258"/>
        </w:trPr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909" w:rsidRDefault="000C4909" w:rsidP="00D527DC">
            <w:pPr>
              <w:ind w:left="0" w:firstLine="0"/>
              <w:jc w:val="both"/>
              <w:rPr>
                <w:sz w:val="20"/>
                <w:szCs w:val="20"/>
              </w:rPr>
            </w:pPr>
          </w:p>
          <w:p w:rsidR="000C4909" w:rsidRDefault="000C4909" w:rsidP="00D527DC">
            <w:pPr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  <w:p w:rsidR="000C4909" w:rsidRPr="00650932" w:rsidRDefault="000C4909" w:rsidP="00D527DC">
            <w:pPr>
              <w:ind w:left="0" w:firstLine="0"/>
              <w:jc w:val="both"/>
              <w:rPr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909" w:rsidRDefault="000C4909" w:rsidP="00D527DC">
            <w:pPr>
              <w:ind w:left="0" w:firstLine="0"/>
              <w:jc w:val="both"/>
              <w:rPr>
                <w:sz w:val="20"/>
                <w:szCs w:val="20"/>
              </w:rPr>
            </w:pPr>
          </w:p>
          <w:p w:rsidR="000C4909" w:rsidRPr="00650932" w:rsidRDefault="000C4909" w:rsidP="00D527DC">
            <w:pPr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17.003.743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909" w:rsidRPr="00C94538" w:rsidRDefault="000C4909" w:rsidP="00D527DC">
            <w:pPr>
              <w:ind w:left="0" w:firstLine="0"/>
              <w:jc w:val="both"/>
              <w:rPr>
                <w:sz w:val="20"/>
                <w:szCs w:val="20"/>
              </w:rPr>
            </w:pPr>
          </w:p>
          <w:p w:rsidR="000C4909" w:rsidRPr="00C94538" w:rsidRDefault="000C4909" w:rsidP="00D527DC">
            <w:pPr>
              <w:ind w:left="0" w:firstLine="0"/>
              <w:jc w:val="both"/>
              <w:rPr>
                <w:sz w:val="20"/>
                <w:szCs w:val="20"/>
              </w:rPr>
            </w:pPr>
            <w:r w:rsidRPr="00C94538">
              <w:rPr>
                <w:sz w:val="20"/>
                <w:szCs w:val="20"/>
              </w:rPr>
              <w:t>2.335.422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909" w:rsidRPr="00C94538" w:rsidRDefault="000C4909" w:rsidP="00D527DC">
            <w:pPr>
              <w:ind w:left="0" w:firstLine="0"/>
              <w:jc w:val="both"/>
              <w:rPr>
                <w:sz w:val="20"/>
                <w:szCs w:val="20"/>
              </w:rPr>
            </w:pPr>
          </w:p>
          <w:p w:rsidR="00C94538" w:rsidRPr="00C94538" w:rsidRDefault="00C94538" w:rsidP="00C94538">
            <w:pPr>
              <w:ind w:left="0" w:firstLine="0"/>
              <w:jc w:val="center"/>
              <w:rPr>
                <w:sz w:val="20"/>
                <w:szCs w:val="20"/>
              </w:rPr>
            </w:pPr>
            <w:r w:rsidRPr="00C94538">
              <w:rPr>
                <w:sz w:val="20"/>
                <w:szCs w:val="20"/>
              </w:rPr>
              <w:t>95</w:t>
            </w:r>
          </w:p>
        </w:tc>
      </w:tr>
      <w:tr w:rsidR="000C4909" w:rsidRPr="00650932" w:rsidTr="00D527DC">
        <w:trPr>
          <w:trHeight w:val="245"/>
        </w:trPr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909" w:rsidRPr="00650932" w:rsidRDefault="000C4909" w:rsidP="000C4909">
            <w:pPr>
              <w:ind w:left="0" w:firstLine="0"/>
              <w:jc w:val="both"/>
              <w:rPr>
                <w:sz w:val="20"/>
                <w:szCs w:val="20"/>
              </w:rPr>
            </w:pPr>
          </w:p>
          <w:p w:rsidR="000C4909" w:rsidRPr="00650932" w:rsidRDefault="000C4909" w:rsidP="000C4909">
            <w:pPr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2016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909" w:rsidRPr="00650932" w:rsidRDefault="000C4909" w:rsidP="000C4909">
            <w:pPr>
              <w:ind w:left="0" w:firstLine="0"/>
              <w:jc w:val="both"/>
              <w:rPr>
                <w:sz w:val="20"/>
                <w:szCs w:val="20"/>
              </w:rPr>
            </w:pPr>
          </w:p>
          <w:p w:rsidR="000C4909" w:rsidRPr="00650932" w:rsidRDefault="000C4909" w:rsidP="000C4909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18.264.490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909" w:rsidRPr="00650932" w:rsidRDefault="000C4909" w:rsidP="000C4909">
            <w:pPr>
              <w:ind w:left="0" w:firstLine="0"/>
              <w:jc w:val="both"/>
              <w:rPr>
                <w:sz w:val="20"/>
                <w:szCs w:val="20"/>
              </w:rPr>
            </w:pPr>
          </w:p>
          <w:p w:rsidR="000C4909" w:rsidRPr="00650932" w:rsidRDefault="000C4909" w:rsidP="000C4909">
            <w:pPr>
              <w:ind w:left="0" w:firstLine="0"/>
              <w:jc w:val="both"/>
              <w:rPr>
                <w:sz w:val="20"/>
                <w:szCs w:val="20"/>
              </w:rPr>
            </w:pPr>
            <w:r w:rsidRPr="00650932">
              <w:rPr>
                <w:sz w:val="20"/>
                <w:szCs w:val="20"/>
              </w:rPr>
              <w:t>2.</w:t>
            </w:r>
            <w:r>
              <w:rPr>
                <w:sz w:val="20"/>
                <w:szCs w:val="20"/>
              </w:rPr>
              <w:t>549</w:t>
            </w:r>
            <w:r w:rsidRPr="00650932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830</w:t>
            </w:r>
          </w:p>
          <w:p w:rsidR="000C4909" w:rsidRPr="00650932" w:rsidRDefault="000C4909" w:rsidP="000C4909">
            <w:pPr>
              <w:ind w:left="0" w:firstLine="0"/>
              <w:jc w:val="both"/>
              <w:rPr>
                <w:sz w:val="20"/>
                <w:szCs w:val="20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909" w:rsidRDefault="000C4909" w:rsidP="000C4909">
            <w:pPr>
              <w:ind w:left="0" w:firstLine="0"/>
              <w:jc w:val="both"/>
              <w:rPr>
                <w:sz w:val="20"/>
                <w:szCs w:val="20"/>
                <w:highlight w:val="yellow"/>
              </w:rPr>
            </w:pPr>
          </w:p>
          <w:p w:rsidR="000C4909" w:rsidRPr="00F85970" w:rsidRDefault="000C4909" w:rsidP="000C4909">
            <w:pPr>
              <w:ind w:left="0" w:firstLine="0"/>
              <w:jc w:val="center"/>
              <w:rPr>
                <w:sz w:val="20"/>
                <w:szCs w:val="20"/>
              </w:rPr>
            </w:pPr>
            <w:r w:rsidRPr="00F85970">
              <w:rPr>
                <w:sz w:val="20"/>
                <w:szCs w:val="20"/>
              </w:rPr>
              <w:t>1</w:t>
            </w:r>
            <w:r w:rsidR="00C94538">
              <w:rPr>
                <w:sz w:val="20"/>
                <w:szCs w:val="20"/>
              </w:rPr>
              <w:t>20</w:t>
            </w:r>
          </w:p>
          <w:p w:rsidR="000C4909" w:rsidRPr="00D02501" w:rsidRDefault="000C4909" w:rsidP="000C4909">
            <w:pPr>
              <w:ind w:left="0" w:firstLine="0"/>
              <w:jc w:val="both"/>
              <w:rPr>
                <w:sz w:val="20"/>
                <w:szCs w:val="20"/>
                <w:highlight w:val="yellow"/>
              </w:rPr>
            </w:pPr>
          </w:p>
        </w:tc>
      </w:tr>
    </w:tbl>
    <w:p w:rsidR="00D527DC" w:rsidRPr="00650932" w:rsidRDefault="00D527DC" w:rsidP="00D527DC">
      <w:pPr>
        <w:ind w:left="0" w:firstLine="0"/>
        <w:jc w:val="both"/>
        <w:rPr>
          <w:sz w:val="20"/>
          <w:szCs w:val="20"/>
        </w:rPr>
      </w:pPr>
    </w:p>
    <w:p w:rsidR="00D527DC" w:rsidRPr="00650932" w:rsidRDefault="00D527DC" w:rsidP="00D527DC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Kritériá pre veľkú ú</w:t>
      </w:r>
      <w:r w:rsidR="00650932" w:rsidRPr="00650932">
        <w:rPr>
          <w:sz w:val="20"/>
          <w:szCs w:val="20"/>
        </w:rPr>
        <w:t>č</w:t>
      </w:r>
      <w:r w:rsidRPr="00650932">
        <w:rPr>
          <w:sz w:val="20"/>
          <w:szCs w:val="20"/>
        </w:rPr>
        <w:t>tovnú jednotku ak plní aspoň dve zo zadaných kritérií dva roky predchádzajúce hodnotiaceho roka:</w:t>
      </w:r>
    </w:p>
    <w:p w:rsidR="00D527DC" w:rsidRPr="00650932" w:rsidRDefault="00D527DC" w:rsidP="00D527DC">
      <w:pPr>
        <w:numPr>
          <w:ilvl w:val="0"/>
          <w:numId w:val="34"/>
        </w:numPr>
        <w:jc w:val="both"/>
        <w:rPr>
          <w:sz w:val="20"/>
          <w:szCs w:val="20"/>
        </w:rPr>
      </w:pPr>
      <w:r w:rsidRPr="00650932">
        <w:rPr>
          <w:sz w:val="20"/>
          <w:szCs w:val="20"/>
        </w:rPr>
        <w:t>Netto aktíva nad 4.000.000 €</w:t>
      </w:r>
    </w:p>
    <w:p w:rsidR="00D527DC" w:rsidRPr="00650932" w:rsidRDefault="00D527DC" w:rsidP="00D527DC">
      <w:pPr>
        <w:numPr>
          <w:ilvl w:val="0"/>
          <w:numId w:val="34"/>
        </w:numPr>
        <w:jc w:val="both"/>
        <w:rPr>
          <w:sz w:val="20"/>
          <w:szCs w:val="20"/>
        </w:rPr>
      </w:pPr>
      <w:r w:rsidRPr="00650932">
        <w:rPr>
          <w:sz w:val="20"/>
          <w:szCs w:val="20"/>
        </w:rPr>
        <w:t>Čistý obrat nad 8.000.000 €</w:t>
      </w:r>
    </w:p>
    <w:p w:rsidR="00D527DC" w:rsidRPr="00650932" w:rsidRDefault="00650932" w:rsidP="00D527DC">
      <w:pPr>
        <w:numPr>
          <w:ilvl w:val="0"/>
          <w:numId w:val="34"/>
        </w:numPr>
        <w:jc w:val="both"/>
        <w:rPr>
          <w:sz w:val="20"/>
          <w:szCs w:val="20"/>
        </w:rPr>
      </w:pPr>
      <w:r w:rsidRPr="00650932">
        <w:rPr>
          <w:sz w:val="20"/>
          <w:szCs w:val="20"/>
        </w:rPr>
        <w:t>Nad 50 pracovníko</w:t>
      </w:r>
      <w:r w:rsidR="00D527DC" w:rsidRPr="00650932">
        <w:rPr>
          <w:sz w:val="20"/>
          <w:szCs w:val="20"/>
        </w:rPr>
        <w:t>v priemernom prepočítanom stave</w:t>
      </w:r>
    </w:p>
    <w:p w:rsidR="00650932" w:rsidRPr="00650932" w:rsidRDefault="00650932" w:rsidP="00D527DC">
      <w:pPr>
        <w:spacing w:after="120"/>
        <w:ind w:left="0" w:firstLine="0"/>
        <w:jc w:val="both"/>
        <w:rPr>
          <w:sz w:val="20"/>
          <w:szCs w:val="20"/>
        </w:rPr>
      </w:pPr>
    </w:p>
    <w:p w:rsidR="00D527DC" w:rsidRPr="00845238" w:rsidRDefault="00D527DC" w:rsidP="00D527DC">
      <w:pPr>
        <w:spacing w:after="120"/>
        <w:ind w:left="0" w:firstLine="0"/>
        <w:jc w:val="both"/>
        <w:rPr>
          <w:color w:val="FF0000"/>
          <w:sz w:val="20"/>
          <w:szCs w:val="20"/>
        </w:rPr>
      </w:pPr>
      <w:r w:rsidRPr="002957F9">
        <w:rPr>
          <w:sz w:val="20"/>
          <w:szCs w:val="20"/>
        </w:rPr>
        <w:t xml:space="preserve">Spoločnosť vlastní majetkový podiel vo Výskumnej a šľachtiteľskej stanice vinohradníckej a vinárskej </w:t>
      </w:r>
      <w:proofErr w:type="spellStart"/>
      <w:r w:rsidRPr="002957F9">
        <w:rPr>
          <w:sz w:val="20"/>
          <w:szCs w:val="20"/>
        </w:rPr>
        <w:t>s.r.o</w:t>
      </w:r>
      <w:proofErr w:type="spellEnd"/>
      <w:r w:rsidRPr="002957F9">
        <w:rPr>
          <w:sz w:val="20"/>
          <w:szCs w:val="20"/>
        </w:rPr>
        <w:t>. Modra s vkladom 3.750 EUR  a podielom na základnom imaní  75,00 %</w:t>
      </w:r>
      <w:r w:rsidRPr="001E180C">
        <w:rPr>
          <w:sz w:val="20"/>
          <w:szCs w:val="20"/>
        </w:rPr>
        <w:t xml:space="preserve"> a majetkový podiel v Družstve </w:t>
      </w:r>
      <w:proofErr w:type="spellStart"/>
      <w:r w:rsidRPr="001E180C">
        <w:rPr>
          <w:sz w:val="20"/>
          <w:szCs w:val="20"/>
        </w:rPr>
        <w:t>zavlažovateľov</w:t>
      </w:r>
      <w:proofErr w:type="spellEnd"/>
      <w:r w:rsidRPr="001E180C">
        <w:rPr>
          <w:sz w:val="20"/>
          <w:szCs w:val="20"/>
        </w:rPr>
        <w:t xml:space="preserve"> vo výške 1.000 EUR, majetkový podiel 16,67%.</w:t>
      </w:r>
    </w:p>
    <w:p w:rsidR="00D527DC" w:rsidRPr="00650932" w:rsidRDefault="00D527DC" w:rsidP="00D527DC">
      <w:pPr>
        <w:spacing w:after="120"/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K 31.12.2015 bolo vykonané precenenie metódou vlastného imania -926,25 EUR u výskumnej a šľachtiteľskej stanice vinohradníckej a vinárskej Modra.</w:t>
      </w:r>
    </w:p>
    <w:p w:rsidR="009F4511" w:rsidRPr="002957F9" w:rsidRDefault="00B55DDF" w:rsidP="002957F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0"/>
          <w:szCs w:val="20"/>
        </w:rPr>
        <w:t>V roku 2017</w:t>
      </w:r>
      <w:r w:rsidR="00D527DC" w:rsidRPr="00650932">
        <w:rPr>
          <w:sz w:val="20"/>
          <w:szCs w:val="20"/>
        </w:rPr>
        <w:t xml:space="preserve"> pohyb v dlhodobom finančnom majetku nebol.</w:t>
      </w:r>
    </w:p>
    <w:p w:rsidR="00E057CC" w:rsidRPr="0065093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650932">
        <w:rPr>
          <w:b/>
          <w:sz w:val="28"/>
          <w:szCs w:val="28"/>
        </w:rPr>
        <w:lastRenderedPageBreak/>
        <w:t>2) Povinné informácie</w:t>
      </w:r>
    </w:p>
    <w:p w:rsidR="00E057CC" w:rsidRPr="0065093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650932" w:rsidRDefault="00E057CC" w:rsidP="007A73D0">
      <w:pPr>
        <w:spacing w:after="120"/>
        <w:ind w:left="0" w:firstLine="0"/>
        <w:jc w:val="both"/>
        <w:rPr>
          <w:sz w:val="20"/>
          <w:szCs w:val="20"/>
          <w:u w:val="single"/>
        </w:rPr>
      </w:pPr>
      <w:r w:rsidRPr="00650932">
        <w:rPr>
          <w:sz w:val="20"/>
          <w:szCs w:val="20"/>
          <w:u w:val="single"/>
        </w:rPr>
        <w:t>a) Informácie o vývoji účtovnej jednotky</w:t>
      </w:r>
    </w:p>
    <w:p w:rsidR="00E057CC" w:rsidRPr="00650932" w:rsidRDefault="003F3425" w:rsidP="007A73D0">
      <w:pPr>
        <w:spacing w:after="120"/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Spoločnosť bola založená v roku 199</w:t>
      </w:r>
      <w:r w:rsidR="009743F7" w:rsidRPr="00650932">
        <w:rPr>
          <w:sz w:val="20"/>
          <w:szCs w:val="20"/>
        </w:rPr>
        <w:t>8</w:t>
      </w:r>
      <w:r w:rsidRPr="00650932">
        <w:rPr>
          <w:sz w:val="20"/>
          <w:szCs w:val="20"/>
        </w:rPr>
        <w:t xml:space="preserve"> a pôsobí len na tuzemskom trhu.</w:t>
      </w:r>
      <w:r w:rsidR="008A38A6" w:rsidRPr="00650932">
        <w:rPr>
          <w:sz w:val="20"/>
          <w:szCs w:val="20"/>
        </w:rPr>
        <w:t xml:space="preserve"> </w:t>
      </w:r>
      <w:r w:rsidR="0086020E" w:rsidRPr="00650932">
        <w:rPr>
          <w:sz w:val="20"/>
          <w:szCs w:val="20"/>
        </w:rPr>
        <w:t>Od svojho založenia si s</w:t>
      </w:r>
      <w:r w:rsidR="008A38A6" w:rsidRPr="00650932">
        <w:rPr>
          <w:sz w:val="20"/>
          <w:szCs w:val="20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650932">
        <w:rPr>
          <w:sz w:val="20"/>
          <w:szCs w:val="20"/>
        </w:rPr>
        <w:t xml:space="preserve">neustále </w:t>
      </w:r>
      <w:r w:rsidR="008A38A6" w:rsidRPr="00650932">
        <w:rPr>
          <w:sz w:val="20"/>
          <w:szCs w:val="20"/>
        </w:rPr>
        <w:t>prispôsobovať.</w:t>
      </w:r>
    </w:p>
    <w:p w:rsidR="008A38A6" w:rsidRPr="00650932" w:rsidRDefault="008A38A6" w:rsidP="007A73D0">
      <w:pPr>
        <w:spacing w:after="120"/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Spoločnosť neidentifikoval</w:t>
      </w:r>
      <w:r w:rsidR="0086020E" w:rsidRPr="00650932">
        <w:rPr>
          <w:sz w:val="20"/>
          <w:szCs w:val="20"/>
        </w:rPr>
        <w:t>a</w:t>
      </w:r>
      <w:r w:rsidRPr="00650932">
        <w:rPr>
          <w:sz w:val="20"/>
          <w:szCs w:val="20"/>
        </w:rPr>
        <w:t xml:space="preserve"> žiadne špecifické významné riziká a neistoty, okrem všeobecne známych </w:t>
      </w:r>
      <w:r w:rsidR="0086020E" w:rsidRPr="00650932">
        <w:rPr>
          <w:sz w:val="20"/>
          <w:szCs w:val="20"/>
        </w:rPr>
        <w:t xml:space="preserve">rizík podnikania </w:t>
      </w:r>
      <w:r w:rsidRPr="00650932">
        <w:rPr>
          <w:sz w:val="20"/>
          <w:szCs w:val="20"/>
        </w:rPr>
        <w:t>alebo prípadných udalost</w:t>
      </w:r>
      <w:r w:rsidR="00D54CAA" w:rsidRPr="00650932">
        <w:rPr>
          <w:sz w:val="20"/>
          <w:szCs w:val="20"/>
        </w:rPr>
        <w:t>í</w:t>
      </w:r>
      <w:r w:rsidRPr="00650932">
        <w:rPr>
          <w:sz w:val="20"/>
          <w:szCs w:val="20"/>
        </w:rPr>
        <w:t xml:space="preserve"> vyššej moci</w:t>
      </w:r>
      <w:r w:rsidR="007A73D0" w:rsidRPr="00650932">
        <w:rPr>
          <w:sz w:val="20"/>
          <w:szCs w:val="20"/>
        </w:rPr>
        <w:t xml:space="preserve">. Prognóza pre ďalšie obdobie je stabilná, </w:t>
      </w:r>
      <w:r w:rsidR="0086020E" w:rsidRPr="00650932">
        <w:rPr>
          <w:sz w:val="20"/>
          <w:szCs w:val="20"/>
        </w:rPr>
        <w:t>resp. d</w:t>
      </w:r>
      <w:r w:rsidR="00806401" w:rsidRPr="00650932">
        <w:rPr>
          <w:sz w:val="20"/>
          <w:szCs w:val="20"/>
        </w:rPr>
        <w:t xml:space="preserve">ajú </w:t>
      </w:r>
      <w:r w:rsidR="0086020E" w:rsidRPr="00650932">
        <w:rPr>
          <w:sz w:val="20"/>
          <w:szCs w:val="20"/>
        </w:rPr>
        <w:t xml:space="preserve">sa očakávať </w:t>
      </w:r>
      <w:r w:rsidR="00806401" w:rsidRPr="00650932">
        <w:rPr>
          <w:sz w:val="20"/>
          <w:szCs w:val="20"/>
        </w:rPr>
        <w:t xml:space="preserve">výkyvy v </w:t>
      </w:r>
      <w:r w:rsidR="007A73D0" w:rsidRPr="00650932">
        <w:rPr>
          <w:sz w:val="20"/>
          <w:szCs w:val="20"/>
        </w:rPr>
        <w:t>odbyt</w:t>
      </w:r>
      <w:r w:rsidR="00806401" w:rsidRPr="00650932">
        <w:rPr>
          <w:sz w:val="20"/>
          <w:szCs w:val="20"/>
        </w:rPr>
        <w:t>e</w:t>
      </w:r>
      <w:r w:rsidR="007A73D0" w:rsidRPr="00650932">
        <w:rPr>
          <w:sz w:val="20"/>
          <w:szCs w:val="20"/>
        </w:rPr>
        <w:t xml:space="preserve"> z dôvodu </w:t>
      </w:r>
      <w:r w:rsidR="00806401" w:rsidRPr="00650932">
        <w:rPr>
          <w:sz w:val="20"/>
          <w:szCs w:val="20"/>
        </w:rPr>
        <w:t>cyklických výkyvov na trhu a v </w:t>
      </w:r>
      <w:r w:rsidR="007A73D0" w:rsidRPr="00650932">
        <w:rPr>
          <w:sz w:val="20"/>
          <w:szCs w:val="20"/>
        </w:rPr>
        <w:t>kúpyschopnosti obyvateľstva.</w:t>
      </w:r>
    </w:p>
    <w:p w:rsidR="007A73D0" w:rsidRPr="00650932" w:rsidRDefault="007A73D0" w:rsidP="00601822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Spoločnosť svojou obchodnou činnosťou nemá významný vplyv na životné prostredie, nevypúšťa exhaláty do vzduchu</w:t>
      </w:r>
      <w:r w:rsidR="005D1069" w:rsidRPr="00650932">
        <w:rPr>
          <w:sz w:val="20"/>
          <w:szCs w:val="20"/>
        </w:rPr>
        <w:t>,</w:t>
      </w:r>
      <w:r w:rsidRPr="00650932">
        <w:rPr>
          <w:sz w:val="20"/>
          <w:szCs w:val="20"/>
        </w:rPr>
        <w:t xml:space="preserve"> </w:t>
      </w:r>
      <w:r w:rsidR="00610B8E" w:rsidRPr="00650932">
        <w:rPr>
          <w:sz w:val="20"/>
          <w:szCs w:val="20"/>
        </w:rPr>
        <w:t xml:space="preserve">či nebezpečné odpady. </w:t>
      </w:r>
      <w:r w:rsidR="005D1069" w:rsidRPr="00650932">
        <w:rPr>
          <w:sz w:val="20"/>
          <w:szCs w:val="20"/>
        </w:rPr>
        <w:t xml:space="preserve">Znečistenú vodu bezpečne odvádza do ČOV v Modre. </w:t>
      </w:r>
      <w:r w:rsidRPr="00650932">
        <w:rPr>
          <w:sz w:val="20"/>
          <w:szCs w:val="20"/>
        </w:rPr>
        <w:t xml:space="preserve">Spoločnosť stabilne </w:t>
      </w:r>
      <w:r w:rsidR="0086020E" w:rsidRPr="00650932">
        <w:rPr>
          <w:sz w:val="20"/>
          <w:szCs w:val="20"/>
        </w:rPr>
        <w:t xml:space="preserve">a dlhodobo </w:t>
      </w:r>
      <w:r w:rsidRPr="00650932">
        <w:rPr>
          <w:sz w:val="20"/>
          <w:szCs w:val="20"/>
        </w:rPr>
        <w:t xml:space="preserve">zamestnáva </w:t>
      </w:r>
      <w:r w:rsidRPr="00B55DDF">
        <w:rPr>
          <w:sz w:val="20"/>
          <w:szCs w:val="20"/>
        </w:rPr>
        <w:t xml:space="preserve">okolo </w:t>
      </w:r>
      <w:r w:rsidR="001A7662" w:rsidRPr="00B55DDF">
        <w:rPr>
          <w:sz w:val="20"/>
          <w:szCs w:val="20"/>
        </w:rPr>
        <w:t>110</w:t>
      </w:r>
      <w:r w:rsidRPr="00B55DDF">
        <w:rPr>
          <w:sz w:val="20"/>
          <w:szCs w:val="20"/>
        </w:rPr>
        <w:t xml:space="preserve"> pracovníkov</w:t>
      </w:r>
      <w:r w:rsidRPr="00650932">
        <w:rPr>
          <w:sz w:val="20"/>
          <w:szCs w:val="20"/>
        </w:rPr>
        <w:t xml:space="preserve"> a prispieva tým k lokálnej zamestnanosti.</w:t>
      </w:r>
      <w:r w:rsidR="0086020E" w:rsidRPr="00650932">
        <w:rPr>
          <w:sz w:val="20"/>
          <w:szCs w:val="20"/>
        </w:rPr>
        <w:t xml:space="preserve"> </w:t>
      </w:r>
    </w:p>
    <w:p w:rsidR="003F3425" w:rsidRDefault="003F3425" w:rsidP="00601822">
      <w:pPr>
        <w:ind w:left="0" w:firstLine="0"/>
        <w:jc w:val="both"/>
        <w:rPr>
          <w:sz w:val="20"/>
          <w:szCs w:val="20"/>
        </w:rPr>
      </w:pPr>
    </w:p>
    <w:p w:rsidR="002957F9" w:rsidRDefault="002957F9" w:rsidP="00601822">
      <w:pPr>
        <w:ind w:left="0" w:firstLine="0"/>
        <w:jc w:val="both"/>
        <w:rPr>
          <w:sz w:val="20"/>
          <w:szCs w:val="20"/>
        </w:rPr>
      </w:pPr>
    </w:p>
    <w:p w:rsidR="002957F9" w:rsidRDefault="002957F9" w:rsidP="00601822">
      <w:pPr>
        <w:ind w:left="0" w:firstLine="0"/>
        <w:jc w:val="both"/>
        <w:rPr>
          <w:sz w:val="20"/>
          <w:szCs w:val="20"/>
        </w:rPr>
      </w:pPr>
    </w:p>
    <w:p w:rsidR="002957F9" w:rsidRPr="00650932" w:rsidRDefault="002957F9" w:rsidP="00601822">
      <w:pPr>
        <w:ind w:left="0" w:firstLine="0"/>
        <w:jc w:val="both"/>
        <w:rPr>
          <w:sz w:val="20"/>
          <w:szCs w:val="20"/>
        </w:rPr>
      </w:pPr>
    </w:p>
    <w:p w:rsidR="00DE302A" w:rsidRPr="00650932" w:rsidRDefault="00DE302A" w:rsidP="00DE302A">
      <w:pPr>
        <w:ind w:left="0" w:firstLine="0"/>
        <w:jc w:val="both"/>
        <w:rPr>
          <w:sz w:val="20"/>
          <w:szCs w:val="20"/>
        </w:rPr>
      </w:pPr>
    </w:p>
    <w:p w:rsidR="00DE302A" w:rsidRPr="0065093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0"/>
          <w:szCs w:val="20"/>
        </w:rPr>
      </w:pPr>
      <w:r w:rsidRPr="00650932">
        <w:rPr>
          <w:b/>
          <w:sz w:val="20"/>
          <w:szCs w:val="20"/>
        </w:rPr>
        <w:t>SÚVAHA</w:t>
      </w:r>
    </w:p>
    <w:p w:rsidR="00DE302A" w:rsidRPr="0065093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0"/>
          <w:szCs w:val="20"/>
        </w:rPr>
      </w:pPr>
      <w:r w:rsidRPr="00650932">
        <w:rPr>
          <w:b/>
          <w:sz w:val="20"/>
          <w:szCs w:val="20"/>
        </w:rPr>
        <w:t>Vybrané ukazovatele o majetku a záväzkoch</w:t>
      </w:r>
    </w:p>
    <w:p w:rsidR="00DE302A" w:rsidRPr="00650932" w:rsidRDefault="00DE302A" w:rsidP="00DE302A">
      <w:pPr>
        <w:ind w:left="0" w:firstLine="0"/>
        <w:jc w:val="both"/>
        <w:rPr>
          <w:sz w:val="20"/>
          <w:szCs w:val="20"/>
        </w:rPr>
      </w:pPr>
    </w:p>
    <w:p w:rsidR="00DE302A" w:rsidRDefault="00F17554" w:rsidP="00DE302A">
      <w:pPr>
        <w:ind w:left="0" w:firstLine="0"/>
        <w:jc w:val="both"/>
        <w:rPr>
          <w:sz w:val="20"/>
          <w:szCs w:val="20"/>
        </w:rPr>
      </w:pPr>
      <w:r w:rsidRPr="00F17554">
        <w:rPr>
          <w:noProof/>
        </w:rPr>
        <w:drawing>
          <wp:inline distT="0" distB="0" distL="0" distR="0">
            <wp:extent cx="5760720" cy="4608664"/>
            <wp:effectExtent l="0" t="0" r="0" b="190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8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7554" w:rsidRDefault="00F17554" w:rsidP="00DE302A">
      <w:pPr>
        <w:ind w:left="0" w:firstLine="0"/>
        <w:jc w:val="both"/>
        <w:rPr>
          <w:sz w:val="20"/>
          <w:szCs w:val="20"/>
        </w:rPr>
      </w:pPr>
    </w:p>
    <w:p w:rsidR="00F17554" w:rsidRDefault="00F17554" w:rsidP="00DE302A">
      <w:pPr>
        <w:ind w:left="0" w:firstLine="0"/>
        <w:jc w:val="both"/>
        <w:rPr>
          <w:sz w:val="20"/>
          <w:szCs w:val="20"/>
        </w:rPr>
      </w:pPr>
    </w:p>
    <w:p w:rsidR="00F17554" w:rsidRDefault="00F17554" w:rsidP="00DE302A">
      <w:pPr>
        <w:ind w:left="0" w:firstLine="0"/>
        <w:jc w:val="both"/>
        <w:rPr>
          <w:sz w:val="20"/>
          <w:szCs w:val="20"/>
        </w:rPr>
      </w:pPr>
      <w:r w:rsidRPr="00F17554">
        <w:rPr>
          <w:noProof/>
        </w:rPr>
        <w:lastRenderedPageBreak/>
        <w:drawing>
          <wp:inline distT="0" distB="0" distL="0" distR="0">
            <wp:extent cx="5760720" cy="8477601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77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7554" w:rsidRDefault="00F17554" w:rsidP="00DE302A">
      <w:pPr>
        <w:ind w:left="0" w:firstLine="0"/>
        <w:jc w:val="both"/>
        <w:rPr>
          <w:sz w:val="20"/>
          <w:szCs w:val="20"/>
        </w:rPr>
      </w:pPr>
    </w:p>
    <w:p w:rsidR="00F17554" w:rsidRDefault="00F17554" w:rsidP="00DE302A">
      <w:pPr>
        <w:ind w:left="0" w:firstLine="0"/>
        <w:jc w:val="both"/>
        <w:rPr>
          <w:sz w:val="20"/>
          <w:szCs w:val="20"/>
        </w:rPr>
      </w:pPr>
    </w:p>
    <w:p w:rsidR="00F17554" w:rsidRDefault="00F17554" w:rsidP="00DE302A">
      <w:pPr>
        <w:ind w:left="0" w:firstLine="0"/>
        <w:jc w:val="both"/>
        <w:rPr>
          <w:sz w:val="20"/>
          <w:szCs w:val="20"/>
        </w:rPr>
      </w:pPr>
      <w:r w:rsidRPr="00F17554">
        <w:rPr>
          <w:noProof/>
        </w:rPr>
        <w:lastRenderedPageBreak/>
        <w:drawing>
          <wp:inline distT="0" distB="0" distL="0" distR="0">
            <wp:extent cx="5760720" cy="8804119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804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0932" w:rsidRPr="00650932" w:rsidRDefault="00650932" w:rsidP="006B1D5F">
      <w:pPr>
        <w:spacing w:after="120"/>
        <w:ind w:left="0" w:firstLine="0"/>
        <w:jc w:val="both"/>
        <w:rPr>
          <w:sz w:val="20"/>
          <w:szCs w:val="20"/>
          <w:u w:val="single"/>
        </w:rPr>
      </w:pPr>
      <w:r w:rsidRPr="00650932">
        <w:rPr>
          <w:sz w:val="20"/>
          <w:szCs w:val="20"/>
          <w:u w:val="single"/>
        </w:rPr>
        <w:lastRenderedPageBreak/>
        <w:t>Komentár k súvahe:</w:t>
      </w:r>
    </w:p>
    <w:p w:rsidR="006B1D5F" w:rsidRPr="00650932" w:rsidRDefault="006B1D5F" w:rsidP="006B1D5F">
      <w:pPr>
        <w:spacing w:after="120"/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Spoločnosť vy</w:t>
      </w:r>
      <w:r w:rsidR="00B55DDF">
        <w:rPr>
          <w:sz w:val="20"/>
          <w:szCs w:val="20"/>
        </w:rPr>
        <w:t>konala dokladovú inventarizáciu</w:t>
      </w:r>
      <w:r w:rsidRPr="00650932">
        <w:rPr>
          <w:sz w:val="20"/>
          <w:szCs w:val="20"/>
        </w:rPr>
        <w:t xml:space="preserve"> majetku ku dňu riadnej účtovnej závierky. Inventarizačné rozdiely zistené neboli. </w:t>
      </w:r>
    </w:p>
    <w:p w:rsidR="006B1D5F" w:rsidRPr="00650932" w:rsidRDefault="006B1D5F" w:rsidP="006B1D5F">
      <w:pPr>
        <w:spacing w:after="120"/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Z dlhodobého </w:t>
      </w:r>
      <w:r w:rsidR="00B55DDF">
        <w:rPr>
          <w:sz w:val="20"/>
          <w:szCs w:val="20"/>
        </w:rPr>
        <w:t xml:space="preserve">hmotného </w:t>
      </w:r>
      <w:r w:rsidRPr="00650932">
        <w:rPr>
          <w:sz w:val="20"/>
          <w:szCs w:val="20"/>
        </w:rPr>
        <w:t>majetku majú najväčší podiel pestovateľské celky 40</w:t>
      </w:r>
      <w:r w:rsidR="00B55DDF">
        <w:rPr>
          <w:sz w:val="20"/>
          <w:szCs w:val="20"/>
        </w:rPr>
        <w:t xml:space="preserve"> </w:t>
      </w:r>
      <w:r w:rsidRPr="00650932">
        <w:rPr>
          <w:sz w:val="20"/>
          <w:szCs w:val="20"/>
        </w:rPr>
        <w:t>%  (5.</w:t>
      </w:r>
      <w:r w:rsidR="00B55DDF">
        <w:rPr>
          <w:sz w:val="20"/>
          <w:szCs w:val="20"/>
        </w:rPr>
        <w:t>681</w:t>
      </w:r>
      <w:r w:rsidRPr="00650932">
        <w:rPr>
          <w:sz w:val="20"/>
          <w:szCs w:val="20"/>
        </w:rPr>
        <w:t xml:space="preserve"> tis. EUR), samostatné hnuteľné veci  17</w:t>
      </w:r>
      <w:r w:rsidR="00B55DDF">
        <w:rPr>
          <w:sz w:val="20"/>
          <w:szCs w:val="20"/>
        </w:rPr>
        <w:t xml:space="preserve"> % (</w:t>
      </w:r>
      <w:r w:rsidRPr="00650932">
        <w:rPr>
          <w:sz w:val="20"/>
          <w:szCs w:val="20"/>
        </w:rPr>
        <w:t>2.</w:t>
      </w:r>
      <w:r w:rsidR="00B55DDF">
        <w:rPr>
          <w:sz w:val="20"/>
          <w:szCs w:val="20"/>
        </w:rPr>
        <w:t>454</w:t>
      </w:r>
      <w:r w:rsidRPr="00650932">
        <w:rPr>
          <w:sz w:val="20"/>
          <w:szCs w:val="20"/>
        </w:rPr>
        <w:t xml:space="preserve"> tis. EUR),  stavby  </w:t>
      </w:r>
      <w:r w:rsidR="00B55DDF">
        <w:rPr>
          <w:sz w:val="20"/>
          <w:szCs w:val="20"/>
        </w:rPr>
        <w:t xml:space="preserve">2 </w:t>
      </w:r>
      <w:r w:rsidRPr="00650932">
        <w:rPr>
          <w:sz w:val="20"/>
          <w:szCs w:val="20"/>
        </w:rPr>
        <w:t xml:space="preserve"> % (2</w:t>
      </w:r>
      <w:r w:rsidR="00B55DDF">
        <w:rPr>
          <w:sz w:val="20"/>
          <w:szCs w:val="20"/>
        </w:rPr>
        <w:t>83</w:t>
      </w:r>
      <w:r w:rsidRPr="00650932">
        <w:rPr>
          <w:sz w:val="20"/>
          <w:szCs w:val="20"/>
        </w:rPr>
        <w:t xml:space="preserve"> tis. EUR), ostatný dlhodobý majetok 0,</w:t>
      </w:r>
      <w:r w:rsidR="00B55DDF">
        <w:rPr>
          <w:sz w:val="20"/>
          <w:szCs w:val="20"/>
        </w:rPr>
        <w:t>3</w:t>
      </w:r>
      <w:r w:rsidRPr="00650932">
        <w:rPr>
          <w:sz w:val="20"/>
          <w:szCs w:val="20"/>
        </w:rPr>
        <w:t xml:space="preserve"> % (</w:t>
      </w:r>
      <w:r w:rsidR="00B55DDF">
        <w:rPr>
          <w:sz w:val="20"/>
          <w:szCs w:val="20"/>
        </w:rPr>
        <w:t>43</w:t>
      </w:r>
      <w:r w:rsidRPr="00650932">
        <w:rPr>
          <w:sz w:val="20"/>
          <w:szCs w:val="20"/>
        </w:rPr>
        <w:t xml:space="preserve"> tis. EUR.), pozemky  0,</w:t>
      </w:r>
      <w:r w:rsidR="00B4504A">
        <w:rPr>
          <w:sz w:val="20"/>
          <w:szCs w:val="20"/>
        </w:rPr>
        <w:t>4 % (59</w:t>
      </w:r>
      <w:r w:rsidRPr="00650932">
        <w:rPr>
          <w:sz w:val="20"/>
          <w:szCs w:val="20"/>
        </w:rPr>
        <w:t xml:space="preserve"> tis. EUR), výdavky na obstarávanie dlhodobého hmotného majetku </w:t>
      </w:r>
      <w:r w:rsidR="00B4504A">
        <w:rPr>
          <w:sz w:val="20"/>
          <w:szCs w:val="20"/>
        </w:rPr>
        <w:t xml:space="preserve">41 </w:t>
      </w:r>
      <w:r w:rsidRPr="00650932">
        <w:rPr>
          <w:sz w:val="20"/>
          <w:szCs w:val="20"/>
        </w:rPr>
        <w:t>% (5.</w:t>
      </w:r>
      <w:r w:rsidR="00B4504A">
        <w:rPr>
          <w:sz w:val="20"/>
          <w:szCs w:val="20"/>
        </w:rPr>
        <w:t>826</w:t>
      </w:r>
      <w:r w:rsidRPr="00650932">
        <w:rPr>
          <w:sz w:val="20"/>
          <w:szCs w:val="20"/>
        </w:rPr>
        <w:t xml:space="preserve"> tis. EUR), čo predstavuje investičné výdavky na nové vinice.</w:t>
      </w:r>
    </w:p>
    <w:p w:rsidR="006B1D5F" w:rsidRPr="00650932" w:rsidRDefault="00DA7AF5" w:rsidP="006B1D5F">
      <w:pPr>
        <w:spacing w:after="120"/>
        <w:ind w:left="0" w:firstLine="0"/>
        <w:jc w:val="both"/>
        <w:rPr>
          <w:sz w:val="20"/>
          <w:szCs w:val="20"/>
        </w:rPr>
      </w:pPr>
      <w:r>
        <w:rPr>
          <w:sz w:val="20"/>
          <w:szCs w:val="20"/>
        </w:rPr>
        <w:t>Spoločnosť v roku 2017</w:t>
      </w:r>
      <w:r w:rsidR="006B1D5F" w:rsidRPr="00650932">
        <w:rPr>
          <w:sz w:val="20"/>
          <w:szCs w:val="20"/>
        </w:rPr>
        <w:t xml:space="preserve"> zaradila majetok v hodnote </w:t>
      </w:r>
      <w:r>
        <w:rPr>
          <w:sz w:val="20"/>
          <w:szCs w:val="20"/>
        </w:rPr>
        <w:t>468</w:t>
      </w:r>
      <w:r w:rsidR="006B1D5F" w:rsidRPr="00650932">
        <w:rPr>
          <w:sz w:val="20"/>
          <w:szCs w:val="20"/>
        </w:rPr>
        <w:t xml:space="preserve"> tis. EUR</w:t>
      </w:r>
      <w:r w:rsidR="00AB57E4">
        <w:rPr>
          <w:sz w:val="20"/>
          <w:szCs w:val="20"/>
        </w:rPr>
        <w:t xml:space="preserve"> (</w:t>
      </w:r>
      <w:proofErr w:type="spellStart"/>
      <w:r w:rsidR="00AB57E4">
        <w:rPr>
          <w:sz w:val="20"/>
          <w:szCs w:val="20"/>
        </w:rPr>
        <w:t>WineScan</w:t>
      </w:r>
      <w:proofErr w:type="spellEnd"/>
      <w:r w:rsidR="00AB57E4">
        <w:rPr>
          <w:sz w:val="20"/>
          <w:szCs w:val="20"/>
        </w:rPr>
        <w:t xml:space="preserve">, čerpadlá, </w:t>
      </w:r>
      <w:proofErr w:type="spellStart"/>
      <w:r w:rsidR="00AB57E4">
        <w:rPr>
          <w:sz w:val="20"/>
          <w:szCs w:val="20"/>
        </w:rPr>
        <w:t>mulčovače</w:t>
      </w:r>
      <w:proofErr w:type="spellEnd"/>
      <w:r w:rsidR="00AB57E4">
        <w:rPr>
          <w:sz w:val="20"/>
          <w:szCs w:val="20"/>
        </w:rPr>
        <w:t xml:space="preserve">, kombajn, </w:t>
      </w:r>
      <w:proofErr w:type="spellStart"/>
      <w:r w:rsidR="00AB57E4">
        <w:rPr>
          <w:sz w:val="20"/>
          <w:szCs w:val="20"/>
        </w:rPr>
        <w:t>rosiče</w:t>
      </w:r>
      <w:proofErr w:type="spellEnd"/>
      <w:r w:rsidR="00AB57E4">
        <w:rPr>
          <w:sz w:val="20"/>
          <w:szCs w:val="20"/>
        </w:rPr>
        <w:t xml:space="preserve">, </w:t>
      </w:r>
      <w:proofErr w:type="spellStart"/>
      <w:r w:rsidR="00AB57E4">
        <w:rPr>
          <w:sz w:val="20"/>
          <w:szCs w:val="20"/>
        </w:rPr>
        <w:t>osečkovacie</w:t>
      </w:r>
      <w:proofErr w:type="spellEnd"/>
      <w:r w:rsidR="00AB57E4">
        <w:rPr>
          <w:sz w:val="20"/>
          <w:szCs w:val="20"/>
        </w:rPr>
        <w:t xml:space="preserve"> lišty, kanalizácia Modra...) </w:t>
      </w:r>
      <w:r w:rsidR="006B1D5F" w:rsidRPr="00650932">
        <w:rPr>
          <w:sz w:val="20"/>
          <w:szCs w:val="20"/>
        </w:rPr>
        <w:t>a vyradi</w:t>
      </w:r>
      <w:r>
        <w:rPr>
          <w:sz w:val="20"/>
          <w:szCs w:val="20"/>
        </w:rPr>
        <w:t xml:space="preserve">la majetok v nadobúdacej cene 99 </w:t>
      </w:r>
      <w:r w:rsidR="006B1D5F" w:rsidRPr="00650932">
        <w:rPr>
          <w:sz w:val="20"/>
          <w:szCs w:val="20"/>
        </w:rPr>
        <w:t>tis.</w:t>
      </w:r>
      <w:r w:rsidR="00D02501">
        <w:rPr>
          <w:sz w:val="20"/>
          <w:szCs w:val="20"/>
        </w:rPr>
        <w:t xml:space="preserve"> </w:t>
      </w:r>
      <w:r w:rsidR="006B1D5F" w:rsidRPr="00650932">
        <w:rPr>
          <w:sz w:val="20"/>
          <w:szCs w:val="20"/>
        </w:rPr>
        <w:t>EUR</w:t>
      </w:r>
      <w:r w:rsidR="00AB57E4">
        <w:rPr>
          <w:sz w:val="20"/>
          <w:szCs w:val="20"/>
        </w:rPr>
        <w:t xml:space="preserve"> (diagnostika, </w:t>
      </w:r>
      <w:proofErr w:type="spellStart"/>
      <w:r w:rsidR="00AB57E4">
        <w:rPr>
          <w:sz w:val="20"/>
          <w:szCs w:val="20"/>
        </w:rPr>
        <w:t>krovinorez</w:t>
      </w:r>
      <w:proofErr w:type="spellEnd"/>
      <w:r w:rsidR="00AB57E4">
        <w:rPr>
          <w:sz w:val="20"/>
          <w:szCs w:val="20"/>
        </w:rPr>
        <w:t>, elektromotor, traktor, kombajn)</w:t>
      </w:r>
      <w:r w:rsidR="006B1D5F" w:rsidRPr="00650932">
        <w:rPr>
          <w:sz w:val="20"/>
          <w:szCs w:val="20"/>
        </w:rPr>
        <w:t>.</w:t>
      </w:r>
    </w:p>
    <w:p w:rsidR="006B1D5F" w:rsidRPr="00650932" w:rsidRDefault="006B1D5F" w:rsidP="006B1D5F">
      <w:pPr>
        <w:spacing w:after="120"/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Priemer opotrebovanosti </w:t>
      </w:r>
      <w:r w:rsidR="00B43BB5">
        <w:rPr>
          <w:sz w:val="20"/>
          <w:szCs w:val="20"/>
        </w:rPr>
        <w:t xml:space="preserve">investičného </w:t>
      </w:r>
      <w:r w:rsidRPr="00650932">
        <w:rPr>
          <w:sz w:val="20"/>
          <w:szCs w:val="20"/>
        </w:rPr>
        <w:t>majetku je 4</w:t>
      </w:r>
      <w:r w:rsidR="00B43BB5">
        <w:rPr>
          <w:sz w:val="20"/>
          <w:szCs w:val="20"/>
        </w:rPr>
        <w:t>9</w:t>
      </w:r>
      <w:r w:rsidRPr="00650932">
        <w:rPr>
          <w:sz w:val="20"/>
          <w:szCs w:val="20"/>
        </w:rPr>
        <w:t>,</w:t>
      </w:r>
      <w:r w:rsidR="00B43BB5">
        <w:rPr>
          <w:sz w:val="20"/>
          <w:szCs w:val="20"/>
        </w:rPr>
        <w:t>39</w:t>
      </w:r>
      <w:r w:rsidRPr="00650932">
        <w:rPr>
          <w:sz w:val="20"/>
          <w:szCs w:val="20"/>
        </w:rPr>
        <w:t xml:space="preserve"> %. Hodnota tohto ukazovateľa </w:t>
      </w:r>
      <w:r w:rsidR="00B43BB5">
        <w:rPr>
          <w:sz w:val="20"/>
          <w:szCs w:val="20"/>
        </w:rPr>
        <w:t>je vyhovujúca.  Oproti roku 2016</w:t>
      </w:r>
      <w:r w:rsidRPr="00650932">
        <w:rPr>
          <w:sz w:val="20"/>
          <w:szCs w:val="20"/>
        </w:rPr>
        <w:t xml:space="preserve"> je opotrebovanosť majetku mierne vyššia o </w:t>
      </w:r>
      <w:r w:rsidR="00B43BB5">
        <w:rPr>
          <w:sz w:val="20"/>
          <w:szCs w:val="20"/>
        </w:rPr>
        <w:t>3</w:t>
      </w:r>
      <w:r w:rsidRPr="00650932">
        <w:rPr>
          <w:sz w:val="20"/>
          <w:szCs w:val="20"/>
        </w:rPr>
        <w:t>,</w:t>
      </w:r>
      <w:r w:rsidR="00B43BB5">
        <w:rPr>
          <w:sz w:val="20"/>
          <w:szCs w:val="20"/>
        </w:rPr>
        <w:t>56</w:t>
      </w:r>
      <w:r w:rsidRPr="00650932">
        <w:rPr>
          <w:sz w:val="20"/>
          <w:szCs w:val="20"/>
        </w:rPr>
        <w:t xml:space="preserve"> %.</w:t>
      </w:r>
    </w:p>
    <w:p w:rsidR="006B1D5F" w:rsidRPr="00650932" w:rsidRDefault="006B1D5F" w:rsidP="006B1D5F">
      <w:pPr>
        <w:spacing w:after="120"/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Ma</w:t>
      </w:r>
      <w:r w:rsidR="00B43BB5">
        <w:rPr>
          <w:sz w:val="20"/>
          <w:szCs w:val="20"/>
        </w:rPr>
        <w:t>teriálové zásoby predstavujú 0,4</w:t>
      </w:r>
      <w:r w:rsidRPr="00650932">
        <w:rPr>
          <w:sz w:val="20"/>
          <w:szCs w:val="20"/>
        </w:rPr>
        <w:t xml:space="preserve">0% v celkovej hodnote </w:t>
      </w:r>
      <w:r w:rsidR="00B43BB5">
        <w:rPr>
          <w:sz w:val="20"/>
          <w:szCs w:val="20"/>
        </w:rPr>
        <w:t xml:space="preserve">takmer </w:t>
      </w:r>
      <w:r w:rsidRPr="00650932">
        <w:rPr>
          <w:sz w:val="20"/>
          <w:szCs w:val="20"/>
        </w:rPr>
        <w:t xml:space="preserve">55 tis. EUR, z toho režijný materiál v hodnote 30 tis. EUR, chemikálie pre vinohrady a pivnicu v hodnote </w:t>
      </w:r>
      <w:r w:rsidR="00B43BB5">
        <w:rPr>
          <w:sz w:val="20"/>
          <w:szCs w:val="20"/>
        </w:rPr>
        <w:t>18</w:t>
      </w:r>
      <w:r w:rsidRPr="00650932">
        <w:rPr>
          <w:sz w:val="20"/>
          <w:szCs w:val="20"/>
        </w:rPr>
        <w:t xml:space="preserve"> tis. EUR, obaly </w:t>
      </w:r>
      <w:r w:rsidR="00B43BB5">
        <w:rPr>
          <w:sz w:val="20"/>
          <w:szCs w:val="20"/>
        </w:rPr>
        <w:t>300</w:t>
      </w:r>
      <w:r w:rsidRPr="00650932">
        <w:rPr>
          <w:sz w:val="20"/>
          <w:szCs w:val="20"/>
        </w:rPr>
        <w:t xml:space="preserve"> EUR, červená nafta </w:t>
      </w:r>
      <w:r w:rsidR="00B43BB5">
        <w:rPr>
          <w:sz w:val="20"/>
          <w:szCs w:val="20"/>
        </w:rPr>
        <w:t xml:space="preserve">4,2 tis. EUR a štepy 2,4 </w:t>
      </w:r>
      <w:r w:rsidRPr="00650932">
        <w:rPr>
          <w:sz w:val="20"/>
          <w:szCs w:val="20"/>
        </w:rPr>
        <w:t xml:space="preserve">tis. EUR. </w:t>
      </w:r>
    </w:p>
    <w:p w:rsidR="006B1D5F" w:rsidRPr="00650932" w:rsidRDefault="00B43BB5" w:rsidP="006B1D5F">
      <w:pPr>
        <w:spacing w:after="120"/>
        <w:ind w:left="0" w:firstLine="0"/>
        <w:jc w:val="both"/>
        <w:rPr>
          <w:sz w:val="20"/>
          <w:szCs w:val="20"/>
        </w:rPr>
      </w:pPr>
      <w:r>
        <w:rPr>
          <w:sz w:val="20"/>
          <w:szCs w:val="20"/>
        </w:rPr>
        <w:t>Nedokončenú výrobu  k 31.12.2017</w:t>
      </w:r>
      <w:r w:rsidR="006B1D5F" w:rsidRPr="00650932">
        <w:rPr>
          <w:sz w:val="20"/>
          <w:szCs w:val="20"/>
        </w:rPr>
        <w:t xml:space="preserve"> spoločnosť vykazuje v hodnote </w:t>
      </w:r>
      <w:r>
        <w:rPr>
          <w:sz w:val="20"/>
          <w:szCs w:val="20"/>
        </w:rPr>
        <w:t>52</w:t>
      </w:r>
      <w:r w:rsidR="006B1D5F" w:rsidRPr="00650932">
        <w:rPr>
          <w:sz w:val="20"/>
          <w:szCs w:val="20"/>
        </w:rPr>
        <w:t xml:space="preserve"> tis. EUR (</w:t>
      </w:r>
      <w:r>
        <w:rPr>
          <w:sz w:val="20"/>
          <w:szCs w:val="20"/>
        </w:rPr>
        <w:t>0</w:t>
      </w:r>
      <w:r w:rsidR="006B1D5F" w:rsidRPr="00650932">
        <w:rPr>
          <w:sz w:val="20"/>
          <w:szCs w:val="20"/>
        </w:rPr>
        <w:t>,</w:t>
      </w:r>
      <w:r>
        <w:rPr>
          <w:sz w:val="20"/>
          <w:szCs w:val="20"/>
        </w:rPr>
        <w:t>04</w:t>
      </w:r>
      <w:r w:rsidR="006B1D5F" w:rsidRPr="00650932">
        <w:rPr>
          <w:sz w:val="20"/>
          <w:szCs w:val="20"/>
        </w:rPr>
        <w:t>%</w:t>
      </w:r>
      <w:r>
        <w:rPr>
          <w:sz w:val="20"/>
          <w:szCs w:val="20"/>
        </w:rPr>
        <w:t xml:space="preserve"> zásob</w:t>
      </w:r>
      <w:r w:rsidR="006B1D5F" w:rsidRPr="00650932">
        <w:rPr>
          <w:sz w:val="20"/>
          <w:szCs w:val="20"/>
        </w:rPr>
        <w:t xml:space="preserve">), </w:t>
      </w:r>
      <w:r>
        <w:rPr>
          <w:sz w:val="20"/>
          <w:szCs w:val="20"/>
        </w:rPr>
        <w:t>ktorá sa týka rezu viniča pre úrodu</w:t>
      </w:r>
      <w:r w:rsidR="003B7777">
        <w:rPr>
          <w:sz w:val="20"/>
          <w:szCs w:val="20"/>
        </w:rPr>
        <w:t xml:space="preserve"> a poľnú výrobu v roku 2018</w:t>
      </w:r>
      <w:r w:rsidR="006B1D5F" w:rsidRPr="00650932">
        <w:rPr>
          <w:sz w:val="20"/>
          <w:szCs w:val="20"/>
        </w:rPr>
        <w:t>.</w:t>
      </w:r>
    </w:p>
    <w:p w:rsidR="006B1D5F" w:rsidRPr="00650932" w:rsidRDefault="006B1D5F" w:rsidP="006B1D5F">
      <w:pPr>
        <w:spacing w:after="120"/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Výrobky na sklade </w:t>
      </w:r>
      <w:r w:rsidR="00B43BB5">
        <w:rPr>
          <w:sz w:val="20"/>
          <w:szCs w:val="20"/>
        </w:rPr>
        <w:t xml:space="preserve">v hodnote 1,137 tis. EUR </w:t>
      </w:r>
      <w:r w:rsidRPr="00650932">
        <w:rPr>
          <w:sz w:val="20"/>
          <w:szCs w:val="20"/>
        </w:rPr>
        <w:t xml:space="preserve">predstavujú </w:t>
      </w:r>
      <w:r w:rsidR="00B43BB5">
        <w:rPr>
          <w:sz w:val="20"/>
          <w:szCs w:val="20"/>
        </w:rPr>
        <w:t>91</w:t>
      </w:r>
      <w:r w:rsidRPr="00650932">
        <w:rPr>
          <w:sz w:val="20"/>
          <w:szCs w:val="20"/>
        </w:rPr>
        <w:t xml:space="preserve"> % </w:t>
      </w:r>
      <w:r w:rsidR="00B43BB5">
        <w:rPr>
          <w:sz w:val="20"/>
          <w:szCs w:val="20"/>
        </w:rPr>
        <w:t xml:space="preserve">celkových zásob. </w:t>
      </w:r>
      <w:r w:rsidRPr="00650932">
        <w:rPr>
          <w:sz w:val="20"/>
          <w:szCs w:val="20"/>
        </w:rPr>
        <w:t xml:space="preserve">Zásoby výrobkov sa oproti predchádzajúcemu roku </w:t>
      </w:r>
      <w:r w:rsidR="00B43BB5">
        <w:rPr>
          <w:sz w:val="20"/>
          <w:szCs w:val="20"/>
        </w:rPr>
        <w:t>zvýšili</w:t>
      </w:r>
      <w:r w:rsidRPr="00650932">
        <w:rPr>
          <w:sz w:val="20"/>
          <w:szCs w:val="20"/>
        </w:rPr>
        <w:t xml:space="preserve">  o </w:t>
      </w:r>
      <w:r w:rsidR="00FC4C14">
        <w:rPr>
          <w:sz w:val="20"/>
          <w:szCs w:val="20"/>
        </w:rPr>
        <w:t>356 tis. EUR t.</w:t>
      </w:r>
      <w:r w:rsidR="009A2716">
        <w:rPr>
          <w:sz w:val="20"/>
          <w:szCs w:val="20"/>
        </w:rPr>
        <w:t xml:space="preserve"> </w:t>
      </w:r>
      <w:r w:rsidR="00FC4C14">
        <w:rPr>
          <w:sz w:val="20"/>
          <w:szCs w:val="20"/>
        </w:rPr>
        <w:t xml:space="preserve">j. o </w:t>
      </w:r>
      <w:r w:rsidR="009A2716">
        <w:rPr>
          <w:sz w:val="20"/>
          <w:szCs w:val="20"/>
        </w:rPr>
        <w:t>31</w:t>
      </w:r>
      <w:r w:rsidR="00FC4C14">
        <w:rPr>
          <w:sz w:val="20"/>
          <w:szCs w:val="20"/>
        </w:rPr>
        <w:t>,</w:t>
      </w:r>
      <w:r w:rsidR="009A2716">
        <w:rPr>
          <w:sz w:val="20"/>
          <w:szCs w:val="20"/>
        </w:rPr>
        <w:t>31</w:t>
      </w:r>
      <w:r w:rsidR="00FC4C14">
        <w:rPr>
          <w:sz w:val="20"/>
          <w:szCs w:val="20"/>
        </w:rPr>
        <w:t xml:space="preserve"> %. </w:t>
      </w:r>
      <w:r w:rsidR="00F17554">
        <w:rPr>
          <w:sz w:val="20"/>
          <w:szCs w:val="20"/>
        </w:rPr>
        <w:t xml:space="preserve">Tieto výrobky budú odpredané v r. 2018. </w:t>
      </w:r>
      <w:r w:rsidRPr="00650932">
        <w:rPr>
          <w:sz w:val="20"/>
          <w:szCs w:val="20"/>
        </w:rPr>
        <w:t>Inventarizácia bola vykonaná podľa jednotlivých druhov vín.</w:t>
      </w:r>
    </w:p>
    <w:p w:rsidR="006B1D5F" w:rsidRDefault="006B1D5F" w:rsidP="006B1D5F">
      <w:pPr>
        <w:spacing w:after="120"/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Tovar na sklade eviduje spoločnosť </w:t>
      </w:r>
      <w:r w:rsidR="00F17554">
        <w:rPr>
          <w:sz w:val="20"/>
          <w:szCs w:val="20"/>
        </w:rPr>
        <w:t>ku koncu roka 2017 neeviduje z dôvodu zmeny metodiky pri predaji tovaru cez predajne spoločnosti na komisný predaj.</w:t>
      </w:r>
      <w:r w:rsidRPr="00650932">
        <w:rPr>
          <w:sz w:val="20"/>
          <w:szCs w:val="20"/>
        </w:rPr>
        <w:t xml:space="preserve"> </w:t>
      </w: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1E2BFA" w:rsidRPr="00650932" w:rsidRDefault="001E2BFA" w:rsidP="006B1D5F">
      <w:pPr>
        <w:spacing w:after="120"/>
        <w:ind w:left="0" w:firstLine="0"/>
        <w:jc w:val="both"/>
        <w:rPr>
          <w:sz w:val="20"/>
          <w:szCs w:val="20"/>
        </w:rPr>
      </w:pPr>
    </w:p>
    <w:p w:rsidR="00D527DC" w:rsidRPr="00650932" w:rsidRDefault="00D527DC" w:rsidP="00DE302A">
      <w:pPr>
        <w:ind w:left="0" w:firstLine="0"/>
        <w:jc w:val="both"/>
        <w:rPr>
          <w:sz w:val="20"/>
          <w:szCs w:val="20"/>
        </w:rPr>
      </w:pPr>
    </w:p>
    <w:p w:rsidR="00DE302A" w:rsidRPr="00650932" w:rsidRDefault="00DE302A" w:rsidP="00DE302A">
      <w:pPr>
        <w:ind w:left="0" w:firstLine="0"/>
        <w:jc w:val="both"/>
        <w:rPr>
          <w:sz w:val="20"/>
          <w:szCs w:val="20"/>
        </w:rPr>
      </w:pPr>
    </w:p>
    <w:p w:rsidR="00DE302A" w:rsidRPr="0065093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0"/>
          <w:szCs w:val="20"/>
        </w:rPr>
      </w:pPr>
      <w:r w:rsidRPr="00650932">
        <w:rPr>
          <w:b/>
          <w:sz w:val="20"/>
          <w:szCs w:val="20"/>
        </w:rPr>
        <w:lastRenderedPageBreak/>
        <w:t>VÝKAZ ZISKOV A STRÁT</w:t>
      </w:r>
    </w:p>
    <w:p w:rsidR="00DE302A" w:rsidRPr="0065093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0"/>
          <w:szCs w:val="20"/>
        </w:rPr>
      </w:pPr>
      <w:r w:rsidRPr="00650932">
        <w:rPr>
          <w:b/>
          <w:sz w:val="20"/>
          <w:szCs w:val="20"/>
        </w:rPr>
        <w:t>Vybrané ukazovatele o výsledku hospodárenia</w:t>
      </w:r>
    </w:p>
    <w:p w:rsidR="001E2BFA" w:rsidRDefault="001E2BFA" w:rsidP="00DE302A">
      <w:pPr>
        <w:ind w:left="0" w:firstLine="0"/>
        <w:jc w:val="both"/>
        <w:rPr>
          <w:sz w:val="20"/>
          <w:szCs w:val="20"/>
        </w:rPr>
      </w:pPr>
      <w:r w:rsidRPr="001E2BFA">
        <w:rPr>
          <w:noProof/>
        </w:rPr>
        <w:drawing>
          <wp:inline distT="0" distB="0" distL="0" distR="0">
            <wp:extent cx="5760720" cy="8392852"/>
            <wp:effectExtent l="0" t="0" r="0" b="8255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92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302A" w:rsidRPr="00650932" w:rsidRDefault="00DE302A" w:rsidP="00DE302A">
      <w:pPr>
        <w:spacing w:after="120"/>
        <w:ind w:left="0" w:firstLine="0"/>
        <w:jc w:val="both"/>
        <w:rPr>
          <w:sz w:val="20"/>
          <w:szCs w:val="20"/>
          <w:u w:val="single"/>
        </w:rPr>
      </w:pPr>
      <w:r w:rsidRPr="00650932">
        <w:rPr>
          <w:sz w:val="20"/>
          <w:szCs w:val="20"/>
          <w:u w:val="single"/>
        </w:rPr>
        <w:lastRenderedPageBreak/>
        <w:t>Komentár k výkazu ziskov a strát (výsledovka):</w:t>
      </w:r>
    </w:p>
    <w:p w:rsidR="009F4511" w:rsidRPr="00650932" w:rsidRDefault="00DE302A" w:rsidP="009F4511">
      <w:pPr>
        <w:spacing w:after="120"/>
        <w:ind w:left="0" w:firstLine="0"/>
        <w:jc w:val="both"/>
        <w:rPr>
          <w:rStyle w:val="ra"/>
          <w:sz w:val="20"/>
          <w:szCs w:val="20"/>
        </w:rPr>
      </w:pPr>
      <w:r w:rsidRPr="00650932">
        <w:rPr>
          <w:sz w:val="20"/>
          <w:szCs w:val="20"/>
        </w:rPr>
        <w:t xml:space="preserve">Spoločnosť zaznamenala </w:t>
      </w:r>
      <w:r w:rsidR="009F4511" w:rsidRPr="00650932">
        <w:rPr>
          <w:sz w:val="20"/>
          <w:szCs w:val="20"/>
        </w:rPr>
        <w:t xml:space="preserve">výrazný </w:t>
      </w:r>
      <w:r w:rsidR="00377C5D">
        <w:rPr>
          <w:sz w:val="20"/>
          <w:szCs w:val="20"/>
        </w:rPr>
        <w:t>pokles</w:t>
      </w:r>
      <w:r w:rsidRPr="00650932">
        <w:rPr>
          <w:sz w:val="20"/>
          <w:szCs w:val="20"/>
        </w:rPr>
        <w:t xml:space="preserve"> výnosov</w:t>
      </w:r>
      <w:r w:rsidR="00377C5D">
        <w:rPr>
          <w:sz w:val="20"/>
          <w:szCs w:val="20"/>
        </w:rPr>
        <w:t xml:space="preserve"> oproti predošlému roku najmä </w:t>
      </w:r>
      <w:r w:rsidRPr="00650932">
        <w:rPr>
          <w:sz w:val="20"/>
          <w:szCs w:val="20"/>
        </w:rPr>
        <w:t>z</w:t>
      </w:r>
      <w:r w:rsidR="009F4511" w:rsidRPr="00650932">
        <w:rPr>
          <w:sz w:val="20"/>
          <w:szCs w:val="20"/>
        </w:rPr>
        <w:t> dôvodu predaja nehnuteľného majetku</w:t>
      </w:r>
      <w:r w:rsidR="00377C5D">
        <w:rPr>
          <w:sz w:val="20"/>
          <w:szCs w:val="20"/>
        </w:rPr>
        <w:t xml:space="preserve"> v r. 2016 vo výške 4.602.943 EUR</w:t>
      </w:r>
      <w:r w:rsidRPr="00650932">
        <w:rPr>
          <w:sz w:val="20"/>
          <w:szCs w:val="20"/>
        </w:rPr>
        <w:t xml:space="preserve">. </w:t>
      </w:r>
      <w:r w:rsidR="00377C5D">
        <w:rPr>
          <w:sz w:val="20"/>
          <w:szCs w:val="20"/>
        </w:rPr>
        <w:t>Napriek výrazne nižším nákladom na hospodársku činnosť dosiahla spoločnosť záporný výsledok hospodárenia, nakoľko nebolo možné ich v plnej výške pokryť z výnosov hospodárskej činnosti. Vysoké nákladové úroky sa taktiež negatívne podieľajú na výsledku hospodárenia, keďže spoločnosť nemá žiadne finančné výnosy. Podstatný vplyv na výsledok hospodárenia mala odložená daň z príjmov vo výške viac ako 500 tis. EUR.</w:t>
      </w:r>
    </w:p>
    <w:p w:rsidR="00D527DC" w:rsidRPr="00650932" w:rsidRDefault="00D527DC" w:rsidP="00D527DC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Podľa jednotlivých stredísk bol hospodársky výsledok tvorený nasledovne:</w:t>
      </w:r>
    </w:p>
    <w:p w:rsidR="00650932" w:rsidRPr="00650932" w:rsidRDefault="00650932" w:rsidP="00D527DC">
      <w:pPr>
        <w:ind w:left="0" w:firstLine="0"/>
        <w:jc w:val="both"/>
        <w:rPr>
          <w:sz w:val="20"/>
          <w:szCs w:val="20"/>
        </w:rPr>
      </w:pPr>
    </w:p>
    <w:p w:rsidR="00D527DC" w:rsidRDefault="004A4F81" w:rsidP="00D527DC">
      <w:pPr>
        <w:ind w:left="0" w:firstLine="0"/>
        <w:jc w:val="both"/>
        <w:rPr>
          <w:sz w:val="20"/>
          <w:szCs w:val="20"/>
        </w:rPr>
      </w:pPr>
      <w:r w:rsidRPr="004A4F81">
        <w:rPr>
          <w:noProof/>
        </w:rPr>
        <w:drawing>
          <wp:inline distT="0" distB="0" distL="0" distR="0">
            <wp:extent cx="5760720" cy="6292200"/>
            <wp:effectExtent l="0" t="0" r="0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9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4F81" w:rsidRDefault="004A4F81" w:rsidP="00D527DC">
      <w:pPr>
        <w:ind w:left="0" w:firstLine="0"/>
        <w:jc w:val="both"/>
        <w:rPr>
          <w:sz w:val="20"/>
          <w:szCs w:val="20"/>
        </w:rPr>
      </w:pPr>
    </w:p>
    <w:p w:rsidR="004A4F81" w:rsidRDefault="004A4F81" w:rsidP="00D527DC">
      <w:pPr>
        <w:ind w:left="0" w:firstLine="0"/>
        <w:jc w:val="both"/>
        <w:rPr>
          <w:sz w:val="20"/>
          <w:szCs w:val="20"/>
        </w:rPr>
      </w:pPr>
    </w:p>
    <w:p w:rsidR="004A4F81" w:rsidRDefault="004A4F81" w:rsidP="00D527DC">
      <w:pPr>
        <w:ind w:left="0" w:firstLine="0"/>
        <w:jc w:val="both"/>
        <w:rPr>
          <w:sz w:val="20"/>
          <w:szCs w:val="20"/>
        </w:rPr>
      </w:pPr>
    </w:p>
    <w:p w:rsidR="004A4F81" w:rsidRDefault="004A4F81" w:rsidP="00D527DC">
      <w:pPr>
        <w:ind w:left="0" w:firstLine="0"/>
        <w:jc w:val="both"/>
        <w:rPr>
          <w:sz w:val="20"/>
          <w:szCs w:val="20"/>
        </w:rPr>
      </w:pPr>
    </w:p>
    <w:p w:rsidR="004A4F81" w:rsidRDefault="004A4F81" w:rsidP="00D527DC">
      <w:pPr>
        <w:ind w:left="0" w:firstLine="0"/>
        <w:jc w:val="both"/>
        <w:rPr>
          <w:sz w:val="20"/>
          <w:szCs w:val="20"/>
        </w:rPr>
      </w:pPr>
    </w:p>
    <w:p w:rsidR="004A4F81" w:rsidRDefault="004A4F81" w:rsidP="00D527DC">
      <w:pPr>
        <w:ind w:left="0" w:firstLine="0"/>
        <w:jc w:val="both"/>
        <w:rPr>
          <w:sz w:val="20"/>
          <w:szCs w:val="20"/>
        </w:rPr>
      </w:pPr>
    </w:p>
    <w:p w:rsidR="004A4F81" w:rsidRDefault="004A4F81" w:rsidP="00D527DC">
      <w:pPr>
        <w:ind w:left="0" w:firstLine="0"/>
        <w:jc w:val="both"/>
        <w:rPr>
          <w:sz w:val="20"/>
          <w:szCs w:val="20"/>
        </w:rPr>
      </w:pPr>
      <w:r w:rsidRPr="004A4F81">
        <w:rPr>
          <w:noProof/>
        </w:rPr>
        <w:lastRenderedPageBreak/>
        <w:drawing>
          <wp:inline distT="0" distB="0" distL="0" distR="0">
            <wp:extent cx="5760720" cy="7485480"/>
            <wp:effectExtent l="0" t="0" r="0" b="127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8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2BFA" w:rsidRDefault="001E2BFA" w:rsidP="00D527DC">
      <w:pPr>
        <w:ind w:left="0" w:firstLine="0"/>
        <w:jc w:val="both"/>
        <w:rPr>
          <w:sz w:val="20"/>
          <w:szCs w:val="20"/>
        </w:rPr>
      </w:pPr>
    </w:p>
    <w:p w:rsidR="001E2BFA" w:rsidRDefault="001E2BFA" w:rsidP="00D527DC">
      <w:pPr>
        <w:ind w:left="0" w:firstLine="0"/>
        <w:jc w:val="both"/>
        <w:rPr>
          <w:sz w:val="20"/>
          <w:szCs w:val="20"/>
        </w:rPr>
      </w:pPr>
    </w:p>
    <w:p w:rsidR="00D527DC" w:rsidRPr="00650932" w:rsidRDefault="00D527DC" w:rsidP="00D02501">
      <w:pPr>
        <w:ind w:left="0" w:firstLine="0"/>
        <w:jc w:val="both"/>
        <w:rPr>
          <w:sz w:val="20"/>
          <w:szCs w:val="20"/>
        </w:rPr>
      </w:pPr>
    </w:p>
    <w:p w:rsidR="00D527DC" w:rsidRDefault="00D527DC" w:rsidP="00D02501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K uvedenému hospodárskemu výsledku </w:t>
      </w:r>
      <w:r w:rsidR="00164277">
        <w:rPr>
          <w:sz w:val="20"/>
          <w:szCs w:val="20"/>
        </w:rPr>
        <w:t xml:space="preserve">pred zdanením bola zúčtovaná </w:t>
      </w:r>
      <w:r w:rsidRPr="00650932">
        <w:rPr>
          <w:sz w:val="20"/>
          <w:szCs w:val="20"/>
        </w:rPr>
        <w:t>odložen</w:t>
      </w:r>
      <w:r w:rsidR="00164277">
        <w:rPr>
          <w:sz w:val="20"/>
          <w:szCs w:val="20"/>
        </w:rPr>
        <w:t>á</w:t>
      </w:r>
      <w:r w:rsidRPr="00650932">
        <w:rPr>
          <w:sz w:val="20"/>
          <w:szCs w:val="20"/>
        </w:rPr>
        <w:t xml:space="preserve"> daňov</w:t>
      </w:r>
      <w:r w:rsidR="00164277">
        <w:rPr>
          <w:sz w:val="20"/>
          <w:szCs w:val="20"/>
        </w:rPr>
        <w:t>á</w:t>
      </w:r>
      <w:r w:rsidRPr="00650932">
        <w:rPr>
          <w:sz w:val="20"/>
          <w:szCs w:val="20"/>
        </w:rPr>
        <w:t xml:space="preserve"> povinnos</w:t>
      </w:r>
      <w:r w:rsidR="00164277">
        <w:rPr>
          <w:sz w:val="20"/>
          <w:szCs w:val="20"/>
        </w:rPr>
        <w:t>ť</w:t>
      </w:r>
      <w:r w:rsidRPr="00650932">
        <w:rPr>
          <w:sz w:val="20"/>
          <w:szCs w:val="20"/>
        </w:rPr>
        <w:t xml:space="preserve"> </w:t>
      </w:r>
      <w:r w:rsidR="00164277">
        <w:rPr>
          <w:sz w:val="20"/>
          <w:szCs w:val="20"/>
        </w:rPr>
        <w:t xml:space="preserve">vo výške 506.956 EUR </w:t>
      </w:r>
      <w:r w:rsidRPr="00650932">
        <w:rPr>
          <w:sz w:val="20"/>
          <w:szCs w:val="20"/>
        </w:rPr>
        <w:t xml:space="preserve">a daňová povinnosť z titulu daňovej licencie vo výške 2.880 €. </w:t>
      </w:r>
      <w:r w:rsidR="0040750E" w:rsidRPr="0040750E">
        <w:rPr>
          <w:sz w:val="20"/>
          <w:szCs w:val="20"/>
        </w:rPr>
        <w:t xml:space="preserve">Odložená daň z príjmu vyplýva z: a) rozdielov medzi účtovnou hodnotou majetku a účtovnou hodnotou záväzkov vykázanou v súvahe a ich daňovou základňou, b) možnosti umorovať daňovú stratu v budúcnosti, pod ktorou sa rozumie možnosť odpočítať daňovú stratu od základu dane v budúcnosti, c) možnosti previesť nevyužité daňové odpočty a iné daňové nároky do budúcich období.  Pri výpočte odloženej dane sa použije sadzba dane z príjmov, o ktorej sa </w:t>
      </w:r>
      <w:r w:rsidR="0040750E" w:rsidRPr="0040750E">
        <w:rPr>
          <w:sz w:val="20"/>
          <w:szCs w:val="20"/>
        </w:rPr>
        <w:lastRenderedPageBreak/>
        <w:t>predpokladá, že bude platiť v čase vyrovnania odloženej dane.</w:t>
      </w:r>
      <w:r w:rsidRPr="00650932">
        <w:rPr>
          <w:sz w:val="20"/>
          <w:szCs w:val="20"/>
        </w:rPr>
        <w:t xml:space="preserve"> Hospodársky výsledok po zdanení je </w:t>
      </w:r>
      <w:r w:rsidR="00164277">
        <w:rPr>
          <w:sz w:val="20"/>
          <w:szCs w:val="20"/>
        </w:rPr>
        <w:t>strata</w:t>
      </w:r>
      <w:r w:rsidRPr="00650932">
        <w:rPr>
          <w:sz w:val="20"/>
          <w:szCs w:val="20"/>
        </w:rPr>
        <w:t xml:space="preserve"> </w:t>
      </w:r>
      <w:r w:rsidR="00164277">
        <w:rPr>
          <w:sz w:val="20"/>
          <w:szCs w:val="20"/>
        </w:rPr>
        <w:t>9</w:t>
      </w:r>
      <w:r w:rsidR="004A4F81">
        <w:rPr>
          <w:sz w:val="20"/>
          <w:szCs w:val="20"/>
        </w:rPr>
        <w:t>53</w:t>
      </w:r>
      <w:r w:rsidRPr="00650932">
        <w:rPr>
          <w:sz w:val="20"/>
          <w:szCs w:val="20"/>
        </w:rPr>
        <w:t>.</w:t>
      </w:r>
      <w:r w:rsidR="00164277">
        <w:rPr>
          <w:sz w:val="20"/>
          <w:szCs w:val="20"/>
        </w:rPr>
        <w:t>7</w:t>
      </w:r>
      <w:r w:rsidR="004A4F81">
        <w:rPr>
          <w:sz w:val="20"/>
          <w:szCs w:val="20"/>
        </w:rPr>
        <w:t>93</w:t>
      </w:r>
      <w:r w:rsidRPr="00650932">
        <w:rPr>
          <w:sz w:val="20"/>
          <w:szCs w:val="20"/>
        </w:rPr>
        <w:t xml:space="preserve"> €.</w:t>
      </w:r>
    </w:p>
    <w:p w:rsidR="00C667A9" w:rsidRPr="00650932" w:rsidRDefault="00C667A9" w:rsidP="00D02501">
      <w:pPr>
        <w:ind w:left="0" w:firstLine="0"/>
        <w:jc w:val="both"/>
        <w:rPr>
          <w:sz w:val="20"/>
          <w:szCs w:val="20"/>
        </w:rPr>
      </w:pPr>
    </w:p>
    <w:p w:rsidR="00D527DC" w:rsidRDefault="00D527DC" w:rsidP="00D02501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Celkové výnosy </w:t>
      </w:r>
      <w:r w:rsidR="00C667A9">
        <w:rPr>
          <w:sz w:val="20"/>
          <w:szCs w:val="20"/>
        </w:rPr>
        <w:t xml:space="preserve">sa oproti roku 2016 znížili o 55 % </w:t>
      </w:r>
      <w:r w:rsidRPr="00650932">
        <w:rPr>
          <w:sz w:val="20"/>
          <w:szCs w:val="20"/>
        </w:rPr>
        <w:t>vo finančnom objeme o </w:t>
      </w:r>
      <w:r w:rsidR="004A4F81">
        <w:rPr>
          <w:sz w:val="20"/>
          <w:szCs w:val="20"/>
        </w:rPr>
        <w:t>4</w:t>
      </w:r>
      <w:r w:rsidRPr="00650932">
        <w:rPr>
          <w:sz w:val="20"/>
          <w:szCs w:val="20"/>
        </w:rPr>
        <w:t>.</w:t>
      </w:r>
      <w:r w:rsidR="004A4F81">
        <w:rPr>
          <w:sz w:val="20"/>
          <w:szCs w:val="20"/>
        </w:rPr>
        <w:t>429</w:t>
      </w:r>
      <w:r w:rsidRPr="00650932">
        <w:rPr>
          <w:sz w:val="20"/>
          <w:szCs w:val="20"/>
        </w:rPr>
        <w:t>.</w:t>
      </w:r>
      <w:r w:rsidR="004A4F81">
        <w:rPr>
          <w:sz w:val="20"/>
          <w:szCs w:val="20"/>
        </w:rPr>
        <w:t>771</w:t>
      </w:r>
      <w:r w:rsidRPr="00650932">
        <w:rPr>
          <w:sz w:val="20"/>
          <w:szCs w:val="20"/>
        </w:rPr>
        <w:t xml:space="preserve"> EUR,  čo je z dôvodu už vyššie spomínaného predaja dlhodobého majetku</w:t>
      </w:r>
      <w:r w:rsidR="006A3B50">
        <w:rPr>
          <w:sz w:val="20"/>
          <w:szCs w:val="20"/>
        </w:rPr>
        <w:t xml:space="preserve"> v r. 2016</w:t>
      </w:r>
      <w:r w:rsidRPr="00650932">
        <w:rPr>
          <w:sz w:val="20"/>
          <w:szCs w:val="20"/>
        </w:rPr>
        <w:t xml:space="preserve">. </w:t>
      </w:r>
      <w:r w:rsidR="004A4F81">
        <w:rPr>
          <w:sz w:val="20"/>
          <w:szCs w:val="20"/>
        </w:rPr>
        <w:t>Na prevádzkové výnosy mala pozitívny vplyv Zmena stavu vnútroorganizačných zásob, ktorá odzrkadľovala najmä naskladnenie väčšieho objemu zásob z kampane 2017 v porovnaní s predošlým rokom.</w:t>
      </w:r>
    </w:p>
    <w:p w:rsidR="00F85970" w:rsidRPr="00650932" w:rsidRDefault="00F85970" w:rsidP="00D02501">
      <w:pPr>
        <w:ind w:left="0" w:firstLine="0"/>
        <w:jc w:val="both"/>
        <w:rPr>
          <w:sz w:val="20"/>
          <w:szCs w:val="20"/>
        </w:rPr>
      </w:pPr>
    </w:p>
    <w:p w:rsidR="00D527DC" w:rsidRPr="00650932" w:rsidRDefault="00D527DC" w:rsidP="00D02501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Celkové náklady </w:t>
      </w:r>
      <w:r w:rsidR="0040750E">
        <w:rPr>
          <w:sz w:val="20"/>
          <w:szCs w:val="20"/>
        </w:rPr>
        <w:t>sa znížili oproti roku 2016</w:t>
      </w:r>
      <w:r w:rsidRPr="00650932">
        <w:rPr>
          <w:sz w:val="20"/>
          <w:szCs w:val="20"/>
        </w:rPr>
        <w:t xml:space="preserve">  o</w:t>
      </w:r>
      <w:r w:rsidR="0040750E">
        <w:rPr>
          <w:sz w:val="20"/>
          <w:szCs w:val="20"/>
        </w:rPr>
        <w:t> 39 %</w:t>
      </w:r>
      <w:r w:rsidRPr="00650932">
        <w:rPr>
          <w:sz w:val="20"/>
          <w:szCs w:val="20"/>
        </w:rPr>
        <w:t xml:space="preserve"> vo finančnom objeme o </w:t>
      </w:r>
      <w:r w:rsidR="0040750E">
        <w:rPr>
          <w:sz w:val="20"/>
          <w:szCs w:val="20"/>
        </w:rPr>
        <w:t>2</w:t>
      </w:r>
      <w:r w:rsidRPr="00650932">
        <w:rPr>
          <w:sz w:val="20"/>
          <w:szCs w:val="20"/>
        </w:rPr>
        <w:t>.</w:t>
      </w:r>
      <w:r w:rsidR="0040750E">
        <w:rPr>
          <w:sz w:val="20"/>
          <w:szCs w:val="20"/>
        </w:rPr>
        <w:t>607</w:t>
      </w:r>
      <w:r w:rsidRPr="00650932">
        <w:rPr>
          <w:sz w:val="20"/>
          <w:szCs w:val="20"/>
        </w:rPr>
        <w:t>.</w:t>
      </w:r>
      <w:r w:rsidR="0040750E">
        <w:rPr>
          <w:sz w:val="20"/>
          <w:szCs w:val="20"/>
        </w:rPr>
        <w:t>239</w:t>
      </w:r>
      <w:r w:rsidRPr="00650932">
        <w:rPr>
          <w:sz w:val="20"/>
          <w:szCs w:val="20"/>
        </w:rPr>
        <w:t xml:space="preserve"> EUR (pred zdanením)</w:t>
      </w:r>
      <w:r w:rsidR="0040750E">
        <w:rPr>
          <w:sz w:val="20"/>
          <w:szCs w:val="20"/>
        </w:rPr>
        <w:t>.</w:t>
      </w:r>
    </w:p>
    <w:p w:rsidR="00D527DC" w:rsidRPr="00650932" w:rsidRDefault="00D527DC" w:rsidP="00D02501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 xml:space="preserve">V nákladovej oblasti </w:t>
      </w:r>
      <w:r w:rsidR="0040750E">
        <w:rPr>
          <w:sz w:val="20"/>
          <w:szCs w:val="20"/>
        </w:rPr>
        <w:t>sa oproti roku 2016</w:t>
      </w:r>
      <w:r w:rsidRPr="00650932">
        <w:rPr>
          <w:sz w:val="20"/>
          <w:szCs w:val="20"/>
        </w:rPr>
        <w:t xml:space="preserve"> </w:t>
      </w:r>
      <w:r w:rsidR="0040750E">
        <w:rPr>
          <w:sz w:val="20"/>
          <w:szCs w:val="20"/>
        </w:rPr>
        <w:t xml:space="preserve">znížili </w:t>
      </w:r>
      <w:r w:rsidRPr="00650932">
        <w:rPr>
          <w:sz w:val="20"/>
          <w:szCs w:val="20"/>
        </w:rPr>
        <w:t xml:space="preserve">náklady na hospodársku činnosť </w:t>
      </w:r>
      <w:r w:rsidR="0040750E">
        <w:rPr>
          <w:sz w:val="20"/>
          <w:szCs w:val="20"/>
        </w:rPr>
        <w:t>vo všetkých kategóriách. Dôvodom boli najmä zvýšené náklady v r. 2016</w:t>
      </w:r>
      <w:r w:rsidRPr="00650932">
        <w:rPr>
          <w:sz w:val="20"/>
          <w:szCs w:val="20"/>
        </w:rPr>
        <w:t xml:space="preserve"> z dôvodu odpisu zmarenej investície – investičný vinohrad Krškany v čiastke 955.852 EUR,  a v dôsledku nárastu neproduktívnych nákladov – pokuty, penále, manká a škody. Osobné náklady poklesli </w:t>
      </w:r>
      <w:r w:rsidR="0040750E">
        <w:rPr>
          <w:sz w:val="20"/>
          <w:szCs w:val="20"/>
        </w:rPr>
        <w:t xml:space="preserve">o viac než 18 </w:t>
      </w:r>
      <w:r w:rsidRPr="00650932">
        <w:rPr>
          <w:sz w:val="20"/>
          <w:szCs w:val="20"/>
        </w:rPr>
        <w:t>% vo finančnom vyjadrení o </w:t>
      </w:r>
      <w:r w:rsidR="0040750E">
        <w:rPr>
          <w:sz w:val="20"/>
          <w:szCs w:val="20"/>
        </w:rPr>
        <w:t>282</w:t>
      </w:r>
      <w:r w:rsidRPr="00650932">
        <w:rPr>
          <w:sz w:val="20"/>
          <w:szCs w:val="20"/>
        </w:rPr>
        <w:t>.</w:t>
      </w:r>
      <w:r w:rsidR="0040750E">
        <w:rPr>
          <w:sz w:val="20"/>
          <w:szCs w:val="20"/>
        </w:rPr>
        <w:t>132</w:t>
      </w:r>
      <w:r w:rsidRPr="00650932">
        <w:rPr>
          <w:sz w:val="20"/>
          <w:szCs w:val="20"/>
        </w:rPr>
        <w:t xml:space="preserve"> EUR. </w:t>
      </w:r>
    </w:p>
    <w:p w:rsidR="00DE302A" w:rsidRPr="00650932" w:rsidRDefault="00DE302A" w:rsidP="00D02501">
      <w:pPr>
        <w:ind w:left="0" w:firstLine="0"/>
        <w:jc w:val="both"/>
        <w:rPr>
          <w:sz w:val="20"/>
          <w:szCs w:val="20"/>
        </w:rPr>
      </w:pPr>
    </w:p>
    <w:p w:rsidR="00E057CC" w:rsidRPr="00650932" w:rsidRDefault="00E057CC" w:rsidP="00D02501">
      <w:pPr>
        <w:ind w:left="0" w:firstLine="0"/>
        <w:jc w:val="both"/>
        <w:rPr>
          <w:sz w:val="20"/>
          <w:szCs w:val="20"/>
        </w:rPr>
      </w:pPr>
    </w:p>
    <w:p w:rsidR="00E057CC" w:rsidRPr="00650932" w:rsidRDefault="003E7FC6" w:rsidP="00D02501">
      <w:pPr>
        <w:ind w:left="0" w:firstLine="0"/>
        <w:jc w:val="both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b</w:t>
      </w:r>
      <w:r w:rsidR="00E057CC" w:rsidRPr="00650932">
        <w:rPr>
          <w:sz w:val="20"/>
          <w:szCs w:val="20"/>
          <w:u w:val="single"/>
        </w:rPr>
        <w:t>) Informácie o predpokladanom budúcom vývoji účtovnej jednotky.</w:t>
      </w:r>
    </w:p>
    <w:p w:rsidR="00E057CC" w:rsidRPr="00650932" w:rsidRDefault="007A73D0" w:rsidP="00D02501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Budúci vývoj spoločnosti bude ovplyvnený požiadavkami trhu, na ktoré m</w:t>
      </w:r>
      <w:r w:rsidR="009F4511" w:rsidRPr="00650932">
        <w:rPr>
          <w:sz w:val="20"/>
          <w:szCs w:val="20"/>
        </w:rPr>
        <w:t>usíme primerane pružne reagovať</w:t>
      </w:r>
      <w:r w:rsidR="0086020E" w:rsidRPr="00650932">
        <w:rPr>
          <w:sz w:val="20"/>
          <w:szCs w:val="20"/>
        </w:rPr>
        <w:t>.</w:t>
      </w:r>
    </w:p>
    <w:p w:rsidR="00A61B1D" w:rsidRPr="00650932" w:rsidRDefault="00A61B1D" w:rsidP="00D02501">
      <w:pPr>
        <w:ind w:left="0" w:firstLine="0"/>
        <w:jc w:val="both"/>
        <w:rPr>
          <w:sz w:val="20"/>
          <w:szCs w:val="20"/>
        </w:rPr>
      </w:pPr>
    </w:p>
    <w:p w:rsidR="00A61B1D" w:rsidRPr="00650932" w:rsidRDefault="003E7FC6" w:rsidP="00D02501">
      <w:pPr>
        <w:ind w:left="0" w:firstLine="0"/>
        <w:jc w:val="both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c</w:t>
      </w:r>
      <w:r w:rsidR="00A61B1D" w:rsidRPr="00650932">
        <w:rPr>
          <w:sz w:val="20"/>
          <w:szCs w:val="20"/>
          <w:u w:val="single"/>
        </w:rPr>
        <w:t>) Informácie o návrhu na rozdelenie zisku alebo vyrovnanie straty.</w:t>
      </w:r>
    </w:p>
    <w:p w:rsidR="00627AF7" w:rsidRPr="003E7FC6" w:rsidRDefault="00A61B1D" w:rsidP="00D02501">
      <w:pPr>
        <w:ind w:left="0" w:firstLine="0"/>
        <w:jc w:val="both"/>
        <w:rPr>
          <w:i/>
          <w:sz w:val="20"/>
          <w:szCs w:val="20"/>
        </w:rPr>
      </w:pPr>
      <w:r w:rsidRPr="00650932">
        <w:rPr>
          <w:sz w:val="20"/>
          <w:szCs w:val="20"/>
        </w:rPr>
        <w:t>Spoločnosť vytvorila za rok 201</w:t>
      </w:r>
      <w:r w:rsidR="003E7FC6">
        <w:rPr>
          <w:sz w:val="20"/>
          <w:szCs w:val="20"/>
        </w:rPr>
        <w:t>7</w:t>
      </w:r>
      <w:r w:rsidRPr="00650932">
        <w:rPr>
          <w:sz w:val="20"/>
          <w:szCs w:val="20"/>
        </w:rPr>
        <w:t xml:space="preserve"> účtovn</w:t>
      </w:r>
      <w:r w:rsidR="003E7FC6">
        <w:rPr>
          <w:sz w:val="20"/>
          <w:szCs w:val="20"/>
        </w:rPr>
        <w:t xml:space="preserve">ú stratu </w:t>
      </w:r>
      <w:r w:rsidRPr="00650932">
        <w:rPr>
          <w:sz w:val="20"/>
          <w:szCs w:val="20"/>
        </w:rPr>
        <w:t xml:space="preserve">po zdanení vo výške </w:t>
      </w:r>
      <w:r w:rsidR="003E7FC6">
        <w:rPr>
          <w:sz w:val="20"/>
          <w:szCs w:val="20"/>
        </w:rPr>
        <w:t>953</w:t>
      </w:r>
      <w:r w:rsidR="009F4511" w:rsidRPr="00650932">
        <w:rPr>
          <w:sz w:val="20"/>
          <w:szCs w:val="20"/>
        </w:rPr>
        <w:t> </w:t>
      </w:r>
      <w:r w:rsidR="003E7FC6">
        <w:rPr>
          <w:sz w:val="20"/>
          <w:szCs w:val="20"/>
        </w:rPr>
        <w:t>793</w:t>
      </w:r>
      <w:r w:rsidR="009F4511" w:rsidRPr="00650932">
        <w:rPr>
          <w:sz w:val="20"/>
          <w:szCs w:val="20"/>
        </w:rPr>
        <w:t xml:space="preserve"> </w:t>
      </w:r>
      <w:r w:rsidRPr="00650932">
        <w:rPr>
          <w:sz w:val="20"/>
          <w:szCs w:val="20"/>
        </w:rPr>
        <w:t xml:space="preserve">eur. Preto na valné zhromaždenie bude predložený návrh na nasledovné </w:t>
      </w:r>
      <w:r w:rsidR="003E7FC6">
        <w:rPr>
          <w:sz w:val="20"/>
          <w:szCs w:val="20"/>
        </w:rPr>
        <w:t>vysporiadanie straty</w:t>
      </w:r>
      <w:r w:rsidRPr="00650932">
        <w:rPr>
          <w:sz w:val="20"/>
          <w:szCs w:val="20"/>
        </w:rPr>
        <w:t xml:space="preserve"> – preúčtovanie na </w:t>
      </w:r>
      <w:r w:rsidR="003E7FC6">
        <w:rPr>
          <w:i/>
          <w:sz w:val="20"/>
          <w:szCs w:val="20"/>
        </w:rPr>
        <w:t>účet 429</w:t>
      </w:r>
      <w:r w:rsidRPr="00650932">
        <w:rPr>
          <w:i/>
          <w:sz w:val="20"/>
          <w:szCs w:val="20"/>
        </w:rPr>
        <w:t>-Ne</w:t>
      </w:r>
      <w:r w:rsidR="003E7FC6">
        <w:rPr>
          <w:i/>
          <w:sz w:val="20"/>
          <w:szCs w:val="20"/>
        </w:rPr>
        <w:t xml:space="preserve">uhradená strata minulých rokov. </w:t>
      </w:r>
    </w:p>
    <w:p w:rsidR="0086020E" w:rsidRPr="00650932" w:rsidRDefault="0086020E" w:rsidP="00D02501">
      <w:pPr>
        <w:ind w:left="0" w:firstLine="0"/>
        <w:jc w:val="both"/>
        <w:rPr>
          <w:sz w:val="20"/>
          <w:szCs w:val="20"/>
        </w:rPr>
      </w:pPr>
    </w:p>
    <w:p w:rsidR="0086020E" w:rsidRPr="00650932" w:rsidRDefault="003E7FC6" w:rsidP="00D02501">
      <w:pPr>
        <w:ind w:left="0" w:firstLine="0"/>
        <w:jc w:val="both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d</w:t>
      </w:r>
      <w:r w:rsidR="0086020E" w:rsidRPr="00650932">
        <w:rPr>
          <w:sz w:val="20"/>
          <w:szCs w:val="20"/>
          <w:u w:val="single"/>
        </w:rPr>
        <w:t>) Finančné nástroje (§</w:t>
      </w:r>
      <w:r w:rsidR="005A3D4E" w:rsidRPr="00650932">
        <w:rPr>
          <w:sz w:val="20"/>
          <w:szCs w:val="20"/>
          <w:u w:val="single"/>
        </w:rPr>
        <w:t xml:space="preserve"> 20 ods. 5 zákona o účtovníctve)</w:t>
      </w:r>
    </w:p>
    <w:p w:rsidR="0050189F" w:rsidRPr="00650932" w:rsidRDefault="005A3D4E" w:rsidP="00D02501">
      <w:pPr>
        <w:ind w:left="0" w:firstLine="0"/>
        <w:jc w:val="both"/>
        <w:rPr>
          <w:b/>
          <w:sz w:val="20"/>
          <w:szCs w:val="20"/>
        </w:rPr>
      </w:pPr>
      <w:r w:rsidRPr="00650932">
        <w:rPr>
          <w:sz w:val="20"/>
          <w:szCs w:val="20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650932">
        <w:rPr>
          <w:sz w:val="20"/>
          <w:szCs w:val="20"/>
        </w:rPr>
        <w:t>Z.z</w:t>
      </w:r>
      <w:proofErr w:type="spellEnd"/>
      <w:r w:rsidRPr="00650932">
        <w:rPr>
          <w:sz w:val="20"/>
          <w:szCs w:val="20"/>
        </w:rPr>
        <w:t xml:space="preserve">. o cenných papieroch v znení neskorších predpisov – preto nemá povinnosť uviesť špecifické </w:t>
      </w:r>
      <w:r w:rsidRPr="00650932">
        <w:rPr>
          <w:b/>
          <w:sz w:val="20"/>
          <w:szCs w:val="20"/>
        </w:rPr>
        <w:t>informácie o</w:t>
      </w:r>
      <w:r w:rsidR="00627AF7" w:rsidRPr="00650932">
        <w:rPr>
          <w:b/>
          <w:sz w:val="20"/>
          <w:szCs w:val="20"/>
        </w:rPr>
        <w:t xml:space="preserve"> cieľoch a </w:t>
      </w:r>
      <w:r w:rsidRPr="00650932">
        <w:rPr>
          <w:b/>
          <w:sz w:val="20"/>
          <w:szCs w:val="20"/>
        </w:rPr>
        <w:t>metódach riadenia rizík.</w:t>
      </w:r>
    </w:p>
    <w:p w:rsidR="005A3D4E" w:rsidRPr="00650932" w:rsidRDefault="005A3D4E" w:rsidP="00D02501">
      <w:pPr>
        <w:ind w:left="0" w:firstLine="0"/>
        <w:jc w:val="both"/>
        <w:rPr>
          <w:sz w:val="20"/>
          <w:szCs w:val="20"/>
        </w:rPr>
      </w:pPr>
    </w:p>
    <w:p w:rsidR="0050189F" w:rsidRPr="00650932" w:rsidRDefault="003E7FC6" w:rsidP="00D02501">
      <w:pPr>
        <w:ind w:left="0" w:firstLine="0"/>
        <w:jc w:val="both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e</w:t>
      </w:r>
      <w:r w:rsidR="0050189F" w:rsidRPr="00650932">
        <w:rPr>
          <w:sz w:val="20"/>
          <w:szCs w:val="20"/>
          <w:u w:val="single"/>
        </w:rPr>
        <w:t>) Cenné papiere obchodované na regulovanom trhu</w:t>
      </w:r>
      <w:r w:rsidR="0086020E" w:rsidRPr="00650932">
        <w:rPr>
          <w:sz w:val="20"/>
          <w:szCs w:val="20"/>
          <w:u w:val="single"/>
        </w:rPr>
        <w:t xml:space="preserve"> (§ 20 ods. </w:t>
      </w:r>
      <w:r w:rsidR="005A3D4E" w:rsidRPr="00650932">
        <w:rPr>
          <w:sz w:val="20"/>
          <w:szCs w:val="20"/>
          <w:u w:val="single"/>
        </w:rPr>
        <w:t xml:space="preserve">6 a 7 </w:t>
      </w:r>
      <w:r w:rsidR="0086020E" w:rsidRPr="00650932">
        <w:rPr>
          <w:sz w:val="20"/>
          <w:szCs w:val="20"/>
          <w:u w:val="single"/>
        </w:rPr>
        <w:t>zákona o účtovníctve)</w:t>
      </w:r>
      <w:r w:rsidR="0050189F" w:rsidRPr="00650932">
        <w:rPr>
          <w:sz w:val="20"/>
          <w:szCs w:val="20"/>
          <w:u w:val="single"/>
        </w:rPr>
        <w:t>.</w:t>
      </w:r>
    </w:p>
    <w:p w:rsidR="00E057CC" w:rsidRPr="00650932" w:rsidRDefault="0050189F" w:rsidP="00D02501">
      <w:pPr>
        <w:ind w:left="0" w:firstLine="0"/>
        <w:jc w:val="both"/>
        <w:rPr>
          <w:sz w:val="20"/>
          <w:szCs w:val="20"/>
        </w:rPr>
      </w:pPr>
      <w:r w:rsidRPr="00650932">
        <w:rPr>
          <w:sz w:val="20"/>
          <w:szCs w:val="20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 w:rsidRPr="00650932">
        <w:rPr>
          <w:sz w:val="20"/>
          <w:szCs w:val="20"/>
        </w:rPr>
        <w:t xml:space="preserve">  </w:t>
      </w:r>
      <w:r w:rsidRPr="00650932">
        <w:rPr>
          <w:sz w:val="20"/>
          <w:szCs w:val="20"/>
        </w:rPr>
        <w:t xml:space="preserve">štruktúrované informácie podľa § 20 ods. 6 a 7 zákona o účtovníctve, napríklad – </w:t>
      </w:r>
      <w:r w:rsidRPr="00650932">
        <w:rPr>
          <w:b/>
          <w:sz w:val="20"/>
          <w:szCs w:val="20"/>
        </w:rPr>
        <w:t>vyhlásenie o správe a riadení.</w:t>
      </w:r>
      <w:r w:rsidRPr="00650932">
        <w:rPr>
          <w:sz w:val="20"/>
          <w:szCs w:val="20"/>
        </w:rPr>
        <w:t xml:space="preserve"> </w:t>
      </w:r>
    </w:p>
    <w:p w:rsidR="00602D3F" w:rsidRPr="00650932" w:rsidRDefault="00602D3F" w:rsidP="00D02501">
      <w:pPr>
        <w:ind w:left="0" w:firstLine="0"/>
        <w:jc w:val="both"/>
        <w:rPr>
          <w:rStyle w:val="ra"/>
          <w:sz w:val="20"/>
          <w:szCs w:val="20"/>
        </w:rPr>
      </w:pP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F85970" w:rsidRPr="00650932" w:rsidRDefault="00F85970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65093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650932">
        <w:rPr>
          <w:b/>
          <w:sz w:val="28"/>
          <w:szCs w:val="28"/>
        </w:rPr>
        <w:t>3) Ďalšie informácie</w:t>
      </w:r>
    </w:p>
    <w:p w:rsidR="00D527DC" w:rsidRPr="00650932" w:rsidRDefault="00D527DC" w:rsidP="00602D3F">
      <w:pPr>
        <w:ind w:left="0" w:firstLine="0"/>
        <w:jc w:val="both"/>
        <w:rPr>
          <w:b/>
          <w:sz w:val="28"/>
          <w:szCs w:val="28"/>
        </w:rPr>
      </w:pP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  <w:r w:rsidRPr="00107270">
        <w:rPr>
          <w:rFonts w:eastAsia="Times New Roman" w:cs="Arial"/>
          <w:noProof/>
          <w:sz w:val="20"/>
          <w:szCs w:val="20"/>
          <w:lang w:eastAsia="sk-SK"/>
        </w:rPr>
        <w:t xml:space="preserve">      Podľa lehoty splatnosti je stav </w:t>
      </w:r>
      <w:r w:rsidR="00213189">
        <w:rPr>
          <w:rFonts w:eastAsia="Times New Roman" w:cs="Arial"/>
          <w:noProof/>
          <w:sz w:val="20"/>
          <w:szCs w:val="20"/>
          <w:lang w:eastAsia="sk-SK"/>
        </w:rPr>
        <w:t xml:space="preserve">pohľadávok </w:t>
      </w:r>
      <w:r w:rsidRPr="00107270">
        <w:rPr>
          <w:rFonts w:eastAsia="Times New Roman" w:cs="Arial"/>
          <w:noProof/>
          <w:sz w:val="20"/>
          <w:szCs w:val="20"/>
          <w:lang w:eastAsia="sk-SK"/>
        </w:rPr>
        <w:t>nasledovný: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tbl>
      <w:tblPr>
        <w:tblW w:w="761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7"/>
        <w:gridCol w:w="1935"/>
        <w:gridCol w:w="1935"/>
      </w:tblGrid>
      <w:tr w:rsidR="006B1D5F" w:rsidRPr="00107270" w:rsidTr="006B1D5F">
        <w:trPr>
          <w:trHeight w:val="299"/>
          <w:jc w:val="center"/>
        </w:trPr>
        <w:tc>
          <w:tcPr>
            <w:tcW w:w="3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lehoty splatnosti</w:t>
            </w:r>
          </w:p>
        </w:tc>
        <w:tc>
          <w:tcPr>
            <w:tcW w:w="19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suma v EUR</w:t>
            </w:r>
          </w:p>
        </w:tc>
        <w:tc>
          <w:tcPr>
            <w:tcW w:w="19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%-</w:t>
            </w:r>
            <w:proofErr w:type="spellStart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tný</w:t>
            </w:r>
            <w:proofErr w:type="spellEnd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 podiel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do lehoty splatnosti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213189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138</w:t>
            </w:r>
            <w:r w:rsidR="006B1D5F"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013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23,85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 lehote splatnosti do 30 dní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86 182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14,89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 lehote splatnosti 30- 90 dní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145 482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25,14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 lehote splatnosti  90-180 dní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99 850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17,26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 lehote splatnosti 180-360 dní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39 889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6,89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 lehote splatnosti nad 360 dní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69 245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11,97</w:t>
            </w:r>
          </w:p>
        </w:tc>
      </w:tr>
      <w:tr w:rsidR="006B1D5F" w:rsidRPr="00107270" w:rsidTr="006B1D5F">
        <w:trPr>
          <w:trHeight w:val="311"/>
          <w:jc w:val="center"/>
        </w:trPr>
        <w:tc>
          <w:tcPr>
            <w:tcW w:w="3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578 660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jc w:val="right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100,0</w:t>
            </w:r>
          </w:p>
        </w:tc>
      </w:tr>
    </w:tbl>
    <w:p w:rsidR="00D527DC" w:rsidRPr="00107270" w:rsidRDefault="00D527DC" w:rsidP="00602D3F">
      <w:pPr>
        <w:ind w:left="0" w:firstLine="0"/>
        <w:jc w:val="both"/>
        <w:rPr>
          <w:b/>
          <w:sz w:val="20"/>
          <w:szCs w:val="20"/>
        </w:rPr>
      </w:pPr>
    </w:p>
    <w:p w:rsidR="00213189" w:rsidRDefault="00213189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p w:rsidR="00213189" w:rsidRDefault="00213189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p w:rsidR="00213189" w:rsidRDefault="00213189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p w:rsidR="00213189" w:rsidRDefault="00213189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p w:rsidR="00213189" w:rsidRDefault="00213189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  <w:r w:rsidRPr="00107270">
        <w:rPr>
          <w:rFonts w:eastAsia="Times New Roman" w:cs="Arial"/>
          <w:noProof/>
          <w:sz w:val="20"/>
          <w:szCs w:val="20"/>
          <w:lang w:eastAsia="sk-SK"/>
        </w:rPr>
        <w:lastRenderedPageBreak/>
        <w:t xml:space="preserve">Podľa lehoty splatnosti je stav </w:t>
      </w:r>
      <w:r w:rsidR="00213189">
        <w:rPr>
          <w:rFonts w:eastAsia="Times New Roman" w:cs="Arial"/>
          <w:noProof/>
          <w:sz w:val="20"/>
          <w:szCs w:val="20"/>
          <w:lang w:eastAsia="sk-SK"/>
        </w:rPr>
        <w:t xml:space="preserve">záväzkov </w:t>
      </w:r>
      <w:r w:rsidRPr="00107270">
        <w:rPr>
          <w:rFonts w:eastAsia="Times New Roman" w:cs="Arial"/>
          <w:noProof/>
          <w:sz w:val="20"/>
          <w:szCs w:val="20"/>
          <w:lang w:eastAsia="sk-SK"/>
        </w:rPr>
        <w:t>nasledovný: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tbl>
      <w:tblPr>
        <w:tblW w:w="776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969"/>
        <w:gridCol w:w="1833"/>
      </w:tblGrid>
      <w:tr w:rsidR="006B1D5F" w:rsidRPr="00107270" w:rsidTr="006B1D5F">
        <w:trPr>
          <w:trHeight w:val="299"/>
          <w:jc w:val="center"/>
        </w:trPr>
        <w:tc>
          <w:tcPr>
            <w:tcW w:w="3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lehoty splatnosti</w:t>
            </w:r>
          </w:p>
        </w:tc>
        <w:tc>
          <w:tcPr>
            <w:tcW w:w="1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suma v EUR</w:t>
            </w:r>
          </w:p>
        </w:tc>
        <w:tc>
          <w:tcPr>
            <w:tcW w:w="18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%-</w:t>
            </w:r>
            <w:proofErr w:type="spellStart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tný</w:t>
            </w:r>
            <w:proofErr w:type="spellEnd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 podiel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9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do lehoty splatnosti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148 272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12,86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9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 lehote splatnosti do 30 dní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9207FF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100 583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8,72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9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 lehote splatnosti 30- 90 dní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9207FF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78 023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6,76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9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 lehote splatnosti  90-180 dní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9207FF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136 227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11,82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9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 lehote splatnosti 180-360 dní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9207FF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248 345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21,54</w:t>
            </w:r>
          </w:p>
        </w:tc>
      </w:tr>
      <w:tr w:rsidR="006B1D5F" w:rsidRPr="00107270" w:rsidTr="006B1D5F">
        <w:trPr>
          <w:trHeight w:val="299"/>
          <w:jc w:val="center"/>
        </w:trPr>
        <w:tc>
          <w:tcPr>
            <w:tcW w:w="39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 lehote splatnosti 360-999 dní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9207FF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441 512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6B1D5F" w:rsidRPr="00107270" w:rsidRDefault="00213189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38,29</w:t>
            </w:r>
          </w:p>
        </w:tc>
      </w:tr>
      <w:tr w:rsidR="006B1D5F" w:rsidRPr="00107270" w:rsidTr="006B1D5F">
        <w:trPr>
          <w:trHeight w:val="310"/>
          <w:jc w:val="center"/>
        </w:trPr>
        <w:tc>
          <w:tcPr>
            <w:tcW w:w="39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9207FF">
            <w:pPr>
              <w:ind w:left="0" w:firstLine="0"/>
              <w:jc w:val="right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1</w:t>
            </w:r>
            <w:r w:rsidR="009207FF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 152 964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9D18D"/>
            <w:noWrap/>
            <w:vAlign w:val="bottom"/>
            <w:hideMark/>
          </w:tcPr>
          <w:p w:rsidR="006B1D5F" w:rsidRPr="00107270" w:rsidRDefault="006B1D5F" w:rsidP="006B1D5F">
            <w:pPr>
              <w:ind w:left="0" w:firstLine="0"/>
              <w:jc w:val="right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100,0</w:t>
            </w:r>
          </w:p>
        </w:tc>
      </w:tr>
    </w:tbl>
    <w:p w:rsidR="00F85970" w:rsidRDefault="00F85970" w:rsidP="00602D3F">
      <w:pPr>
        <w:ind w:left="0" w:firstLine="0"/>
        <w:jc w:val="both"/>
        <w:rPr>
          <w:b/>
          <w:sz w:val="20"/>
          <w:szCs w:val="20"/>
        </w:rPr>
      </w:pPr>
    </w:p>
    <w:p w:rsidR="00F85970" w:rsidRPr="00107270" w:rsidRDefault="00F85970" w:rsidP="00602D3F">
      <w:pPr>
        <w:ind w:left="0" w:firstLine="0"/>
        <w:jc w:val="both"/>
        <w:rPr>
          <w:b/>
          <w:sz w:val="20"/>
          <w:szCs w:val="20"/>
        </w:rPr>
      </w:pPr>
    </w:p>
    <w:p w:rsidR="006B1D5F" w:rsidRPr="00107270" w:rsidRDefault="00A40813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  <w:r>
        <w:rPr>
          <w:rFonts w:eastAsia="Times New Roman" w:cs="Arial"/>
          <w:b/>
          <w:noProof/>
          <w:sz w:val="20"/>
          <w:szCs w:val="20"/>
          <w:lang w:eastAsia="sk-SK"/>
        </w:rPr>
        <w:t>Ostatné</w:t>
      </w:r>
      <w:r w:rsidR="006B1D5F" w:rsidRPr="00107270">
        <w:rPr>
          <w:rFonts w:eastAsia="Times New Roman" w:cs="Arial"/>
          <w:b/>
          <w:noProof/>
          <w:sz w:val="20"/>
          <w:szCs w:val="20"/>
          <w:lang w:eastAsia="sk-SK"/>
        </w:rPr>
        <w:t xml:space="preserve"> záväzky predstavujú čiastku 9</w:t>
      </w:r>
      <w:r>
        <w:rPr>
          <w:rFonts w:eastAsia="Times New Roman" w:cs="Arial"/>
          <w:b/>
          <w:noProof/>
          <w:sz w:val="20"/>
          <w:szCs w:val="20"/>
          <w:lang w:eastAsia="sk-SK"/>
        </w:rPr>
        <w:t> 578 753</w:t>
      </w:r>
      <w:r w:rsidR="006B1D5F" w:rsidRPr="00107270">
        <w:rPr>
          <w:rFonts w:eastAsia="Times New Roman" w:cs="Arial"/>
          <w:b/>
          <w:noProof/>
          <w:sz w:val="20"/>
          <w:szCs w:val="20"/>
          <w:lang w:eastAsia="sk-SK"/>
        </w:rPr>
        <w:t xml:space="preserve"> EUR,</w:t>
      </w:r>
      <w:r w:rsidR="006B1D5F" w:rsidRPr="00107270">
        <w:rPr>
          <w:rFonts w:eastAsia="Times New Roman" w:cs="Arial"/>
          <w:noProof/>
          <w:sz w:val="20"/>
          <w:szCs w:val="20"/>
          <w:lang w:eastAsia="sk-SK"/>
        </w:rPr>
        <w:t xml:space="preserve"> </w:t>
      </w:r>
      <w:r>
        <w:rPr>
          <w:rFonts w:eastAsia="Times New Roman" w:cs="Arial"/>
          <w:b/>
          <w:noProof/>
          <w:sz w:val="20"/>
          <w:szCs w:val="20"/>
          <w:lang w:eastAsia="sk-SK"/>
        </w:rPr>
        <w:t>ktoré pozostávajú</w:t>
      </w:r>
      <w:r w:rsidR="006B1D5F" w:rsidRPr="00107270">
        <w:rPr>
          <w:rFonts w:eastAsia="Times New Roman" w:cs="Arial"/>
          <w:b/>
          <w:noProof/>
          <w:sz w:val="20"/>
          <w:szCs w:val="20"/>
          <w:lang w:eastAsia="sk-SK"/>
        </w:rPr>
        <w:t xml:space="preserve"> </w:t>
      </w:r>
      <w:r>
        <w:rPr>
          <w:rFonts w:eastAsia="Times New Roman" w:cs="Arial"/>
          <w:b/>
          <w:noProof/>
          <w:sz w:val="20"/>
          <w:szCs w:val="20"/>
          <w:lang w:eastAsia="sk-SK"/>
        </w:rPr>
        <w:t>z dlhodobých a krátkodobých záväzkov vyplývajúcich z medziskupinových vzťahov.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tbl>
      <w:tblPr>
        <w:tblW w:w="586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9"/>
        <w:gridCol w:w="2950"/>
      </w:tblGrid>
      <w:tr w:rsidR="00D02501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poskytovateľ</w:t>
            </w:r>
          </w:p>
        </w:tc>
        <w:tc>
          <w:tcPr>
            <w:tcW w:w="2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zostatok k 31.12.2016</w:t>
            </w:r>
          </w:p>
        </w:tc>
      </w:tr>
      <w:tr w:rsidR="00D02501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Protetika </w:t>
            </w:r>
            <w:proofErr w:type="spellStart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a.s</w:t>
            </w:r>
            <w:proofErr w:type="spellEnd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D02501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36 000,00</w:t>
            </w:r>
          </w:p>
        </w:tc>
      </w:tr>
      <w:tr w:rsidR="00D02501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United </w:t>
            </w:r>
            <w:proofErr w:type="spellStart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Industries</w:t>
            </w:r>
            <w:proofErr w:type="spellEnd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a.s</w:t>
            </w:r>
            <w:proofErr w:type="spellEnd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A40813" w:rsidP="00A40813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6 180</w:t>
            </w:r>
            <w:r w:rsidR="00D02501"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803</w:t>
            </w:r>
          </w:p>
        </w:tc>
      </w:tr>
      <w:tr w:rsidR="00A40813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0813" w:rsidRPr="00107270" w:rsidRDefault="00A40813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Slovensko-Čínske vinice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0813" w:rsidRDefault="00A40813" w:rsidP="00A40813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2 250 590</w:t>
            </w:r>
          </w:p>
        </w:tc>
      </w:tr>
      <w:tr w:rsidR="00A40813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0813" w:rsidRDefault="00A40813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NIFE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0813" w:rsidRDefault="00A40813" w:rsidP="00A40813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306</w:t>
            </w:r>
          </w:p>
        </w:tc>
      </w:tr>
      <w:tr w:rsidR="00D02501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Víno Nitra </w:t>
            </w:r>
            <w:proofErr w:type="spellStart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s.r.o</w:t>
            </w:r>
            <w:proofErr w:type="spellEnd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A40813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622 191</w:t>
            </w:r>
          </w:p>
        </w:tc>
      </w:tr>
      <w:tr w:rsidR="00D02501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proofErr w:type="spellStart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Mudr.</w:t>
            </w:r>
            <w:proofErr w:type="spellEnd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Marian</w:t>
            </w:r>
            <w:proofErr w:type="spellEnd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Šolty</w:t>
            </w:r>
            <w:proofErr w:type="spellEnd"/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D02501" w:rsidP="00A40813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 xml:space="preserve">66 </w:t>
            </w:r>
            <w:r w:rsidR="00A40813">
              <w:rPr>
                <w:rFonts w:eastAsia="Times New Roman" w:cs="Arial"/>
                <w:sz w:val="20"/>
                <w:szCs w:val="20"/>
                <w:lang w:eastAsia="sk-SK"/>
              </w:rPr>
              <w:t>388</w:t>
            </w:r>
          </w:p>
        </w:tc>
      </w:tr>
      <w:tr w:rsidR="00A40813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0813" w:rsidRPr="00107270" w:rsidRDefault="00A40813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PhDr. Eduard Šebo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0813" w:rsidRPr="00107270" w:rsidRDefault="00A40813" w:rsidP="00A40813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316 980</w:t>
            </w:r>
          </w:p>
        </w:tc>
      </w:tr>
      <w:tr w:rsidR="00A40813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0813" w:rsidRPr="00107270" w:rsidRDefault="00A40813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Hotely plus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0813" w:rsidRPr="00107270" w:rsidRDefault="00A40813" w:rsidP="00A40813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5 889</w:t>
            </w:r>
          </w:p>
        </w:tc>
      </w:tr>
      <w:tr w:rsidR="00A40813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0813" w:rsidRDefault="00A40813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Poľnonákup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0813" w:rsidRDefault="00A40813" w:rsidP="00A40813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51 605</w:t>
            </w:r>
          </w:p>
        </w:tc>
      </w:tr>
      <w:tr w:rsidR="00D02501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A40813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 w:cs="Arial"/>
                <w:sz w:val="20"/>
                <w:szCs w:val="20"/>
                <w:lang w:eastAsia="sk-SK"/>
              </w:rPr>
              <w:t>Stavoindustria</w:t>
            </w:r>
            <w:proofErr w:type="spellEnd"/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A40813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48 000</w:t>
            </w:r>
          </w:p>
        </w:tc>
      </w:tr>
      <w:tr w:rsidR="00D02501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Cieľová Rovinka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D02501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4 400,00</w:t>
            </w:r>
          </w:p>
        </w:tc>
      </w:tr>
      <w:tr w:rsidR="00D02501" w:rsidRPr="00107270" w:rsidTr="00F85970">
        <w:trPr>
          <w:trHeight w:val="308"/>
          <w:jc w:val="center"/>
        </w:trPr>
        <w:tc>
          <w:tcPr>
            <w:tcW w:w="2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sz w:val="20"/>
                <w:szCs w:val="20"/>
                <w:lang w:eastAsia="sk-SK"/>
              </w:rPr>
              <w:t>úvery spolu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02501" w:rsidRPr="00107270" w:rsidRDefault="00A40813" w:rsidP="006B1D5F">
            <w:pPr>
              <w:ind w:left="0" w:firstLine="0"/>
              <w:jc w:val="right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9 578 753</w:t>
            </w:r>
          </w:p>
        </w:tc>
      </w:tr>
    </w:tbl>
    <w:p w:rsidR="006B1D5F" w:rsidRPr="00107270" w:rsidRDefault="006B1D5F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p w:rsidR="00F85970" w:rsidRPr="00107270" w:rsidRDefault="00F85970" w:rsidP="00602D3F">
      <w:pPr>
        <w:ind w:left="0" w:firstLine="0"/>
        <w:jc w:val="both"/>
        <w:rPr>
          <w:b/>
          <w:sz w:val="20"/>
          <w:szCs w:val="20"/>
        </w:rPr>
      </w:pP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  <w:r w:rsidRPr="00107270">
        <w:rPr>
          <w:rFonts w:eastAsia="Times New Roman" w:cs="Arial"/>
          <w:noProof/>
          <w:sz w:val="20"/>
          <w:szCs w:val="20"/>
          <w:lang w:eastAsia="sk-SK"/>
        </w:rPr>
        <w:t xml:space="preserve">      </w:t>
      </w:r>
      <w:r w:rsidRPr="00107270">
        <w:rPr>
          <w:rFonts w:eastAsia="Times New Roman" w:cs="Arial"/>
          <w:b/>
          <w:noProof/>
          <w:sz w:val="20"/>
          <w:szCs w:val="20"/>
          <w:lang w:eastAsia="sk-SK"/>
        </w:rPr>
        <w:t xml:space="preserve">  Dlhodobé záväzky predstavujú podiel na celkovom majetku </w:t>
      </w:r>
      <w:r w:rsidR="0009441C">
        <w:rPr>
          <w:rFonts w:eastAsia="Times New Roman" w:cs="Arial"/>
          <w:b/>
          <w:noProof/>
          <w:sz w:val="20"/>
          <w:szCs w:val="20"/>
          <w:lang w:eastAsia="sk-SK"/>
        </w:rPr>
        <w:t>42</w:t>
      </w:r>
      <w:r w:rsidRPr="00107270">
        <w:rPr>
          <w:rFonts w:eastAsia="Times New Roman" w:cs="Arial"/>
          <w:b/>
          <w:noProof/>
          <w:sz w:val="20"/>
          <w:szCs w:val="20"/>
          <w:lang w:eastAsia="sk-SK"/>
        </w:rPr>
        <w:t xml:space="preserve">% a v celkovom objeme </w:t>
      </w:r>
      <w:r w:rsidR="0009441C">
        <w:rPr>
          <w:rFonts w:eastAsia="Times New Roman" w:cs="Arial"/>
          <w:b/>
          <w:noProof/>
          <w:sz w:val="20"/>
          <w:szCs w:val="20"/>
          <w:lang w:eastAsia="sk-SK"/>
        </w:rPr>
        <w:t>7</w:t>
      </w:r>
      <w:r w:rsidRPr="00107270">
        <w:rPr>
          <w:rFonts w:eastAsia="Times New Roman" w:cs="Arial"/>
          <w:b/>
          <w:noProof/>
          <w:sz w:val="20"/>
          <w:szCs w:val="20"/>
          <w:lang w:eastAsia="sk-SK"/>
        </w:rPr>
        <w:t>.</w:t>
      </w:r>
      <w:r w:rsidR="0009441C">
        <w:rPr>
          <w:rFonts w:eastAsia="Times New Roman" w:cs="Arial"/>
          <w:b/>
          <w:noProof/>
          <w:sz w:val="20"/>
          <w:szCs w:val="20"/>
          <w:lang w:eastAsia="sk-SK"/>
        </w:rPr>
        <w:t>160</w:t>
      </w:r>
      <w:r w:rsidRPr="00107270">
        <w:rPr>
          <w:rFonts w:eastAsia="Times New Roman" w:cs="Arial"/>
          <w:b/>
          <w:noProof/>
          <w:sz w:val="20"/>
          <w:szCs w:val="20"/>
          <w:lang w:eastAsia="sk-SK"/>
        </w:rPr>
        <w:t xml:space="preserve"> tis. EUR.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  <w:r w:rsidRPr="00107270">
        <w:rPr>
          <w:rFonts w:eastAsia="Times New Roman" w:cs="Arial"/>
          <w:b/>
          <w:noProof/>
          <w:sz w:val="20"/>
          <w:szCs w:val="20"/>
          <w:lang w:eastAsia="sk-SK"/>
        </w:rPr>
        <w:t xml:space="preserve">     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  <w:r w:rsidRPr="00107270">
        <w:rPr>
          <w:rFonts w:eastAsia="Times New Roman" w:cs="Arial"/>
          <w:noProof/>
          <w:sz w:val="20"/>
          <w:szCs w:val="20"/>
          <w:lang w:eastAsia="sk-SK"/>
        </w:rPr>
        <w:t>Na dlhodobých záväzkoch</w:t>
      </w:r>
      <w:r w:rsidR="0009441C">
        <w:rPr>
          <w:rFonts w:eastAsia="Times New Roman" w:cs="Arial"/>
          <w:noProof/>
          <w:sz w:val="20"/>
          <w:szCs w:val="20"/>
          <w:lang w:eastAsia="sk-SK"/>
        </w:rPr>
        <w:t xml:space="preserve"> eviduje spoločnosť k 31.12.2017</w:t>
      </w:r>
      <w:r w:rsidRPr="00107270">
        <w:rPr>
          <w:rFonts w:eastAsia="Times New Roman" w:cs="Arial"/>
          <w:noProof/>
          <w:sz w:val="20"/>
          <w:szCs w:val="20"/>
          <w:lang w:eastAsia="sk-SK"/>
        </w:rPr>
        <w:t xml:space="preserve"> záväzky z úverových zmlúv od spriaznených osôb – spoločností v skupine : 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tbl>
      <w:tblPr>
        <w:tblW w:w="585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7"/>
        <w:gridCol w:w="2993"/>
      </w:tblGrid>
      <w:tr w:rsidR="00D02501" w:rsidRPr="00107270" w:rsidTr="00F85970">
        <w:trPr>
          <w:trHeight w:val="415"/>
          <w:jc w:val="center"/>
        </w:trPr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b/>
                <w:iCs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iCs/>
                <w:noProof/>
                <w:sz w:val="20"/>
                <w:szCs w:val="20"/>
                <w:lang w:eastAsia="sk-SK"/>
              </w:rPr>
              <w:t>Poskytovateľ</w:t>
            </w:r>
          </w:p>
        </w:tc>
        <w:tc>
          <w:tcPr>
            <w:tcW w:w="2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D02501" w:rsidRPr="00107270" w:rsidRDefault="00D02501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Zostatok k 31.12.201</w:t>
            </w:r>
            <w:r w:rsidR="0009441C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7</w:t>
            </w:r>
          </w:p>
        </w:tc>
      </w:tr>
      <w:tr w:rsidR="00D02501" w:rsidRPr="00107270" w:rsidTr="00F85970">
        <w:trPr>
          <w:trHeight w:val="224"/>
          <w:jc w:val="center"/>
        </w:trPr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  <w:t>United Industries a.s.</w:t>
            </w:r>
          </w:p>
        </w:tc>
        <w:tc>
          <w:tcPr>
            <w:tcW w:w="2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501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5</w:t>
            </w:r>
            <w:r w:rsidR="00D02501"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.9</w:t>
            </w: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163</w:t>
            </w:r>
            <w:r w:rsidR="00D02501"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.000</w:t>
            </w:r>
          </w:p>
        </w:tc>
      </w:tr>
      <w:tr w:rsidR="00D02501" w:rsidRPr="00107270" w:rsidTr="00F85970">
        <w:trPr>
          <w:trHeight w:val="226"/>
          <w:jc w:val="center"/>
        </w:trPr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  <w:t>United Industries a.s.</w:t>
            </w:r>
          </w:p>
        </w:tc>
        <w:tc>
          <w:tcPr>
            <w:tcW w:w="2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501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538</w:t>
            </w:r>
            <w:r w:rsidR="00D02501"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.</w:t>
            </w: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406</w:t>
            </w:r>
          </w:p>
        </w:tc>
      </w:tr>
      <w:tr w:rsidR="00D02501" w:rsidRPr="00107270" w:rsidTr="00F85970">
        <w:trPr>
          <w:trHeight w:val="224"/>
          <w:jc w:val="center"/>
        </w:trPr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  <w:t>United Industries a.s.</w:t>
            </w:r>
          </w:p>
        </w:tc>
        <w:tc>
          <w:tcPr>
            <w:tcW w:w="2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501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389</w:t>
            </w:r>
            <w:r w:rsidR="00D02501"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.</w:t>
            </w: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300</w:t>
            </w:r>
          </w:p>
        </w:tc>
      </w:tr>
      <w:tr w:rsidR="00D02501" w:rsidRPr="00107270" w:rsidTr="00F85970">
        <w:trPr>
          <w:trHeight w:val="236"/>
          <w:jc w:val="center"/>
        </w:trPr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D02501" w:rsidRPr="00107270" w:rsidRDefault="00D02501" w:rsidP="006B1D5F">
            <w:pPr>
              <w:ind w:left="0" w:firstLine="0"/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  <w:t>Spolu UI</w:t>
            </w:r>
          </w:p>
        </w:tc>
        <w:tc>
          <w:tcPr>
            <w:tcW w:w="2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D02501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6</w:t>
            </w:r>
            <w:r w:rsidR="00D02501"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.</w:t>
            </w: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090</w:t>
            </w:r>
            <w:r w:rsidR="00D02501"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.</w:t>
            </w: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706</w:t>
            </w:r>
          </w:p>
        </w:tc>
      </w:tr>
    </w:tbl>
    <w:p w:rsidR="006B1D5F" w:rsidRPr="00107270" w:rsidRDefault="006B1D5F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sk-SK"/>
        </w:rPr>
      </w:pPr>
    </w:p>
    <w:tbl>
      <w:tblPr>
        <w:tblW w:w="598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1"/>
        <w:gridCol w:w="3124"/>
      </w:tblGrid>
      <w:tr w:rsidR="00280C1F" w:rsidRPr="00107270" w:rsidTr="00F85970">
        <w:trPr>
          <w:trHeight w:val="389"/>
          <w:jc w:val="center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280C1F" w:rsidRPr="00107270" w:rsidRDefault="00280C1F" w:rsidP="006B1D5F">
            <w:pPr>
              <w:ind w:left="0" w:firstLine="0"/>
              <w:rPr>
                <w:rFonts w:eastAsia="Times New Roman" w:cs="Arial"/>
                <w:b/>
                <w:iCs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iCs/>
                <w:noProof/>
                <w:sz w:val="20"/>
                <w:szCs w:val="20"/>
                <w:lang w:eastAsia="sk-SK"/>
              </w:rPr>
              <w:t>Poskytovateľ</w:t>
            </w:r>
          </w:p>
        </w:tc>
        <w:tc>
          <w:tcPr>
            <w:tcW w:w="3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280C1F" w:rsidRPr="00107270" w:rsidRDefault="0009441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Zostatok k 31.12.2017</w:t>
            </w:r>
          </w:p>
        </w:tc>
      </w:tr>
      <w:tr w:rsidR="00280C1F" w:rsidRPr="00107270" w:rsidTr="00F85970">
        <w:trPr>
          <w:trHeight w:val="242"/>
          <w:jc w:val="center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0C1F" w:rsidRPr="00107270" w:rsidRDefault="00280C1F" w:rsidP="006B1D5F">
            <w:pPr>
              <w:ind w:left="0" w:firstLine="0"/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  <w:t xml:space="preserve">Slov.čínske vinice </w:t>
            </w:r>
          </w:p>
        </w:tc>
        <w:tc>
          <w:tcPr>
            <w:tcW w:w="3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0C1F" w:rsidRPr="00107270" w:rsidRDefault="00280C1F" w:rsidP="0009441C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631.70</w:t>
            </w:r>
            <w:r w:rsidR="0009441C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4</w:t>
            </w:r>
          </w:p>
        </w:tc>
      </w:tr>
      <w:tr w:rsidR="00280C1F" w:rsidRPr="00107270" w:rsidTr="00F85970">
        <w:trPr>
          <w:trHeight w:val="231"/>
          <w:jc w:val="center"/>
        </w:trPr>
        <w:tc>
          <w:tcPr>
            <w:tcW w:w="2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0C1F" w:rsidRPr="00107270" w:rsidRDefault="0009441C" w:rsidP="006B1D5F">
            <w:pPr>
              <w:ind w:left="0" w:firstLine="0"/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  <w:t>Stavoindustria SK</w:t>
            </w:r>
          </w:p>
        </w:tc>
        <w:tc>
          <w:tcPr>
            <w:tcW w:w="3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0C1F" w:rsidRPr="00107270" w:rsidRDefault="0009441C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48.000</w:t>
            </w:r>
          </w:p>
        </w:tc>
      </w:tr>
    </w:tbl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p w:rsidR="002957F9" w:rsidRDefault="002957F9" w:rsidP="006B1D5F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p w:rsidR="002957F9" w:rsidRDefault="002957F9" w:rsidP="006B1D5F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  <w:r w:rsidRPr="00107270">
        <w:rPr>
          <w:rFonts w:eastAsia="Times New Roman" w:cs="Arial"/>
          <w:b/>
          <w:noProof/>
          <w:sz w:val="20"/>
          <w:szCs w:val="20"/>
          <w:lang w:eastAsia="sk-SK"/>
        </w:rPr>
        <w:lastRenderedPageBreak/>
        <w:t>Dlhodobé bankové úvery: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tbl>
      <w:tblPr>
        <w:tblW w:w="892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2"/>
        <w:gridCol w:w="2231"/>
        <w:gridCol w:w="2231"/>
        <w:gridCol w:w="2231"/>
      </w:tblGrid>
      <w:tr w:rsidR="006B1D5F" w:rsidRPr="00107270" w:rsidTr="0009441C">
        <w:trPr>
          <w:trHeight w:val="370"/>
        </w:trPr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b/>
                <w:iCs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iCs/>
                <w:noProof/>
                <w:sz w:val="20"/>
                <w:szCs w:val="20"/>
                <w:lang w:eastAsia="sk-SK"/>
              </w:rPr>
              <w:t>Poskytovateľ</w:t>
            </w: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6B1D5F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Zo dňa</w:t>
            </w: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6B1D5F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obdobie</w:t>
            </w: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09441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Zostatok k 31.12.2017</w:t>
            </w:r>
          </w:p>
        </w:tc>
      </w:tr>
      <w:tr w:rsidR="006B1D5F" w:rsidRPr="00107270" w:rsidTr="0009441C"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09441C">
            <w:pPr>
              <w:ind w:left="0" w:firstLine="0"/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  <w:t>SZRB</w:t>
            </w:r>
            <w:r w:rsidR="0009441C"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  <w:t>, a. s.</w:t>
            </w: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09441C" w:rsidP="0009441C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12</w:t>
            </w:r>
            <w:r w:rsidR="006B1D5F"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/20</w:t>
            </w: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09441C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 xml:space="preserve">Splatný  </w:t>
            </w:r>
            <w:r w:rsidR="0009441C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30.6.2018</w:t>
            </w: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9.073</w:t>
            </w:r>
          </w:p>
        </w:tc>
      </w:tr>
      <w:tr w:rsidR="006B1D5F" w:rsidRPr="00107270" w:rsidTr="0009441C"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09441C" w:rsidP="006B1D5F">
            <w:pPr>
              <w:ind w:left="0" w:firstLine="0"/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  <w:t>Unicredit leasing</w:t>
            </w: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09441C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2/2017</w:t>
            </w: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09441C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 xml:space="preserve">Splatný  </w:t>
            </w:r>
            <w:r w:rsidR="0009441C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05</w:t>
            </w: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.</w:t>
            </w:r>
            <w:r w:rsidR="0009441C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</w:t>
            </w: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.20</w:t>
            </w:r>
            <w:r w:rsidR="0009441C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09441C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7.677</w:t>
            </w:r>
          </w:p>
        </w:tc>
      </w:tr>
      <w:tr w:rsidR="006B1D5F" w:rsidRPr="00107270" w:rsidTr="0009441C"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6B1D5F" w:rsidP="006B1D5F">
            <w:pPr>
              <w:ind w:left="0" w:firstLine="0"/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iCs/>
                <w:noProof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6B1D5F" w:rsidRPr="00107270" w:rsidRDefault="006B1D5F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6B1D5F" w:rsidRPr="00107270" w:rsidRDefault="006B1D5F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2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09441C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16.750</w:t>
            </w:r>
          </w:p>
        </w:tc>
      </w:tr>
    </w:tbl>
    <w:p w:rsidR="006B1D5F" w:rsidRPr="00107270" w:rsidRDefault="006B1D5F" w:rsidP="00602D3F">
      <w:pPr>
        <w:ind w:left="0" w:firstLine="0"/>
        <w:jc w:val="both"/>
        <w:rPr>
          <w:b/>
          <w:sz w:val="20"/>
          <w:szCs w:val="20"/>
        </w:rPr>
      </w:pPr>
    </w:p>
    <w:p w:rsidR="006B1D5F" w:rsidRPr="002957F9" w:rsidRDefault="002957F9" w:rsidP="006B1D5F">
      <w:pPr>
        <w:ind w:left="0" w:firstLine="0"/>
        <w:jc w:val="both"/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</w:pPr>
      <w:r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  <w:t>Štruktúra majetku: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u w:val="single"/>
          <w:lang w:eastAsia="sk-SK"/>
        </w:rPr>
      </w:pPr>
    </w:p>
    <w:tbl>
      <w:tblPr>
        <w:tblW w:w="891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8"/>
        <w:gridCol w:w="2004"/>
        <w:gridCol w:w="2004"/>
        <w:gridCol w:w="2004"/>
      </w:tblGrid>
      <w:tr w:rsidR="0009441C" w:rsidRPr="00107270" w:rsidTr="0009441C">
        <w:trPr>
          <w:trHeight w:val="444"/>
        </w:trPr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09441C" w:rsidRPr="00107270" w:rsidRDefault="0009441C" w:rsidP="0009441C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Ukazovateľ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09441C" w:rsidRPr="00107270" w:rsidRDefault="0009441C" w:rsidP="0009441C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K 31.12.2017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09441C" w:rsidRPr="00107270" w:rsidRDefault="0009441C" w:rsidP="0009441C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K 31.12.2016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09441C" w:rsidRPr="00107270" w:rsidRDefault="0009441C" w:rsidP="0009441C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rozdiel</w:t>
            </w:r>
          </w:p>
        </w:tc>
      </w:tr>
      <w:tr w:rsidR="0009441C" w:rsidRPr="00107270" w:rsidTr="0009441C">
        <w:trPr>
          <w:trHeight w:val="263"/>
        </w:trPr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41C" w:rsidRPr="00107270" w:rsidRDefault="0009441C" w:rsidP="0009441C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Neobežný majetok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14.</w:t>
            </w: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352.848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14.704.231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-</w:t>
            </w: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351</w:t>
            </w: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.</w:t>
            </w: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382</w:t>
            </w:r>
          </w:p>
        </w:tc>
      </w:tr>
      <w:tr w:rsidR="0009441C" w:rsidRPr="00107270" w:rsidTr="0009441C">
        <w:trPr>
          <w:trHeight w:val="244"/>
        </w:trPr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41C" w:rsidRPr="00107270" w:rsidRDefault="0009441C" w:rsidP="0009441C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Obežný majetok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</w:t>
            </w: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.</w:t>
            </w: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428</w:t>
            </w: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.</w:t>
            </w: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578</w:t>
            </w: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3.334.280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-905.702</w:t>
            </w:r>
          </w:p>
        </w:tc>
      </w:tr>
      <w:tr w:rsidR="0009441C" w:rsidRPr="00107270" w:rsidTr="0009441C">
        <w:trPr>
          <w:trHeight w:val="263"/>
        </w:trPr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41C" w:rsidRPr="00107270" w:rsidRDefault="0009441C" w:rsidP="0009441C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222,317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225.979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-</w:t>
            </w: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3.622</w:t>
            </w:r>
          </w:p>
        </w:tc>
      </w:tr>
      <w:tr w:rsidR="0009441C" w:rsidRPr="00107270" w:rsidTr="0009441C">
        <w:trPr>
          <w:trHeight w:val="263"/>
        </w:trPr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09441C" w:rsidRPr="00107270" w:rsidRDefault="0009441C" w:rsidP="0009441C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Majetok celkom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17.003.743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09441C" w:rsidRPr="00107270" w:rsidRDefault="0009441C" w:rsidP="0009441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18.264.490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09441C" w:rsidRPr="00107270" w:rsidRDefault="0009441C" w:rsidP="00C0580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-1.</w:t>
            </w:r>
            <w:r w:rsidR="00C0580C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260.745</w:t>
            </w:r>
          </w:p>
        </w:tc>
      </w:tr>
    </w:tbl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noProof/>
          <w:sz w:val="20"/>
          <w:szCs w:val="20"/>
          <w:lang w:eastAsia="sk-SK"/>
        </w:rPr>
      </w:pPr>
    </w:p>
    <w:p w:rsidR="006B1D5F" w:rsidRPr="00107270" w:rsidRDefault="006B1D5F" w:rsidP="002957F9">
      <w:pPr>
        <w:spacing w:after="60"/>
        <w:ind w:left="0" w:firstLine="0"/>
        <w:outlineLvl w:val="6"/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</w:pPr>
      <w:r w:rsidRPr="00107270"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  <w:t>Krytie majetku:</w:t>
      </w:r>
    </w:p>
    <w:p w:rsidR="006B1D5F" w:rsidRPr="00107270" w:rsidRDefault="006B1D5F" w:rsidP="006B1D5F">
      <w:pPr>
        <w:ind w:left="0" w:firstLine="0"/>
        <w:rPr>
          <w:rFonts w:eastAsia="Times New Roman"/>
          <w:noProof/>
          <w:sz w:val="20"/>
          <w:szCs w:val="20"/>
          <w:lang w:eastAsia="sk-SK"/>
        </w:rPr>
      </w:pPr>
    </w:p>
    <w:tbl>
      <w:tblPr>
        <w:tblW w:w="891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8"/>
        <w:gridCol w:w="2004"/>
        <w:gridCol w:w="2004"/>
        <w:gridCol w:w="2004"/>
      </w:tblGrid>
      <w:tr w:rsidR="006B1D5F" w:rsidRPr="00107270" w:rsidTr="006B1D5F">
        <w:trPr>
          <w:trHeight w:val="339"/>
        </w:trPr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6B1D5F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Ukazovateľ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C0580C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K 31.12.2017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6B1D5F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K 31.12.2016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6B1D5F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rozdiel</w:t>
            </w:r>
          </w:p>
        </w:tc>
      </w:tr>
      <w:tr w:rsidR="006B1D5F" w:rsidRPr="00107270" w:rsidTr="006B1D5F">
        <w:trPr>
          <w:trHeight w:val="330"/>
        </w:trPr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Vlastným imaním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C0580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3.251.936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4.205.730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C0580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-953.793</w:t>
            </w:r>
          </w:p>
        </w:tc>
      </w:tr>
      <w:tr w:rsidR="006B1D5F" w:rsidRPr="00107270" w:rsidTr="006B1D5F">
        <w:trPr>
          <w:trHeight w:val="235"/>
        </w:trPr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Záväzkami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C0580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10.735.245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10.763.993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C0580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-28.747</w:t>
            </w:r>
          </w:p>
        </w:tc>
      </w:tr>
      <w:tr w:rsidR="006B1D5F" w:rsidRPr="00107270" w:rsidTr="006B1D5F">
        <w:trPr>
          <w:trHeight w:val="253"/>
        </w:trPr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z toho úvermi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C0580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9.073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319.222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C0580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-310.139</w:t>
            </w:r>
          </w:p>
        </w:tc>
      </w:tr>
      <w:tr w:rsidR="006B1D5F" w:rsidRPr="00107270" w:rsidTr="006B1D5F">
        <w:trPr>
          <w:trHeight w:val="253"/>
        </w:trPr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Časovým rozlíšením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C0580C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3.</w:t>
            </w:r>
            <w:r w:rsidR="00C0580C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016.562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3.294.767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B1D5F" w:rsidRPr="00107270" w:rsidRDefault="006B1D5F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-543.466</w:t>
            </w:r>
          </w:p>
        </w:tc>
      </w:tr>
      <w:tr w:rsidR="006B1D5F" w:rsidRPr="00107270" w:rsidTr="006B1D5F">
        <w:trPr>
          <w:trHeight w:val="253"/>
        </w:trPr>
        <w:tc>
          <w:tcPr>
            <w:tcW w:w="2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6B1D5F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Krytie majetku celkom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C0580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17.003.743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C0580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18.264.490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6B1D5F" w:rsidRPr="00107270" w:rsidRDefault="00C0580C" w:rsidP="006B1D5F">
            <w:pPr>
              <w:ind w:left="0" w:firstLine="0"/>
              <w:jc w:val="right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-1.</w:t>
            </w: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260.745</w:t>
            </w:r>
          </w:p>
        </w:tc>
      </w:tr>
    </w:tbl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i/>
          <w:noProof/>
          <w:sz w:val="20"/>
          <w:szCs w:val="20"/>
          <w:lang w:eastAsia="sk-SK"/>
        </w:rPr>
      </w:pPr>
    </w:p>
    <w:p w:rsidR="006B1D5F" w:rsidRPr="00107270" w:rsidRDefault="006B1D5F" w:rsidP="002957F9">
      <w:pPr>
        <w:spacing w:after="60"/>
        <w:ind w:left="0" w:firstLine="0"/>
        <w:outlineLvl w:val="6"/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</w:pPr>
      <w:r w:rsidRPr="00107270"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  <w:t>Analýza likvidity: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i/>
          <w:noProof/>
          <w:sz w:val="20"/>
          <w:szCs w:val="20"/>
          <w:lang w:eastAsia="sk-SK"/>
        </w:rPr>
      </w:pPr>
    </w:p>
    <w:tbl>
      <w:tblPr>
        <w:tblW w:w="824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4"/>
        <w:gridCol w:w="1224"/>
        <w:gridCol w:w="1224"/>
        <w:gridCol w:w="1224"/>
        <w:gridCol w:w="1224"/>
        <w:gridCol w:w="1224"/>
      </w:tblGrid>
      <w:tr w:rsidR="00485D68" w:rsidRPr="00107270" w:rsidTr="00485D68">
        <w:trPr>
          <w:trHeight w:val="387"/>
          <w:jc w:val="center"/>
        </w:trPr>
        <w:tc>
          <w:tcPr>
            <w:tcW w:w="2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Ukazovateľ likvidity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2017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Štandard</w:t>
            </w:r>
          </w:p>
        </w:tc>
      </w:tr>
      <w:tr w:rsidR="00485D68" w:rsidRPr="00107270" w:rsidTr="00485D68">
        <w:trPr>
          <w:trHeight w:val="297"/>
          <w:jc w:val="center"/>
        </w:trPr>
        <w:tc>
          <w:tcPr>
            <w:tcW w:w="2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I.stupňa – okamžitá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0,01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0,01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0,01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0,01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0,2-0,8</w:t>
            </w:r>
          </w:p>
        </w:tc>
      </w:tr>
      <w:tr w:rsidR="00485D68" w:rsidRPr="00107270" w:rsidTr="00485D68">
        <w:trPr>
          <w:trHeight w:val="274"/>
          <w:jc w:val="center"/>
        </w:trPr>
        <w:tc>
          <w:tcPr>
            <w:tcW w:w="2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II.stupňa – bežná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0,25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0,13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0,53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0,37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1,0-1,5</w:t>
            </w:r>
          </w:p>
        </w:tc>
      </w:tr>
      <w:tr w:rsidR="00485D68" w:rsidRPr="00107270" w:rsidTr="00485D68">
        <w:trPr>
          <w:trHeight w:val="274"/>
          <w:jc w:val="center"/>
        </w:trPr>
        <w:tc>
          <w:tcPr>
            <w:tcW w:w="2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III.stupňa – celková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0,31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0,27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0,48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0,4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2,0-2,5</w:t>
            </w:r>
          </w:p>
        </w:tc>
      </w:tr>
    </w:tbl>
    <w:p w:rsidR="006B1D5F" w:rsidRPr="00107270" w:rsidRDefault="006B1D5F" w:rsidP="00602D3F">
      <w:pPr>
        <w:ind w:left="0" w:firstLine="0"/>
        <w:jc w:val="both"/>
        <w:rPr>
          <w:b/>
          <w:sz w:val="20"/>
          <w:szCs w:val="20"/>
        </w:rPr>
      </w:pPr>
    </w:p>
    <w:p w:rsidR="006B1D5F" w:rsidRPr="00107270" w:rsidRDefault="006B1D5F" w:rsidP="002957F9">
      <w:pPr>
        <w:spacing w:after="60"/>
        <w:ind w:left="0" w:firstLine="0"/>
        <w:outlineLvl w:val="6"/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</w:pPr>
      <w:r w:rsidRPr="00107270"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  <w:t xml:space="preserve">Analýza rentability: 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noProof/>
          <w:color w:val="800000"/>
          <w:sz w:val="20"/>
          <w:szCs w:val="20"/>
          <w:lang w:eastAsia="sk-SK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8"/>
        <w:gridCol w:w="1107"/>
        <w:gridCol w:w="1107"/>
        <w:gridCol w:w="1107"/>
        <w:gridCol w:w="1107"/>
      </w:tblGrid>
      <w:tr w:rsidR="00485D68" w:rsidRPr="00107270" w:rsidTr="00B236DE">
        <w:trPr>
          <w:trHeight w:val="353"/>
          <w:jc w:val="center"/>
        </w:trPr>
        <w:tc>
          <w:tcPr>
            <w:tcW w:w="3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Ukazovatele rentability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2017</w:t>
            </w:r>
          </w:p>
        </w:tc>
      </w:tr>
      <w:tr w:rsidR="00485D68" w:rsidRPr="00107270" w:rsidTr="00B236DE">
        <w:trPr>
          <w:trHeight w:val="282"/>
          <w:jc w:val="center"/>
        </w:trPr>
        <w:tc>
          <w:tcPr>
            <w:tcW w:w="3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Vložených prostriedkov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-5,36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-9,02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7,72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-5,61</w:t>
            </w:r>
          </w:p>
        </w:tc>
      </w:tr>
      <w:tr w:rsidR="00485D68" w:rsidRPr="00107270" w:rsidTr="00B236DE">
        <w:trPr>
          <w:trHeight w:val="282"/>
          <w:jc w:val="center"/>
        </w:trPr>
        <w:tc>
          <w:tcPr>
            <w:tcW w:w="3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Vlastného kapitálu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-71,42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-63,62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33,52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-29,33</w:t>
            </w:r>
          </w:p>
        </w:tc>
      </w:tr>
      <w:tr w:rsidR="00485D68" w:rsidRPr="00107270" w:rsidTr="00B236DE">
        <w:trPr>
          <w:trHeight w:val="282"/>
          <w:jc w:val="center"/>
        </w:trPr>
        <w:tc>
          <w:tcPr>
            <w:tcW w:w="3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Nákladová rentabilita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-15,35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-31,92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21,43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-24,02</w:t>
            </w:r>
          </w:p>
        </w:tc>
      </w:tr>
      <w:tr w:rsidR="00485D68" w:rsidRPr="00107270" w:rsidTr="00B236DE">
        <w:trPr>
          <w:trHeight w:val="282"/>
          <w:jc w:val="center"/>
        </w:trPr>
        <w:tc>
          <w:tcPr>
            <w:tcW w:w="3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Výnosová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-19,13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-44,42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17,72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-27,05</w:t>
            </w:r>
          </w:p>
        </w:tc>
      </w:tr>
    </w:tbl>
    <w:p w:rsidR="006B1D5F" w:rsidRPr="00107270" w:rsidRDefault="006B1D5F" w:rsidP="006B1D5F">
      <w:pPr>
        <w:ind w:left="0" w:firstLine="0"/>
        <w:jc w:val="both"/>
        <w:rPr>
          <w:rFonts w:eastAsia="Times New Roman" w:cs="Arial"/>
          <w:i/>
          <w:noProof/>
          <w:sz w:val="20"/>
          <w:szCs w:val="20"/>
          <w:lang w:eastAsia="sk-SK"/>
        </w:rPr>
      </w:pPr>
    </w:p>
    <w:p w:rsidR="006B1D5F" w:rsidRPr="00107270" w:rsidRDefault="006B1D5F" w:rsidP="002957F9">
      <w:pPr>
        <w:spacing w:after="60"/>
        <w:ind w:left="0" w:firstLine="0"/>
        <w:outlineLvl w:val="6"/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</w:pPr>
      <w:r w:rsidRPr="00107270"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  <w:t>Ukazovatele obrátkovosti:</w:t>
      </w:r>
    </w:p>
    <w:p w:rsidR="006B1D5F" w:rsidRPr="00107270" w:rsidRDefault="006B1D5F" w:rsidP="006B1D5F">
      <w:pPr>
        <w:ind w:left="0" w:firstLine="0"/>
        <w:jc w:val="both"/>
        <w:rPr>
          <w:rFonts w:eastAsia="Times New Roman" w:cs="Arial"/>
          <w:b/>
          <w:noProof/>
          <w:color w:val="800000"/>
          <w:sz w:val="20"/>
          <w:szCs w:val="20"/>
          <w:lang w:eastAsia="sk-SK"/>
        </w:rPr>
      </w:pPr>
    </w:p>
    <w:tbl>
      <w:tblPr>
        <w:tblW w:w="839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1"/>
        <w:gridCol w:w="1268"/>
        <w:gridCol w:w="1268"/>
        <w:gridCol w:w="1268"/>
        <w:gridCol w:w="1268"/>
      </w:tblGrid>
      <w:tr w:rsidR="00485D68" w:rsidRPr="00107270" w:rsidTr="00485D68">
        <w:trPr>
          <w:trHeight w:val="438"/>
          <w:jc w:val="center"/>
        </w:trPr>
        <w:tc>
          <w:tcPr>
            <w:tcW w:w="3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Ukazovateľ obrátkovosti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2017</w:t>
            </w:r>
          </w:p>
        </w:tc>
      </w:tr>
      <w:tr w:rsidR="00485D68" w:rsidRPr="00107270" w:rsidTr="00485D68">
        <w:trPr>
          <w:trHeight w:val="438"/>
          <w:jc w:val="center"/>
        </w:trPr>
        <w:tc>
          <w:tcPr>
            <w:tcW w:w="3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doba obratu zásob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147,59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264,49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208,53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220,90</w:t>
            </w:r>
          </w:p>
        </w:tc>
      </w:tr>
      <w:tr w:rsidR="00485D68" w:rsidRPr="00107270" w:rsidTr="00485D68">
        <w:trPr>
          <w:trHeight w:val="471"/>
          <w:jc w:val="center"/>
        </w:trPr>
        <w:tc>
          <w:tcPr>
            <w:tcW w:w="3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doba obratu pohľadávok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186,88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63,99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366,36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5D68" w:rsidRPr="00107270" w:rsidRDefault="00485D68" w:rsidP="006B1D5F">
            <w:pPr>
              <w:ind w:left="0" w:firstLine="0"/>
              <w:jc w:val="right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164,45</w:t>
            </w:r>
          </w:p>
        </w:tc>
      </w:tr>
    </w:tbl>
    <w:p w:rsidR="006B1D5F" w:rsidRPr="00107270" w:rsidRDefault="006B1D5F" w:rsidP="006B1D5F">
      <w:pPr>
        <w:spacing w:before="240" w:after="60"/>
        <w:ind w:left="0" w:firstLine="0"/>
        <w:outlineLvl w:val="6"/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</w:pPr>
    </w:p>
    <w:p w:rsidR="006B1D5F" w:rsidRPr="00107270" w:rsidRDefault="006B1D5F" w:rsidP="006B1D5F">
      <w:pPr>
        <w:spacing w:before="240" w:after="60"/>
        <w:ind w:left="0" w:firstLine="0"/>
        <w:outlineLvl w:val="6"/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</w:pPr>
      <w:r w:rsidRPr="00107270">
        <w:rPr>
          <w:rFonts w:eastAsia="Times New Roman" w:cs="Arial"/>
          <w:b/>
          <w:noProof/>
          <w:color w:val="003300"/>
          <w:sz w:val="20"/>
          <w:szCs w:val="20"/>
          <w:lang w:eastAsia="sk-SK"/>
        </w:rPr>
        <w:lastRenderedPageBreak/>
        <w:t>Ukazovatele náročnosti výroby:</w:t>
      </w:r>
    </w:p>
    <w:p w:rsidR="006B1D5F" w:rsidRPr="00107270" w:rsidRDefault="006B1D5F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 w:rsidRPr="00107270">
        <w:rPr>
          <w:rFonts w:eastAsia="Times New Roman" w:cs="Arial"/>
          <w:b/>
          <w:noProof/>
          <w:color w:val="00B050"/>
          <w:sz w:val="20"/>
          <w:szCs w:val="20"/>
          <w:lang w:eastAsia="cs-CZ"/>
        </w:rPr>
        <w:t xml:space="preserve">     </w:t>
      </w:r>
      <w:r w:rsidRPr="00107270">
        <w:rPr>
          <w:rFonts w:eastAsia="Times New Roman" w:cs="Arial"/>
          <w:noProof/>
          <w:sz w:val="20"/>
          <w:szCs w:val="20"/>
          <w:lang w:eastAsia="cs-CZ"/>
        </w:rPr>
        <w:t>Tieto ukazovatele sa počítajú v</w:t>
      </w:r>
      <w:r w:rsidR="00475B97">
        <w:rPr>
          <w:rFonts w:eastAsia="Times New Roman" w:cs="Arial"/>
          <w:noProof/>
          <w:sz w:val="20"/>
          <w:szCs w:val="20"/>
          <w:lang w:eastAsia="cs-CZ"/>
        </w:rPr>
        <w:t> pomere k výnosom. V roku 2016 boli výnosy ovplyvnené predajom majetku, preto pri porovnávaní roku 2017 s predošlými rokmi je potrebné prihliadať najmä na obdobia pred rokom 2016.</w:t>
      </w:r>
    </w:p>
    <w:tbl>
      <w:tblPr>
        <w:tblW w:w="848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1"/>
        <w:gridCol w:w="1073"/>
        <w:gridCol w:w="1072"/>
        <w:gridCol w:w="1072"/>
        <w:gridCol w:w="1072"/>
        <w:gridCol w:w="1072"/>
      </w:tblGrid>
      <w:tr w:rsidR="00485D68" w:rsidRPr="00107270" w:rsidTr="00475B97">
        <w:trPr>
          <w:trHeight w:val="521"/>
          <w:jc w:val="center"/>
        </w:trPr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</w:p>
          <w:p w:rsidR="00485D68" w:rsidRPr="00107270" w:rsidRDefault="00485D68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Ukazovateľ: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85D68" w:rsidRPr="00107270" w:rsidRDefault="00485D68" w:rsidP="00475B97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2017</w:t>
            </w:r>
          </w:p>
        </w:tc>
      </w:tr>
      <w:tr w:rsidR="00485D68" w:rsidRPr="00107270" w:rsidTr="00475B97">
        <w:trPr>
          <w:trHeight w:val="521"/>
          <w:jc w:val="center"/>
        </w:trPr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5D68" w:rsidRPr="00107270" w:rsidRDefault="00485D68" w:rsidP="00485D68">
            <w:pPr>
              <w:ind w:left="0" w:firstLine="0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Materiálová a energetická náročnosť výroby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29,00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29,81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22,30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85D68" w:rsidRPr="00107270" w:rsidRDefault="00485D68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9,55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D68" w:rsidRPr="00107270" w:rsidRDefault="00475B97" w:rsidP="00475B97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17,34</w:t>
            </w:r>
          </w:p>
        </w:tc>
      </w:tr>
    </w:tbl>
    <w:p w:rsidR="00762B5F" w:rsidRDefault="00762B5F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</w:p>
    <w:p w:rsidR="006B1D5F" w:rsidRPr="00107270" w:rsidRDefault="006B1D5F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 w:rsidRPr="00107270">
        <w:rPr>
          <w:rFonts w:eastAsia="Times New Roman" w:cs="Arial"/>
          <w:noProof/>
          <w:sz w:val="20"/>
          <w:szCs w:val="20"/>
          <w:lang w:eastAsia="cs-CZ"/>
        </w:rPr>
        <w:t>Materiálová</w:t>
      </w:r>
      <w:r w:rsidR="00475B97">
        <w:rPr>
          <w:rFonts w:eastAsia="Times New Roman" w:cs="Arial"/>
          <w:noProof/>
          <w:sz w:val="20"/>
          <w:szCs w:val="20"/>
          <w:lang w:eastAsia="cs-CZ"/>
        </w:rPr>
        <w:t xml:space="preserve"> a energetická náročnosť výroby</w:t>
      </w:r>
      <w:r w:rsidRPr="00107270">
        <w:rPr>
          <w:rFonts w:eastAsia="Times New Roman" w:cs="Arial"/>
          <w:noProof/>
          <w:sz w:val="20"/>
          <w:szCs w:val="20"/>
          <w:lang w:eastAsia="cs-CZ"/>
        </w:rPr>
        <w:t xml:space="preserve"> </w:t>
      </w:r>
      <w:r w:rsidR="00475B97">
        <w:rPr>
          <w:rFonts w:eastAsia="Times New Roman" w:cs="Arial"/>
          <w:noProof/>
          <w:sz w:val="20"/>
          <w:szCs w:val="20"/>
          <w:lang w:eastAsia="cs-CZ"/>
        </w:rPr>
        <w:t>má postupný priaznivý vývoj (s výnimkou porovnaia s rokom 2016).</w:t>
      </w:r>
    </w:p>
    <w:p w:rsidR="00650932" w:rsidRPr="00107270" w:rsidRDefault="00650932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</w:p>
    <w:tbl>
      <w:tblPr>
        <w:tblW w:w="848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1"/>
        <w:gridCol w:w="1073"/>
        <w:gridCol w:w="1072"/>
        <w:gridCol w:w="1072"/>
        <w:gridCol w:w="1072"/>
        <w:gridCol w:w="1072"/>
      </w:tblGrid>
      <w:tr w:rsidR="00475B97" w:rsidRPr="00107270" w:rsidTr="00475B97">
        <w:trPr>
          <w:trHeight w:val="521"/>
          <w:jc w:val="center"/>
        </w:trPr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75B97" w:rsidRPr="00107270" w:rsidRDefault="00475B97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</w:p>
          <w:p w:rsidR="00475B97" w:rsidRPr="00107270" w:rsidRDefault="00475B97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Ukazovateľ: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75B97" w:rsidRPr="00107270" w:rsidRDefault="00475B97" w:rsidP="00475B97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2017</w:t>
            </w:r>
          </w:p>
        </w:tc>
      </w:tr>
      <w:tr w:rsidR="00475B97" w:rsidRPr="00107270" w:rsidTr="00475B97">
        <w:trPr>
          <w:trHeight w:val="521"/>
          <w:jc w:val="center"/>
        </w:trPr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Mzdová náročnosť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29,01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27,87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49,12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19,13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B97" w:rsidRPr="00107270" w:rsidRDefault="00475B97" w:rsidP="00475B97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35,15</w:t>
            </w:r>
          </w:p>
        </w:tc>
      </w:tr>
    </w:tbl>
    <w:p w:rsidR="00475B97" w:rsidRPr="00107270" w:rsidRDefault="006B1D5F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 w:rsidRPr="00107270">
        <w:rPr>
          <w:rFonts w:eastAsia="Times New Roman" w:cs="Arial"/>
          <w:noProof/>
          <w:sz w:val="20"/>
          <w:szCs w:val="20"/>
          <w:lang w:eastAsia="cs-CZ"/>
        </w:rPr>
        <w:t xml:space="preserve">   </w:t>
      </w:r>
    </w:p>
    <w:tbl>
      <w:tblPr>
        <w:tblW w:w="848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6"/>
        <w:gridCol w:w="1418"/>
        <w:gridCol w:w="1417"/>
        <w:gridCol w:w="1418"/>
        <w:gridCol w:w="1417"/>
        <w:gridCol w:w="1406"/>
      </w:tblGrid>
      <w:tr w:rsidR="00475B97" w:rsidRPr="00107270" w:rsidTr="00CB13A3">
        <w:trPr>
          <w:trHeight w:val="521"/>
          <w:jc w:val="center"/>
        </w:trPr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75B97" w:rsidRPr="00107270" w:rsidRDefault="00475B97" w:rsidP="00B236DE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</w:p>
          <w:p w:rsidR="00475B97" w:rsidRPr="00107270" w:rsidRDefault="00475B97" w:rsidP="00B236DE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B236DE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B236DE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B236DE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B236DE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75B97" w:rsidRPr="00107270" w:rsidRDefault="00475B97" w:rsidP="00B236DE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2017</w:t>
            </w:r>
          </w:p>
        </w:tc>
      </w:tr>
      <w:tr w:rsidR="00475B97" w:rsidRPr="00107270" w:rsidTr="00CB13A3">
        <w:trPr>
          <w:trHeight w:val="521"/>
          <w:jc w:val="center"/>
        </w:trPr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475B97">
            <w:pPr>
              <w:ind w:left="0" w:firstLine="0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Náklady na poľnohospodárske práce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CB13A3" w:rsidP="00B236DE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1.677.728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CB13A3" w:rsidP="00B236DE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1.789.095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CB13A3" w:rsidP="00CB13A3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297.070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CB13A3" w:rsidP="00B236DE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363.877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B97" w:rsidRPr="00107270" w:rsidRDefault="00CB13A3" w:rsidP="00B236DE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203.338</w:t>
            </w:r>
          </w:p>
        </w:tc>
      </w:tr>
    </w:tbl>
    <w:p w:rsidR="00650932" w:rsidRPr="00107270" w:rsidRDefault="00650932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</w:p>
    <w:p w:rsidR="006B1D5F" w:rsidRDefault="00475B97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Mzdová náročnosť v roku 2017</w:t>
      </w:r>
      <w:r w:rsidR="006B1D5F" w:rsidRPr="00107270">
        <w:rPr>
          <w:rFonts w:eastAsia="Times New Roman" w:cs="Arial"/>
          <w:noProof/>
          <w:sz w:val="20"/>
          <w:szCs w:val="20"/>
          <w:lang w:eastAsia="cs-CZ"/>
        </w:rPr>
        <w:t xml:space="preserve"> bola </w:t>
      </w:r>
      <w:r>
        <w:rPr>
          <w:rFonts w:eastAsia="Times New Roman" w:cs="Arial"/>
          <w:noProof/>
          <w:sz w:val="20"/>
          <w:szCs w:val="20"/>
          <w:lang w:eastAsia="cs-CZ"/>
        </w:rPr>
        <w:t xml:space="preserve">35,15 </w:t>
      </w:r>
      <w:r w:rsidR="006B1D5F" w:rsidRPr="00107270">
        <w:rPr>
          <w:rFonts w:eastAsia="Times New Roman" w:cs="Arial"/>
          <w:noProof/>
          <w:sz w:val="20"/>
          <w:szCs w:val="20"/>
          <w:lang w:eastAsia="cs-CZ"/>
        </w:rPr>
        <w:t>%</w:t>
      </w:r>
      <w:r>
        <w:rPr>
          <w:rFonts w:eastAsia="Times New Roman" w:cs="Arial"/>
          <w:noProof/>
          <w:sz w:val="20"/>
          <w:szCs w:val="20"/>
          <w:lang w:eastAsia="cs-CZ"/>
        </w:rPr>
        <w:t xml:space="preserve">. </w:t>
      </w:r>
      <w:r w:rsidR="00CB13A3">
        <w:rPr>
          <w:rFonts w:eastAsia="Times New Roman" w:cs="Arial"/>
          <w:noProof/>
          <w:sz w:val="20"/>
          <w:szCs w:val="20"/>
          <w:lang w:eastAsia="cs-CZ"/>
        </w:rPr>
        <w:t>V tomto prípade je však potrebné zohľadniť aj objem nákladov na práce vykonávané prostredníctvom externého dodávateľa. Sledujeme teda celkové zníženie nákladov na prácu.</w:t>
      </w:r>
    </w:p>
    <w:p w:rsidR="00762B5F" w:rsidRPr="00107270" w:rsidRDefault="00762B5F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</w:p>
    <w:tbl>
      <w:tblPr>
        <w:tblW w:w="848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1"/>
        <w:gridCol w:w="1073"/>
        <w:gridCol w:w="1072"/>
        <w:gridCol w:w="1072"/>
        <w:gridCol w:w="1072"/>
        <w:gridCol w:w="1072"/>
      </w:tblGrid>
      <w:tr w:rsidR="00475B97" w:rsidRPr="00107270" w:rsidTr="00475B97">
        <w:trPr>
          <w:trHeight w:val="521"/>
          <w:jc w:val="center"/>
        </w:trPr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75B97" w:rsidRPr="00107270" w:rsidRDefault="00475B97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</w:p>
          <w:p w:rsidR="00475B97" w:rsidRPr="00107270" w:rsidRDefault="00475B97" w:rsidP="006B1D5F">
            <w:pPr>
              <w:ind w:left="0" w:firstLine="0"/>
              <w:jc w:val="both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Ukazovateľ: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75B97" w:rsidRPr="00107270" w:rsidRDefault="00475B97" w:rsidP="00475B97">
            <w:pPr>
              <w:ind w:left="0" w:firstLine="0"/>
              <w:jc w:val="center"/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noProof/>
                <w:sz w:val="20"/>
                <w:szCs w:val="20"/>
                <w:lang w:eastAsia="sk-SK"/>
              </w:rPr>
              <w:t>2017</w:t>
            </w:r>
          </w:p>
        </w:tc>
      </w:tr>
      <w:tr w:rsidR="00475B97" w:rsidRPr="00107270" w:rsidTr="00475B97">
        <w:trPr>
          <w:trHeight w:val="521"/>
          <w:jc w:val="center"/>
        </w:trPr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Nákladovosť výroby celkom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119,73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124,61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139,15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5B97" w:rsidRPr="00107270" w:rsidRDefault="00475B97" w:rsidP="006B1D5F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 w:rsidRPr="00107270"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82,67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B97" w:rsidRPr="00107270" w:rsidRDefault="00475B97" w:rsidP="00475B97">
            <w:pPr>
              <w:ind w:left="0" w:firstLine="0"/>
              <w:jc w:val="center"/>
              <w:rPr>
                <w:rFonts w:eastAsia="Times New Roman" w:cs="Arial"/>
                <w:noProof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noProof/>
                <w:sz w:val="20"/>
                <w:szCs w:val="20"/>
                <w:lang w:eastAsia="sk-SK"/>
              </w:rPr>
              <w:t>112,59</w:t>
            </w:r>
          </w:p>
        </w:tc>
      </w:tr>
    </w:tbl>
    <w:p w:rsidR="00650932" w:rsidRPr="00107270" w:rsidRDefault="00650932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</w:p>
    <w:p w:rsidR="006B1D5F" w:rsidRPr="00107270" w:rsidRDefault="006B1D5F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 w:rsidRPr="00107270">
        <w:rPr>
          <w:rFonts w:eastAsia="Times New Roman" w:cs="Arial"/>
          <w:noProof/>
          <w:sz w:val="20"/>
          <w:szCs w:val="20"/>
          <w:lang w:eastAsia="cs-CZ"/>
        </w:rPr>
        <w:t xml:space="preserve">Celková nákladovosť výroby </w:t>
      </w:r>
      <w:r w:rsidR="00A220C2">
        <w:rPr>
          <w:rFonts w:eastAsia="Times New Roman" w:cs="Arial"/>
          <w:noProof/>
          <w:sz w:val="20"/>
          <w:szCs w:val="20"/>
          <w:lang w:eastAsia="cs-CZ"/>
        </w:rPr>
        <w:t>sa z dlhodobého hľadiska (s výnimkou porovnania s rokom 2016) znižuje.</w:t>
      </w:r>
    </w:p>
    <w:p w:rsidR="00650932" w:rsidRDefault="00650932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</w:p>
    <w:p w:rsidR="00891D39" w:rsidRDefault="00891D39" w:rsidP="006B1D5F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Stav po kampani 2017</w:t>
      </w:r>
    </w:p>
    <w:p w:rsidR="00891D39" w:rsidRDefault="00891D39" w:rsidP="00891D39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Chladenie ku koncu kampane sa stalo nefunkčným</w:t>
      </w:r>
    </w:p>
    <w:p w:rsidR="00891D39" w:rsidRDefault="00891D39" w:rsidP="00891D39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Nevyhnutná oprava 3 lisov</w:t>
      </w:r>
    </w:p>
    <w:p w:rsidR="00891D39" w:rsidRDefault="00891D39" w:rsidP="00891D39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Nevhodné podmienky pre jablčno-mliečnu fermentáciu (JMF)</w:t>
      </w:r>
    </w:p>
    <w:p w:rsidR="00891D39" w:rsidRDefault="00891D39" w:rsidP="00891D39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Problematická červená linka (mlynček a čepradlo sú vo veľmi opotrebovanom stave)</w:t>
      </w:r>
    </w:p>
    <w:p w:rsidR="00891D39" w:rsidRDefault="00937764" w:rsidP="00891D39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Nedostatočné tesnenie potrubia plnenia lisu na červenej linke (opotrebované 3-cestné ventily)</w:t>
      </w:r>
    </w:p>
    <w:p w:rsidR="00937764" w:rsidRDefault="00937764" w:rsidP="00891D39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Rototanky bez zastrešenia</w:t>
      </w:r>
    </w:p>
    <w:p w:rsidR="00937764" w:rsidRDefault="00937764" w:rsidP="00891D39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Nedostatočná kapacita fermentačných tankov</w:t>
      </w:r>
    </w:p>
    <w:p w:rsidR="00937764" w:rsidRDefault="00937764" w:rsidP="00891D39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Problematická variabilita objemov ležatých tankov</w:t>
      </w:r>
    </w:p>
    <w:p w:rsidR="00937764" w:rsidRDefault="00937764" w:rsidP="00937764">
      <w:p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</w:p>
    <w:p w:rsidR="00937764" w:rsidRDefault="00937764" w:rsidP="00937764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 xml:space="preserve">Doposiaľ bola naplánovaná rekoštrukcia pozostáva z vyčistenia časti pivnice s odkalovacími nádobami, fermentačnými tankami a tankami, ktoré sa používajú na JMF červených vín – Pivnica 2. Celková fermentačná kapacita po rekonštrukcii by bola v objeme 357 680 litrov. Z toho 300 000 litrov je v tankoch s objemom 25 000 litrov. Zvyšok predstavuje nádoby s objemom 4 120 litrov. Aj po takejto rekonštrukcii by fermentačná kapacita zostala nedostatočná. Čiastočným riešením situácie bude dovezenie fermentačných tankov z pivnice Zobor, ku </w:t>
      </w:r>
      <w:r>
        <w:rPr>
          <w:rFonts w:eastAsia="Times New Roman" w:cs="Arial"/>
          <w:noProof/>
          <w:sz w:val="20"/>
          <w:szCs w:val="20"/>
          <w:lang w:eastAsia="cs-CZ"/>
        </w:rPr>
        <w:lastRenderedPageBreak/>
        <w:t>ktorým však bude potrebné doplniť chladiace radiátory. Tieto tanky majú spolu objem 190 800 litrov. Takéto riešenie zvýši fermentačnú kapacitu, avšak navýšený objem 548 480 litrov bude stále nedostačujúci.</w:t>
      </w:r>
    </w:p>
    <w:p w:rsidR="00937764" w:rsidRDefault="00937764" w:rsidP="00937764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Možnosti doplnenia fermentačnej a skladovacej kapacity:</w:t>
      </w:r>
    </w:p>
    <w:p w:rsidR="00937764" w:rsidRDefault="00937764" w:rsidP="00937764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Nákup nových tankov v rozličných objemoch (realizovaný v prvom polroku 2018, resp. do kampane 2018)</w:t>
      </w:r>
    </w:p>
    <w:p w:rsidR="00937764" w:rsidRDefault="00B236DE" w:rsidP="00937764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Vynaloženie nákladov na spojazdnenie 18 tankov, ktoré sa nachádzajú mimo budovy spolčonosti, spolu v objeme 180 000 litrov</w:t>
      </w:r>
    </w:p>
    <w:p w:rsidR="00B236DE" w:rsidRDefault="00B236DE" w:rsidP="00B236DE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Pri plánovanej úrode v objeme 2,5 mil. kg je potrebné zabezpečiť:</w:t>
      </w:r>
    </w:p>
    <w:p w:rsidR="00B236DE" w:rsidRDefault="00B236DE" w:rsidP="00B236DE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Minimálnu fermentačnú kapacitu 600 000 litrov, v rôznych objemových variantách (najmä kvôli nárastu atraktívnych odrôd v menších objemoch)</w:t>
      </w:r>
    </w:p>
    <w:p w:rsidR="00B236DE" w:rsidRDefault="00B236DE" w:rsidP="00B236DE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Spoľahlivý chladiaci agregát a systém chladenia</w:t>
      </w:r>
    </w:p>
    <w:p w:rsidR="00B236DE" w:rsidRDefault="00B236DE" w:rsidP="00B236DE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Agregát schopný ohrevu tankov kvôli JMF</w:t>
      </w:r>
    </w:p>
    <w:p w:rsidR="00B236DE" w:rsidRDefault="00B236DE" w:rsidP="00B236DE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Vákuový rotačný filter na zvýšenie objemu čistého muštu</w:t>
      </w:r>
    </w:p>
    <w:p w:rsidR="00B236DE" w:rsidRDefault="00B236DE" w:rsidP="00B236DE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Cross filter pre spoľahlivú filtráciu</w:t>
      </w:r>
    </w:p>
    <w:p w:rsidR="00B236DE" w:rsidRDefault="00B236DE" w:rsidP="00B236DE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Drevené sudy</w:t>
      </w:r>
    </w:p>
    <w:p w:rsidR="00B236DE" w:rsidRDefault="00B236DE" w:rsidP="00B236DE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Nádoby na nakvášanie</w:t>
      </w:r>
    </w:p>
    <w:p w:rsidR="00B236DE" w:rsidRDefault="00B236DE" w:rsidP="00B236DE">
      <w:pPr>
        <w:pStyle w:val="Odsekzoznamu"/>
        <w:numPr>
          <w:ilvl w:val="0"/>
          <w:numId w:val="36"/>
        </w:numPr>
        <w:spacing w:after="12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Vinifikátory alebo rototanky ovplyvňujúce aspoň základ</w:t>
      </w:r>
    </w:p>
    <w:p w:rsidR="00937764" w:rsidRDefault="00B236DE" w:rsidP="00B236DE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Nevyhnutné náklady potrebné iba na sfunkčnenie pivničnej techniky pred začiatkom ďalšej kampane sú dohadované vo výške minimálne 78 000 EUR.</w:t>
      </w:r>
    </w:p>
    <w:p w:rsidR="00B236DE" w:rsidRPr="00937764" w:rsidRDefault="00B236DE" w:rsidP="00B236DE">
      <w:pPr>
        <w:spacing w:after="120"/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</w:p>
    <w:p w:rsidR="00650932" w:rsidRPr="002472DF" w:rsidRDefault="00B236DE" w:rsidP="00650932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>
        <w:rPr>
          <w:rFonts w:eastAsia="Times New Roman" w:cs="Arial"/>
          <w:noProof/>
          <w:sz w:val="20"/>
          <w:szCs w:val="20"/>
          <w:lang w:eastAsia="cs-CZ"/>
        </w:rPr>
        <w:t>Plánovanie</w:t>
      </w:r>
      <w:r w:rsidR="00650932" w:rsidRPr="002472DF">
        <w:rPr>
          <w:rFonts w:eastAsia="Times New Roman" w:cs="Arial"/>
          <w:noProof/>
          <w:sz w:val="20"/>
          <w:szCs w:val="20"/>
          <w:lang w:eastAsia="cs-CZ"/>
        </w:rPr>
        <w:t xml:space="preserve"> spoločnosti v</w:t>
      </w:r>
      <w:r w:rsidR="002472DF" w:rsidRPr="002472DF">
        <w:rPr>
          <w:rFonts w:eastAsia="Times New Roman" w:cs="Arial"/>
          <w:noProof/>
          <w:sz w:val="20"/>
          <w:szCs w:val="20"/>
          <w:lang w:eastAsia="cs-CZ"/>
        </w:rPr>
        <w:t> nasledujúcom období</w:t>
      </w:r>
      <w:r w:rsidR="00650932" w:rsidRPr="002472DF">
        <w:rPr>
          <w:rFonts w:eastAsia="Times New Roman" w:cs="Arial"/>
          <w:noProof/>
          <w:sz w:val="20"/>
          <w:szCs w:val="20"/>
          <w:lang w:eastAsia="cs-CZ"/>
        </w:rPr>
        <w:t>:</w:t>
      </w:r>
    </w:p>
    <w:p w:rsidR="002472DF" w:rsidRPr="002472DF" w:rsidRDefault="002472DF" w:rsidP="00650932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</w:p>
    <w:p w:rsidR="002472DF" w:rsidRPr="002472DF" w:rsidRDefault="002472DF" w:rsidP="00650932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 w:rsidRPr="002472DF">
        <w:rPr>
          <w:rFonts w:eastAsia="Times New Roman" w:cs="Arial"/>
          <w:noProof/>
          <w:sz w:val="20"/>
          <w:szCs w:val="20"/>
          <w:lang w:eastAsia="cs-CZ"/>
        </w:rPr>
        <w:t>Základnou filozofiou CHATEAU MODRA, a.s. pre rok 2018 bude zvýšenie rentability všetkých vinohradníckych stredísk, čo si bude v prvom rade vyžadovať zvýšenie výnosov za podmienky udržania nákladov na úrovni roka 2017.</w:t>
      </w:r>
    </w:p>
    <w:p w:rsidR="002472DF" w:rsidRPr="002472DF" w:rsidRDefault="002472DF" w:rsidP="002472D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 w:rsidRPr="002472DF">
        <w:rPr>
          <w:rFonts w:eastAsia="Times New Roman" w:cs="Arial"/>
          <w:noProof/>
          <w:sz w:val="20"/>
          <w:szCs w:val="20"/>
          <w:lang w:eastAsia="cs-CZ"/>
        </w:rPr>
        <w:t>Pri vylúčení plôch, z ktorých nebola úroda v roku 2017 oberaná, CHATEAU MODRA, a.s. dosiahla priemerný hektárový výnos 51,3 q/ha. Pri zohľadnení poškodenia jarnými mrazmi vo výške cca 30 %, je možné usudzovať, že bolo možné dosiahnuť úrody vo výške 66,6 q/ha.</w:t>
      </w:r>
    </w:p>
    <w:p w:rsidR="00650932" w:rsidRPr="002472DF" w:rsidRDefault="002472DF" w:rsidP="002472D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 w:rsidRPr="002472DF">
        <w:rPr>
          <w:rFonts w:eastAsia="Times New Roman" w:cs="Arial"/>
          <w:noProof/>
          <w:sz w:val="20"/>
          <w:szCs w:val="20"/>
          <w:lang w:eastAsia="cs-CZ"/>
        </w:rPr>
        <w:t>Preto je racionálne uvažovať pre rok 2018 s výnosmi 70q/ha.</w:t>
      </w:r>
    </w:p>
    <w:p w:rsidR="002472DF" w:rsidRPr="002472DF" w:rsidRDefault="002472DF" w:rsidP="002472DF">
      <w:pPr>
        <w:ind w:left="0" w:firstLine="0"/>
        <w:jc w:val="both"/>
        <w:rPr>
          <w:rFonts w:eastAsia="Times New Roman" w:cs="Arial"/>
          <w:noProof/>
          <w:sz w:val="20"/>
          <w:szCs w:val="20"/>
          <w:lang w:eastAsia="cs-CZ"/>
        </w:rPr>
      </w:pPr>
      <w:r w:rsidRPr="002472DF">
        <w:rPr>
          <w:rFonts w:eastAsia="Times New Roman" w:cs="Arial"/>
          <w:noProof/>
          <w:sz w:val="20"/>
          <w:szCs w:val="20"/>
          <w:lang w:eastAsia="cs-CZ"/>
        </w:rPr>
        <w:t>Biznis plán pre rok 2018 bude postavený pre každé stredisko s osobnou zodpovednosťou každého riaditeľa strediska</w:t>
      </w:r>
      <w:r>
        <w:rPr>
          <w:rFonts w:eastAsia="Times New Roman" w:cs="Arial"/>
          <w:noProof/>
          <w:sz w:val="20"/>
          <w:szCs w:val="20"/>
          <w:lang w:eastAsia="cs-CZ"/>
        </w:rPr>
        <w:t>.</w:t>
      </w:r>
    </w:p>
    <w:p w:rsidR="006B1D5F" w:rsidRPr="00107270" w:rsidRDefault="006B1D5F" w:rsidP="00602D3F">
      <w:pPr>
        <w:ind w:left="0" w:firstLine="0"/>
        <w:jc w:val="both"/>
        <w:rPr>
          <w:b/>
          <w:sz w:val="20"/>
          <w:szCs w:val="20"/>
        </w:rPr>
      </w:pPr>
    </w:p>
    <w:p w:rsidR="00D527DC" w:rsidRPr="00107270" w:rsidRDefault="00D527DC" w:rsidP="00602D3F">
      <w:pPr>
        <w:ind w:left="0" w:firstLine="0"/>
        <w:jc w:val="both"/>
        <w:rPr>
          <w:b/>
          <w:sz w:val="20"/>
          <w:szCs w:val="20"/>
        </w:rPr>
      </w:pPr>
    </w:p>
    <w:p w:rsidR="00602D3F" w:rsidRPr="0065093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650932">
        <w:rPr>
          <w:b/>
          <w:sz w:val="28"/>
          <w:szCs w:val="28"/>
        </w:rPr>
        <w:t>4) Povinné prílohy</w:t>
      </w:r>
    </w:p>
    <w:p w:rsidR="00602D3F" w:rsidRPr="00107270" w:rsidRDefault="00D40DC7" w:rsidP="00CD6F01">
      <w:pPr>
        <w:ind w:left="0" w:firstLine="0"/>
        <w:jc w:val="both"/>
        <w:rPr>
          <w:rStyle w:val="ra"/>
        </w:rPr>
      </w:pPr>
      <w:r w:rsidRPr="00107270">
        <w:rPr>
          <w:rStyle w:val="ra"/>
        </w:rPr>
        <w:t>Prílohou tejto výročnej správy sú:</w:t>
      </w:r>
    </w:p>
    <w:p w:rsidR="00D40DC7" w:rsidRPr="00107270" w:rsidRDefault="00D40DC7" w:rsidP="00CD6F01">
      <w:pPr>
        <w:ind w:left="0" w:firstLine="0"/>
        <w:jc w:val="both"/>
        <w:rPr>
          <w:rStyle w:val="ra"/>
          <w:b/>
        </w:rPr>
      </w:pPr>
      <w:r w:rsidRPr="00107270">
        <w:rPr>
          <w:rStyle w:val="ra"/>
          <w:b/>
        </w:rPr>
        <w:t>Účtovná závierka spoločnosti za rok 201</w:t>
      </w:r>
      <w:r w:rsidR="002472DF">
        <w:rPr>
          <w:rStyle w:val="ra"/>
          <w:b/>
        </w:rPr>
        <w:t>7</w:t>
      </w:r>
      <w:r w:rsidRPr="00107270">
        <w:rPr>
          <w:rStyle w:val="ra"/>
          <w:b/>
        </w:rPr>
        <w:t xml:space="preserve"> (Súvaha, Výkaz ziskov a strát a Poznámky)</w:t>
      </w:r>
    </w:p>
    <w:p w:rsidR="00D40DC7" w:rsidRPr="00107270" w:rsidRDefault="00D40DC7" w:rsidP="00CD6F01">
      <w:pPr>
        <w:ind w:left="0" w:firstLine="0"/>
        <w:jc w:val="both"/>
        <w:rPr>
          <w:rStyle w:val="ra"/>
          <w:b/>
        </w:rPr>
      </w:pPr>
      <w:r w:rsidRPr="00107270">
        <w:rPr>
          <w:rStyle w:val="ra"/>
          <w:b/>
        </w:rPr>
        <w:t>Správa audítora z overenia účtovnej závierky za rok 201</w:t>
      </w:r>
      <w:r w:rsidR="002472DF">
        <w:rPr>
          <w:rStyle w:val="ra"/>
          <w:b/>
        </w:rPr>
        <w:t>7</w:t>
      </w:r>
    </w:p>
    <w:p w:rsidR="00D40DC7" w:rsidRPr="00107270" w:rsidRDefault="00D40DC7" w:rsidP="00CD6F01">
      <w:pPr>
        <w:ind w:left="0" w:firstLine="0"/>
        <w:jc w:val="both"/>
        <w:rPr>
          <w:rStyle w:val="ra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</w:p>
    <w:tbl>
      <w:tblPr>
        <w:tblW w:w="6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1660"/>
        <w:gridCol w:w="1480"/>
      </w:tblGrid>
      <w:tr w:rsidR="001A7662" w:rsidRPr="001A7662" w:rsidTr="001A7662">
        <w:trPr>
          <w:trHeight w:val="25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7662" w:rsidRPr="001A7662" w:rsidRDefault="001A7662" w:rsidP="001A7662">
            <w:pPr>
              <w:ind w:left="0" w:firstLine="0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7662" w:rsidRPr="001A7662" w:rsidRDefault="001A7662" w:rsidP="001A7662">
            <w:pPr>
              <w:ind w:left="0" w:firstLine="0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7662" w:rsidRPr="001A7662" w:rsidRDefault="001A7662" w:rsidP="001A7662">
            <w:pPr>
              <w:ind w:left="0" w:firstLine="0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</w:tbl>
    <w:p w:rsidR="001A7662" w:rsidRDefault="001A7662" w:rsidP="001A7662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1A7662" w:rsidRPr="00D40DC7" w:rsidRDefault="001A7662" w:rsidP="001A7662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sectPr w:rsidR="001A7662" w:rsidRPr="00D40DC7" w:rsidSect="00BC04F5">
      <w:footerReference w:type="default" r:id="rId17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24F1C" w:rsidRDefault="00824F1C" w:rsidP="00080A76">
      <w:r>
        <w:separator/>
      </w:r>
    </w:p>
  </w:endnote>
  <w:endnote w:type="continuationSeparator" w:id="0">
    <w:p w:rsidR="00824F1C" w:rsidRDefault="00824F1C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236DE" w:rsidRDefault="00B236DE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1E180C">
      <w:rPr>
        <w:noProof/>
      </w:rPr>
      <w:t>3</w:t>
    </w:r>
    <w:r>
      <w:fldChar w:fldCharType="end"/>
    </w:r>
  </w:p>
  <w:p w:rsidR="00B236DE" w:rsidRDefault="00B236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24F1C" w:rsidRDefault="00824F1C" w:rsidP="00080A76">
      <w:r>
        <w:separator/>
      </w:r>
    </w:p>
  </w:footnote>
  <w:footnote w:type="continuationSeparator" w:id="0">
    <w:p w:rsidR="00824F1C" w:rsidRDefault="00824F1C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455577"/>
    <w:multiLevelType w:val="hybridMultilevel"/>
    <w:tmpl w:val="DE7CB5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0A1FA4"/>
    <w:multiLevelType w:val="hybridMultilevel"/>
    <w:tmpl w:val="3670D21C"/>
    <w:lvl w:ilvl="0" w:tplc="4CCEEC50">
      <w:start w:val="20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662B5E"/>
    <w:multiLevelType w:val="hybridMultilevel"/>
    <w:tmpl w:val="B0C4C378"/>
    <w:lvl w:ilvl="0" w:tplc="041B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9"/>
  </w:num>
  <w:num w:numId="4">
    <w:abstractNumId w:val="5"/>
  </w:num>
  <w:num w:numId="5">
    <w:abstractNumId w:val="6"/>
  </w:num>
  <w:num w:numId="6">
    <w:abstractNumId w:val="35"/>
  </w:num>
  <w:num w:numId="7">
    <w:abstractNumId w:val="1"/>
  </w:num>
  <w:num w:numId="8">
    <w:abstractNumId w:val="34"/>
  </w:num>
  <w:num w:numId="9">
    <w:abstractNumId w:val="27"/>
  </w:num>
  <w:num w:numId="10">
    <w:abstractNumId w:val="23"/>
  </w:num>
  <w:num w:numId="11">
    <w:abstractNumId w:val="0"/>
  </w:num>
  <w:num w:numId="12">
    <w:abstractNumId w:val="31"/>
  </w:num>
  <w:num w:numId="13">
    <w:abstractNumId w:val="25"/>
  </w:num>
  <w:num w:numId="14">
    <w:abstractNumId w:val="12"/>
  </w:num>
  <w:num w:numId="15">
    <w:abstractNumId w:val="33"/>
  </w:num>
  <w:num w:numId="16">
    <w:abstractNumId w:val="19"/>
  </w:num>
  <w:num w:numId="17">
    <w:abstractNumId w:val="32"/>
  </w:num>
  <w:num w:numId="18">
    <w:abstractNumId w:val="21"/>
  </w:num>
  <w:num w:numId="19">
    <w:abstractNumId w:val="17"/>
  </w:num>
  <w:num w:numId="20">
    <w:abstractNumId w:val="4"/>
  </w:num>
  <w:num w:numId="21">
    <w:abstractNumId w:val="16"/>
  </w:num>
  <w:num w:numId="22">
    <w:abstractNumId w:val="30"/>
  </w:num>
  <w:num w:numId="23">
    <w:abstractNumId w:val="18"/>
  </w:num>
  <w:num w:numId="24">
    <w:abstractNumId w:val="9"/>
  </w:num>
  <w:num w:numId="25">
    <w:abstractNumId w:val="7"/>
  </w:num>
  <w:num w:numId="26">
    <w:abstractNumId w:val="3"/>
  </w:num>
  <w:num w:numId="27">
    <w:abstractNumId w:val="26"/>
  </w:num>
  <w:num w:numId="28">
    <w:abstractNumId w:val="11"/>
  </w:num>
  <w:num w:numId="29">
    <w:abstractNumId w:val="2"/>
  </w:num>
  <w:num w:numId="30">
    <w:abstractNumId w:val="14"/>
  </w:num>
  <w:num w:numId="31">
    <w:abstractNumId w:val="24"/>
  </w:num>
  <w:num w:numId="32">
    <w:abstractNumId w:val="10"/>
  </w:num>
  <w:num w:numId="33">
    <w:abstractNumId w:val="13"/>
  </w:num>
  <w:num w:numId="34">
    <w:abstractNumId w:val="8"/>
  </w:num>
  <w:num w:numId="3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578BD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441C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4909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0727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277"/>
    <w:rsid w:val="00164484"/>
    <w:rsid w:val="0016475E"/>
    <w:rsid w:val="001649E4"/>
    <w:rsid w:val="00165931"/>
    <w:rsid w:val="00166107"/>
    <w:rsid w:val="00173016"/>
    <w:rsid w:val="00175012"/>
    <w:rsid w:val="0017527C"/>
    <w:rsid w:val="00176296"/>
    <w:rsid w:val="00180F93"/>
    <w:rsid w:val="001966C4"/>
    <w:rsid w:val="001A2E65"/>
    <w:rsid w:val="001A4297"/>
    <w:rsid w:val="001A51A3"/>
    <w:rsid w:val="001A7662"/>
    <w:rsid w:val="001B159B"/>
    <w:rsid w:val="001B7FB1"/>
    <w:rsid w:val="001C0F4B"/>
    <w:rsid w:val="001C21B5"/>
    <w:rsid w:val="001D649D"/>
    <w:rsid w:val="001E0446"/>
    <w:rsid w:val="001E08E9"/>
    <w:rsid w:val="001E1013"/>
    <w:rsid w:val="001E180C"/>
    <w:rsid w:val="001E2BFA"/>
    <w:rsid w:val="001E3255"/>
    <w:rsid w:val="001E3F3B"/>
    <w:rsid w:val="001E4F1F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189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472D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0C1F"/>
    <w:rsid w:val="00282639"/>
    <w:rsid w:val="00284C1B"/>
    <w:rsid w:val="00292C9C"/>
    <w:rsid w:val="002957F9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77C5D"/>
    <w:rsid w:val="00391C10"/>
    <w:rsid w:val="00393650"/>
    <w:rsid w:val="003A122D"/>
    <w:rsid w:val="003A1860"/>
    <w:rsid w:val="003A241A"/>
    <w:rsid w:val="003A2864"/>
    <w:rsid w:val="003A7AB8"/>
    <w:rsid w:val="003B0466"/>
    <w:rsid w:val="003B5731"/>
    <w:rsid w:val="003B7777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E7FC6"/>
    <w:rsid w:val="003F13A0"/>
    <w:rsid w:val="003F3425"/>
    <w:rsid w:val="003F7EFA"/>
    <w:rsid w:val="00400AA5"/>
    <w:rsid w:val="0040750E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75B97"/>
    <w:rsid w:val="00485D68"/>
    <w:rsid w:val="00496937"/>
    <w:rsid w:val="004971A9"/>
    <w:rsid w:val="00497E50"/>
    <w:rsid w:val="004A4F81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069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397"/>
    <w:rsid w:val="00627AF7"/>
    <w:rsid w:val="00630DFC"/>
    <w:rsid w:val="00634BA6"/>
    <w:rsid w:val="00640BD2"/>
    <w:rsid w:val="00642E5C"/>
    <w:rsid w:val="00644C49"/>
    <w:rsid w:val="00646B8F"/>
    <w:rsid w:val="00650932"/>
    <w:rsid w:val="00653CC9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3B50"/>
    <w:rsid w:val="006A5F71"/>
    <w:rsid w:val="006B1D5F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B5F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4F1C"/>
    <w:rsid w:val="008250BF"/>
    <w:rsid w:val="00830844"/>
    <w:rsid w:val="00834846"/>
    <w:rsid w:val="00835DF2"/>
    <w:rsid w:val="00840A5C"/>
    <w:rsid w:val="008419A8"/>
    <w:rsid w:val="00845238"/>
    <w:rsid w:val="008458CD"/>
    <w:rsid w:val="00851E80"/>
    <w:rsid w:val="00852CEB"/>
    <w:rsid w:val="00856633"/>
    <w:rsid w:val="00856E55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1D39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07FF"/>
    <w:rsid w:val="00921EBA"/>
    <w:rsid w:val="009229A5"/>
    <w:rsid w:val="009245D2"/>
    <w:rsid w:val="009278D7"/>
    <w:rsid w:val="00930BD5"/>
    <w:rsid w:val="0093467A"/>
    <w:rsid w:val="00935FB9"/>
    <w:rsid w:val="00937726"/>
    <w:rsid w:val="00937764"/>
    <w:rsid w:val="009500C5"/>
    <w:rsid w:val="00955EBB"/>
    <w:rsid w:val="009616AD"/>
    <w:rsid w:val="0096252E"/>
    <w:rsid w:val="00966B3C"/>
    <w:rsid w:val="00972754"/>
    <w:rsid w:val="009743F7"/>
    <w:rsid w:val="00976856"/>
    <w:rsid w:val="009853C4"/>
    <w:rsid w:val="009871E4"/>
    <w:rsid w:val="009876EF"/>
    <w:rsid w:val="0098798F"/>
    <w:rsid w:val="009915A1"/>
    <w:rsid w:val="00993D4F"/>
    <w:rsid w:val="00995D4C"/>
    <w:rsid w:val="00997FC0"/>
    <w:rsid w:val="009A0731"/>
    <w:rsid w:val="009A2716"/>
    <w:rsid w:val="009A3537"/>
    <w:rsid w:val="009A53DD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9F4511"/>
    <w:rsid w:val="00A0580E"/>
    <w:rsid w:val="00A0629D"/>
    <w:rsid w:val="00A0772A"/>
    <w:rsid w:val="00A14CF5"/>
    <w:rsid w:val="00A16E2B"/>
    <w:rsid w:val="00A220C2"/>
    <w:rsid w:val="00A23FDC"/>
    <w:rsid w:val="00A31566"/>
    <w:rsid w:val="00A353C9"/>
    <w:rsid w:val="00A40813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7E4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00F4"/>
    <w:rsid w:val="00AF10B3"/>
    <w:rsid w:val="00AF2BA5"/>
    <w:rsid w:val="00B055A5"/>
    <w:rsid w:val="00B127B9"/>
    <w:rsid w:val="00B13DAA"/>
    <w:rsid w:val="00B14D1E"/>
    <w:rsid w:val="00B21283"/>
    <w:rsid w:val="00B23415"/>
    <w:rsid w:val="00B236DE"/>
    <w:rsid w:val="00B25105"/>
    <w:rsid w:val="00B253B4"/>
    <w:rsid w:val="00B27208"/>
    <w:rsid w:val="00B27DB4"/>
    <w:rsid w:val="00B3011C"/>
    <w:rsid w:val="00B36922"/>
    <w:rsid w:val="00B36F5D"/>
    <w:rsid w:val="00B40A34"/>
    <w:rsid w:val="00B40DE0"/>
    <w:rsid w:val="00B43BB5"/>
    <w:rsid w:val="00B4504A"/>
    <w:rsid w:val="00B47A8F"/>
    <w:rsid w:val="00B53F91"/>
    <w:rsid w:val="00B55B6F"/>
    <w:rsid w:val="00B55DD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B68CB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580C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57A58"/>
    <w:rsid w:val="00C65075"/>
    <w:rsid w:val="00C66126"/>
    <w:rsid w:val="00C667A9"/>
    <w:rsid w:val="00C73CF9"/>
    <w:rsid w:val="00C74DC0"/>
    <w:rsid w:val="00C82F21"/>
    <w:rsid w:val="00C83727"/>
    <w:rsid w:val="00C837B9"/>
    <w:rsid w:val="00C83E3B"/>
    <w:rsid w:val="00C94538"/>
    <w:rsid w:val="00C95E8D"/>
    <w:rsid w:val="00C95EF5"/>
    <w:rsid w:val="00CA010C"/>
    <w:rsid w:val="00CA125E"/>
    <w:rsid w:val="00CA2FE0"/>
    <w:rsid w:val="00CA4251"/>
    <w:rsid w:val="00CA4F09"/>
    <w:rsid w:val="00CA697B"/>
    <w:rsid w:val="00CB13A3"/>
    <w:rsid w:val="00CB3AA0"/>
    <w:rsid w:val="00CB72A3"/>
    <w:rsid w:val="00CC3CE3"/>
    <w:rsid w:val="00CC4059"/>
    <w:rsid w:val="00CD2976"/>
    <w:rsid w:val="00CD6F01"/>
    <w:rsid w:val="00CD79BD"/>
    <w:rsid w:val="00CE36B8"/>
    <w:rsid w:val="00CE41DA"/>
    <w:rsid w:val="00CE5EED"/>
    <w:rsid w:val="00CF3290"/>
    <w:rsid w:val="00D02501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27DC"/>
    <w:rsid w:val="00D54CAA"/>
    <w:rsid w:val="00D55AC8"/>
    <w:rsid w:val="00D6128D"/>
    <w:rsid w:val="00D61BAC"/>
    <w:rsid w:val="00D6412E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A6437"/>
    <w:rsid w:val="00DA7AF5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17554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2EC7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85970"/>
    <w:rsid w:val="00F9096A"/>
    <w:rsid w:val="00F9379F"/>
    <w:rsid w:val="00F93EE3"/>
    <w:rsid w:val="00F948C7"/>
    <w:rsid w:val="00FA0E7D"/>
    <w:rsid w:val="00FA6773"/>
    <w:rsid w:val="00FB344F"/>
    <w:rsid w:val="00FB6F02"/>
    <w:rsid w:val="00FB7805"/>
    <w:rsid w:val="00FC1A6F"/>
    <w:rsid w:val="00FC4810"/>
    <w:rsid w:val="00FC4C14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3047BB-A832-48AB-B62E-7C6D7D65B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zoznamu1">
    <w:name w:val="Bez zoznamu1"/>
    <w:next w:val="Bezzoznamu"/>
    <w:uiPriority w:val="99"/>
    <w:semiHidden/>
    <w:unhideWhenUsed/>
    <w:rsid w:val="009F4511"/>
  </w:style>
  <w:style w:type="character" w:styleId="Hypertextovprepojenie">
    <w:name w:val="Hyperlink"/>
    <w:basedOn w:val="Predvolenpsmoodseku"/>
    <w:uiPriority w:val="99"/>
    <w:semiHidden/>
    <w:unhideWhenUsed/>
    <w:rsid w:val="009F4511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F4511"/>
    <w:rPr>
      <w:color w:val="800080"/>
      <w:u w:val="single"/>
    </w:rPr>
  </w:style>
  <w:style w:type="paragraph" w:customStyle="1" w:styleId="xl65">
    <w:name w:val="xl65"/>
    <w:basedOn w:val="Normlny"/>
    <w:rsid w:val="009F4511"/>
    <w:pPr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24"/>
      <w:szCs w:val="24"/>
      <w:lang w:eastAsia="sk-SK"/>
    </w:rPr>
  </w:style>
  <w:style w:type="paragraph" w:customStyle="1" w:styleId="xl66">
    <w:name w:val="xl66"/>
    <w:basedOn w:val="Normlny"/>
    <w:rsid w:val="009F4511"/>
    <w:pPr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lang w:eastAsia="sk-SK"/>
    </w:rPr>
  </w:style>
  <w:style w:type="paragraph" w:customStyle="1" w:styleId="xl67">
    <w:name w:val="xl67"/>
    <w:basedOn w:val="Normlny"/>
    <w:rsid w:val="009F4511"/>
    <w:pPr>
      <w:spacing w:before="100" w:beforeAutospacing="1" w:after="100" w:afterAutospacing="1"/>
      <w:ind w:left="0" w:firstLine="0"/>
    </w:pPr>
    <w:rPr>
      <w:rFonts w:ascii="Arial CE" w:eastAsia="Times New Roman" w:hAnsi="Arial CE" w:cs="Arial CE"/>
      <w:sz w:val="24"/>
      <w:szCs w:val="24"/>
      <w:lang w:eastAsia="sk-SK"/>
    </w:rPr>
  </w:style>
  <w:style w:type="paragraph" w:customStyle="1" w:styleId="xl68">
    <w:name w:val="xl68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8"/>
      <w:szCs w:val="18"/>
      <w:lang w:eastAsia="sk-SK"/>
    </w:rPr>
  </w:style>
  <w:style w:type="paragraph" w:customStyle="1" w:styleId="xl69">
    <w:name w:val="xl69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70">
    <w:name w:val="xl70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8"/>
      <w:szCs w:val="18"/>
      <w:lang w:eastAsia="sk-SK"/>
    </w:rPr>
  </w:style>
  <w:style w:type="paragraph" w:customStyle="1" w:styleId="xl71">
    <w:name w:val="xl71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</w:pPr>
    <w:rPr>
      <w:rFonts w:ascii="Arial CE" w:eastAsia="Times New Roman" w:hAnsi="Arial CE" w:cs="Arial CE"/>
      <w:sz w:val="18"/>
      <w:szCs w:val="18"/>
      <w:lang w:eastAsia="sk-SK"/>
    </w:rPr>
  </w:style>
  <w:style w:type="paragraph" w:customStyle="1" w:styleId="xl72">
    <w:name w:val="xl72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73">
    <w:name w:val="xl73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74">
    <w:name w:val="xl74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75">
    <w:name w:val="xl75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76">
    <w:name w:val="xl76"/>
    <w:basedOn w:val="Normlny"/>
    <w:rsid w:val="009F4511"/>
    <w:pPr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77">
    <w:name w:val="xl77"/>
    <w:basedOn w:val="Normlny"/>
    <w:rsid w:val="009F4511"/>
    <w:pPr>
      <w:spacing w:before="100" w:beforeAutospacing="1" w:after="100" w:afterAutospacing="1"/>
      <w:ind w:left="0" w:firstLine="0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78">
    <w:name w:val="xl78"/>
    <w:basedOn w:val="Normlny"/>
    <w:rsid w:val="009F4511"/>
    <w:pPr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8"/>
      <w:szCs w:val="18"/>
      <w:lang w:eastAsia="sk-SK"/>
    </w:rPr>
  </w:style>
  <w:style w:type="paragraph" w:customStyle="1" w:styleId="xl79">
    <w:name w:val="xl79"/>
    <w:basedOn w:val="Normlny"/>
    <w:rsid w:val="009F4511"/>
    <w:pPr>
      <w:spacing w:before="100" w:beforeAutospacing="1" w:after="100" w:afterAutospacing="1"/>
      <w:ind w:left="0" w:firstLine="0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80">
    <w:name w:val="xl80"/>
    <w:basedOn w:val="Normlny"/>
    <w:rsid w:val="009F4511"/>
    <w:pPr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81">
    <w:name w:val="xl81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ind w:left="0" w:firstLine="0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82">
    <w:name w:val="xl82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ind w:left="0" w:firstLine="0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83">
    <w:name w:val="xl83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84">
    <w:name w:val="xl84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C00"/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85">
    <w:name w:val="xl85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C00"/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8"/>
      <w:szCs w:val="18"/>
      <w:lang w:eastAsia="sk-SK"/>
    </w:rPr>
  </w:style>
  <w:style w:type="paragraph" w:customStyle="1" w:styleId="xl86">
    <w:name w:val="xl86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C00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87">
    <w:name w:val="xl87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C00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88">
    <w:name w:val="xl88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C00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89">
    <w:name w:val="xl89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FFCC"/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90">
    <w:name w:val="xl90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FFCC"/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8"/>
      <w:szCs w:val="18"/>
      <w:lang w:eastAsia="sk-SK"/>
    </w:rPr>
  </w:style>
  <w:style w:type="paragraph" w:customStyle="1" w:styleId="xl91">
    <w:name w:val="xl91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FFCC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92">
    <w:name w:val="xl92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FFCC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93">
    <w:name w:val="xl93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FFCC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94">
    <w:name w:val="xl94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95">
    <w:name w:val="xl95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8"/>
      <w:szCs w:val="18"/>
      <w:lang w:eastAsia="sk-SK"/>
    </w:rPr>
  </w:style>
  <w:style w:type="paragraph" w:customStyle="1" w:styleId="xl96">
    <w:name w:val="xl96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97">
    <w:name w:val="xl97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98">
    <w:name w:val="xl98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99">
    <w:name w:val="xl99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00">
    <w:name w:val="xl100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01">
    <w:name w:val="xl101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02">
    <w:name w:val="xl102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03">
    <w:name w:val="xl103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04">
    <w:name w:val="xl104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/>
      <w:ind w:left="0" w:firstLine="0"/>
    </w:pPr>
    <w:rPr>
      <w:rFonts w:ascii="Arial CE" w:eastAsia="Times New Roman" w:hAnsi="Arial CE" w:cs="Arial CE"/>
      <w:sz w:val="18"/>
      <w:szCs w:val="18"/>
      <w:lang w:eastAsia="sk-SK"/>
    </w:rPr>
  </w:style>
  <w:style w:type="paragraph" w:customStyle="1" w:styleId="xl105">
    <w:name w:val="xl105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06">
    <w:name w:val="xl106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99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07">
    <w:name w:val="xl107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08">
    <w:name w:val="xl108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09">
    <w:name w:val="xl109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CCFF"/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10">
    <w:name w:val="xl110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CCFF"/>
      <w:spacing w:before="100" w:beforeAutospacing="1" w:after="100" w:afterAutospacing="1"/>
      <w:ind w:left="0" w:firstLine="0"/>
    </w:pPr>
    <w:rPr>
      <w:rFonts w:ascii="Arial CE" w:eastAsia="Times New Roman" w:hAnsi="Arial CE" w:cs="Arial CE"/>
      <w:b/>
      <w:bCs/>
      <w:sz w:val="18"/>
      <w:szCs w:val="18"/>
      <w:lang w:eastAsia="sk-SK"/>
    </w:rPr>
  </w:style>
  <w:style w:type="paragraph" w:customStyle="1" w:styleId="xl111">
    <w:name w:val="xl111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CCFF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12">
    <w:name w:val="xl112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CCFF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13">
    <w:name w:val="xl113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CCFF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14">
    <w:name w:val="xl114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ind w:left="0" w:firstLine="0"/>
      <w:jc w:val="right"/>
    </w:pPr>
    <w:rPr>
      <w:rFonts w:ascii="Arial CE" w:eastAsia="Times New Roman" w:hAnsi="Arial CE" w:cs="Arial CE"/>
      <w:b/>
      <w:bCs/>
      <w:sz w:val="16"/>
      <w:szCs w:val="16"/>
      <w:lang w:eastAsia="sk-SK"/>
    </w:rPr>
  </w:style>
  <w:style w:type="paragraph" w:customStyle="1" w:styleId="xl115">
    <w:name w:val="xl115"/>
    <w:basedOn w:val="Normlny"/>
    <w:rsid w:val="009F45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</w:pPr>
    <w:rPr>
      <w:rFonts w:ascii="Arial CE" w:eastAsia="Times New Roman" w:hAnsi="Arial CE" w:cs="Arial CE"/>
      <w:sz w:val="16"/>
      <w:szCs w:val="16"/>
      <w:lang w:eastAsia="sk-SK"/>
    </w:rPr>
  </w:style>
  <w:style w:type="paragraph" w:customStyle="1" w:styleId="xl116">
    <w:name w:val="xl116"/>
    <w:basedOn w:val="Normlny"/>
    <w:rsid w:val="009F4511"/>
    <w:pPr>
      <w:spacing w:before="100" w:beforeAutospacing="1" w:after="100" w:afterAutospacing="1"/>
      <w:ind w:left="0" w:firstLine="0"/>
    </w:pPr>
    <w:rPr>
      <w:rFonts w:ascii="Arial CE" w:eastAsia="Times New Roman" w:hAnsi="Arial CE" w:cs="Arial CE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891D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39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4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0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07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4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7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72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12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1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1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8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0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7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iklovi%C4%8D&amp;MENO=%C4%BDubom%C3%ADr&amp;SID=0&amp;T=f0&amp;R=0" TargetMode="External"/><Relationship Id="rId13" Type="http://schemas.openxmlformats.org/officeDocument/2006/relationships/image" Target="media/image3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emf"/><Relationship Id="rId5" Type="http://schemas.openxmlformats.org/officeDocument/2006/relationships/webSettings" Target="webSettings.xml"/><Relationship Id="rId15" Type="http://schemas.openxmlformats.org/officeDocument/2006/relationships/image" Target="media/image5.emf"/><Relationship Id="rId10" Type="http://schemas.openxmlformats.org/officeDocument/2006/relationships/hyperlink" Target="http://www.orsr.sk/hladaj_osoba.asp?PR=%C5%A0ebov%C3%A1&amp;MENO=Andrea&amp;SID=0&amp;T=f0&amp;R=0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Urland&amp;MENO=Rastislav&amp;SID=0&amp;T=f0&amp;R=0" TargetMode="External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A0B4D7-3DAE-41E4-A333-BA937A96C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2728</Words>
  <Characters>15555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18247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user</cp:lastModifiedBy>
  <cp:revision>2</cp:revision>
  <cp:lastPrinted>2017-07-03T06:19:00Z</cp:lastPrinted>
  <dcterms:created xsi:type="dcterms:W3CDTF">2018-12-28T20:50:00Z</dcterms:created>
  <dcterms:modified xsi:type="dcterms:W3CDTF">2018-12-28T20:50:00Z</dcterms:modified>
</cp:coreProperties>
</file>