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E4B" w:rsidRDefault="00B06E4B" w:rsidP="00686AB1">
      <w:pPr>
        <w:pStyle w:val="Bezmezer"/>
        <w:jc w:val="center"/>
        <w:rPr>
          <w:rFonts w:cs="Arial"/>
          <w:b/>
          <w:sz w:val="34"/>
          <w:szCs w:val="34"/>
        </w:rPr>
      </w:pPr>
      <w:bookmarkStart w:id="0" w:name="_GoBack"/>
      <w:bookmarkEnd w:id="0"/>
    </w:p>
    <w:p w:rsidR="00686AB1" w:rsidRDefault="00686AB1" w:rsidP="00686AB1">
      <w:pPr>
        <w:pStyle w:val="Bezmezer"/>
        <w:jc w:val="center"/>
        <w:rPr>
          <w:rFonts w:cs="Arial"/>
          <w:b/>
          <w:sz w:val="34"/>
          <w:szCs w:val="34"/>
        </w:rPr>
      </w:pPr>
      <w:r w:rsidRPr="00686AB1">
        <w:rPr>
          <w:rFonts w:cs="Arial"/>
          <w:b/>
          <w:sz w:val="34"/>
          <w:szCs w:val="34"/>
        </w:rPr>
        <w:t>TOIFL SLOVAKIA TRANSPORT  spol. s r.o.</w:t>
      </w:r>
    </w:p>
    <w:p w:rsidR="00B06E4B" w:rsidRDefault="00B06E4B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B06E4B" w:rsidRDefault="00B06E4B" w:rsidP="00B06E4B">
      <w:r>
        <w:t>Sídlo spoločnosti:</w:t>
      </w:r>
      <w:r>
        <w:tab/>
      </w:r>
      <w:r>
        <w:tab/>
        <w:t>Ul. Oslobodenia 50A, 901 01  Malacky</w:t>
      </w:r>
    </w:p>
    <w:p w:rsidR="00B06E4B" w:rsidRDefault="00B06E4B" w:rsidP="00B06E4B">
      <w:r>
        <w:t>IČO:</w:t>
      </w:r>
      <w:r>
        <w:tab/>
      </w:r>
      <w:r>
        <w:tab/>
      </w:r>
      <w:r>
        <w:tab/>
      </w:r>
      <w:r>
        <w:tab/>
        <w:t>35699345</w:t>
      </w:r>
    </w:p>
    <w:p w:rsidR="00B06E4B" w:rsidRDefault="00B06E4B" w:rsidP="00B06E4B">
      <w:r>
        <w:t xml:space="preserve">Spoločnosť </w:t>
      </w:r>
      <w:r w:rsidR="000637C4">
        <w:t>zapísaná v OR:</w:t>
      </w:r>
      <w:r w:rsidR="000637C4">
        <w:tab/>
        <w:t>Okresného súdu Br</w:t>
      </w:r>
      <w:r>
        <w:t>atislava i, vložka č. 11820/B.</w:t>
      </w:r>
    </w:p>
    <w:p w:rsidR="00686AB1" w:rsidRDefault="00686AB1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E77B81" w:rsidRDefault="00E77B81" w:rsidP="00686AB1">
      <w:pPr>
        <w:pStyle w:val="Bezmezer"/>
        <w:jc w:val="center"/>
        <w:rPr>
          <w:rFonts w:cs="Arial"/>
          <w:b/>
          <w:sz w:val="34"/>
          <w:szCs w:val="34"/>
        </w:rPr>
      </w:pPr>
    </w:p>
    <w:p w:rsidR="00686AB1" w:rsidRPr="00686AB1" w:rsidRDefault="00686AB1" w:rsidP="00686AB1">
      <w:pPr>
        <w:pStyle w:val="Bezmezer"/>
        <w:jc w:val="center"/>
        <w:rPr>
          <w:rFonts w:cs="Arial"/>
          <w:b/>
          <w:sz w:val="34"/>
          <w:szCs w:val="34"/>
          <w:u w:val="single"/>
        </w:rPr>
      </w:pPr>
      <w:r w:rsidRPr="00686AB1">
        <w:rPr>
          <w:rFonts w:cs="Arial"/>
          <w:b/>
          <w:sz w:val="34"/>
          <w:szCs w:val="34"/>
          <w:u w:val="single"/>
        </w:rPr>
        <w:t xml:space="preserve">Výročná správa </w:t>
      </w:r>
      <w:r w:rsidR="00B06E4B">
        <w:rPr>
          <w:rFonts w:cs="Arial"/>
          <w:b/>
          <w:sz w:val="34"/>
          <w:szCs w:val="34"/>
          <w:u w:val="single"/>
        </w:rPr>
        <w:t xml:space="preserve">o hospodárení </w:t>
      </w:r>
      <w:r w:rsidR="005F36BF">
        <w:rPr>
          <w:rFonts w:cs="Arial"/>
          <w:b/>
          <w:sz w:val="34"/>
          <w:szCs w:val="34"/>
          <w:u w:val="single"/>
        </w:rPr>
        <w:t>za rok 2017</w:t>
      </w: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686AB1" w:rsidRPr="00E77B81" w:rsidRDefault="0092022B" w:rsidP="005706C5">
      <w:pPr>
        <w:pStyle w:val="Bezmezer"/>
        <w:rPr>
          <w:rFonts w:cs="Arial"/>
          <w:b/>
          <w:sz w:val="26"/>
          <w:szCs w:val="26"/>
        </w:rPr>
      </w:pPr>
      <w:r w:rsidRPr="00E77B81">
        <w:rPr>
          <w:rFonts w:cs="Arial"/>
          <w:b/>
          <w:sz w:val="26"/>
          <w:szCs w:val="26"/>
        </w:rPr>
        <w:t xml:space="preserve">Správa </w:t>
      </w:r>
      <w:r w:rsidR="00E77B81" w:rsidRPr="00E77B81">
        <w:rPr>
          <w:rFonts w:cs="Arial"/>
          <w:b/>
          <w:sz w:val="26"/>
          <w:szCs w:val="26"/>
        </w:rPr>
        <w:t xml:space="preserve">o hospodárení </w:t>
      </w:r>
      <w:r w:rsidR="005F36BF">
        <w:rPr>
          <w:rFonts w:cs="Arial"/>
          <w:b/>
          <w:sz w:val="26"/>
          <w:szCs w:val="26"/>
        </w:rPr>
        <w:t>za rok 2017</w:t>
      </w:r>
    </w:p>
    <w:p w:rsidR="00686AB1" w:rsidRDefault="00686AB1" w:rsidP="005706C5">
      <w:pPr>
        <w:pStyle w:val="Bezmezer"/>
        <w:rPr>
          <w:rFonts w:cs="Arial"/>
          <w:sz w:val="26"/>
          <w:szCs w:val="26"/>
        </w:rPr>
      </w:pPr>
    </w:p>
    <w:p w:rsidR="006F6EE7" w:rsidRPr="006F6EE7" w:rsidRDefault="006F6EE7" w:rsidP="006F6EE7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N</w:t>
      </w:r>
      <w:r w:rsidRPr="006F6EE7">
        <w:rPr>
          <w:rFonts w:cs="Arial"/>
          <w:sz w:val="26"/>
          <w:szCs w:val="26"/>
        </w:rPr>
        <w:t>apätie na stavebnom trhu i v roku 2017</w:t>
      </w:r>
      <w:r>
        <w:rPr>
          <w:rFonts w:cs="Arial"/>
          <w:sz w:val="26"/>
          <w:szCs w:val="26"/>
        </w:rPr>
        <w:t xml:space="preserve"> pretrváva</w:t>
      </w:r>
      <w:r w:rsidRPr="006F6EE7">
        <w:rPr>
          <w:rFonts w:cs="Arial"/>
          <w:sz w:val="26"/>
          <w:szCs w:val="26"/>
        </w:rPr>
        <w:t>,</w:t>
      </w:r>
      <w:r w:rsidR="009F32E9">
        <w:rPr>
          <w:rFonts w:cs="Arial"/>
          <w:sz w:val="26"/>
          <w:szCs w:val="26"/>
        </w:rPr>
        <w:t xml:space="preserve"> no nie v tak vysokej miere</w:t>
      </w:r>
      <w:r>
        <w:rPr>
          <w:rFonts w:cs="Arial"/>
          <w:sz w:val="26"/>
          <w:szCs w:val="26"/>
        </w:rPr>
        <w:t xml:space="preserve"> ako to bolo  v predchádzajúcich rokoch, kedy</w:t>
      </w:r>
      <w:r w:rsidR="009F32E9">
        <w:rPr>
          <w:rFonts w:cs="Arial"/>
          <w:sz w:val="26"/>
          <w:szCs w:val="26"/>
        </w:rPr>
        <w:t xml:space="preserve"> sa</w:t>
      </w:r>
      <w:r w:rsidRPr="006F6EE7">
        <w:rPr>
          <w:rFonts w:cs="Arial"/>
          <w:sz w:val="26"/>
          <w:szCs w:val="26"/>
        </w:rPr>
        <w:t>kvôl</w:t>
      </w:r>
      <w:r w:rsidR="009F32E9">
        <w:rPr>
          <w:rFonts w:cs="Arial"/>
          <w:sz w:val="26"/>
          <w:szCs w:val="26"/>
        </w:rPr>
        <w:t xml:space="preserve">i hospodárskej kríze a úsporným </w:t>
      </w:r>
      <w:r w:rsidRPr="006F6EE7">
        <w:rPr>
          <w:rFonts w:cs="Arial"/>
          <w:sz w:val="26"/>
          <w:szCs w:val="26"/>
        </w:rPr>
        <w:t>opatreniam všetkých európskych krajín</w:t>
      </w:r>
      <w:r>
        <w:rPr>
          <w:rFonts w:cs="Arial"/>
          <w:sz w:val="26"/>
          <w:szCs w:val="26"/>
        </w:rPr>
        <w:t xml:space="preserve"> neočakávali</w:t>
      </w:r>
      <w:r w:rsidRPr="006F6EE7">
        <w:rPr>
          <w:rFonts w:cs="Arial"/>
          <w:sz w:val="26"/>
          <w:szCs w:val="26"/>
        </w:rPr>
        <w:t xml:space="preserve"> veľké verejné investície, ktoré by slovenskému stavebníctvu pomohli. </w:t>
      </w:r>
    </w:p>
    <w:p w:rsidR="006F6EE7" w:rsidRDefault="006F6EE7" w:rsidP="006F6EE7">
      <w:pPr>
        <w:pStyle w:val="Bezmezer"/>
        <w:rPr>
          <w:rFonts w:cs="Arial"/>
          <w:sz w:val="26"/>
          <w:szCs w:val="26"/>
        </w:rPr>
      </w:pPr>
      <w:r w:rsidRPr="006F6EE7">
        <w:rPr>
          <w:rFonts w:cs="Arial"/>
          <w:sz w:val="26"/>
          <w:szCs w:val="26"/>
        </w:rPr>
        <w:t>V dôsle</w:t>
      </w:r>
      <w:r>
        <w:rPr>
          <w:rFonts w:cs="Arial"/>
          <w:sz w:val="26"/>
          <w:szCs w:val="26"/>
        </w:rPr>
        <w:t>dku tejto situácie sme zaznamenali</w:t>
      </w:r>
      <w:r w:rsidRPr="006F6EE7">
        <w:rPr>
          <w:rFonts w:cs="Arial"/>
          <w:sz w:val="26"/>
          <w:szCs w:val="26"/>
        </w:rPr>
        <w:t xml:space="preserve"> pokles spotreby omietkových zmesí vo voľne loženej forme, ktorých dopravu zabezpečuje práve naša firma svojim vozovým parkom.</w:t>
      </w:r>
    </w:p>
    <w:p w:rsidR="006F6EE7" w:rsidRDefault="006F6EE7" w:rsidP="006F6EE7">
      <w:pPr>
        <w:pStyle w:val="Bezmezer"/>
        <w:rPr>
          <w:rFonts w:cs="Arial"/>
          <w:sz w:val="26"/>
          <w:szCs w:val="26"/>
        </w:rPr>
      </w:pPr>
    </w:p>
    <w:p w:rsidR="006F6EE7" w:rsidRPr="006F6EE7" w:rsidRDefault="006F6EE7" w:rsidP="00BC1FD2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Na pracovný trh prichádza ďalšia kríza – kríza nedostatku pracovných síl v sektore cestnej dopravy, čo spôsobuje prepravným firmám </w:t>
      </w:r>
      <w:r w:rsidR="00BC1FD2">
        <w:rPr>
          <w:rFonts w:cs="Arial"/>
          <w:sz w:val="26"/>
          <w:szCs w:val="26"/>
        </w:rPr>
        <w:t xml:space="preserve">problémy. </w:t>
      </w:r>
      <w:r>
        <w:rPr>
          <w:rFonts w:cs="Arial"/>
          <w:sz w:val="26"/>
          <w:szCs w:val="26"/>
        </w:rPr>
        <w:t>Komplikovaný proces prijímania  zamestnancov z tretích krajín</w:t>
      </w:r>
      <w:r w:rsidR="00BC1FD2">
        <w:rPr>
          <w:rFonts w:cs="Arial"/>
          <w:sz w:val="26"/>
          <w:szCs w:val="26"/>
        </w:rPr>
        <w:t xml:space="preserve"> situácii na </w:t>
      </w:r>
      <w:r w:rsidR="00131EAD">
        <w:rPr>
          <w:rFonts w:cs="Arial"/>
          <w:sz w:val="26"/>
          <w:szCs w:val="26"/>
        </w:rPr>
        <w:t xml:space="preserve">trhu </w:t>
      </w:r>
      <w:r w:rsidR="00BC1FD2">
        <w:rPr>
          <w:rFonts w:cs="Arial"/>
          <w:sz w:val="26"/>
          <w:szCs w:val="26"/>
        </w:rPr>
        <w:t xml:space="preserve">práce </w:t>
      </w:r>
      <w:r w:rsidR="00131EAD">
        <w:rPr>
          <w:rFonts w:cs="Arial"/>
          <w:sz w:val="26"/>
          <w:szCs w:val="26"/>
        </w:rPr>
        <w:t>nepomáha.</w:t>
      </w:r>
    </w:p>
    <w:p w:rsidR="006F6EE7" w:rsidRPr="006F6EE7" w:rsidRDefault="006F6EE7" w:rsidP="005706C5">
      <w:pPr>
        <w:pStyle w:val="Bezmezer"/>
        <w:rPr>
          <w:rFonts w:cs="Arial"/>
          <w:sz w:val="26"/>
          <w:szCs w:val="26"/>
        </w:rPr>
      </w:pPr>
    </w:p>
    <w:p w:rsidR="002077AC" w:rsidRPr="00131EAD" w:rsidRDefault="006D616F" w:rsidP="005706C5">
      <w:pPr>
        <w:pStyle w:val="Bezmezer"/>
        <w:rPr>
          <w:rFonts w:cs="Arial"/>
          <w:sz w:val="26"/>
          <w:szCs w:val="26"/>
        </w:rPr>
      </w:pPr>
      <w:r w:rsidRPr="00131EAD">
        <w:rPr>
          <w:rFonts w:cs="Arial"/>
          <w:sz w:val="26"/>
          <w:szCs w:val="26"/>
        </w:rPr>
        <w:t xml:space="preserve">Naša činnosť sa stále viac orientovala na </w:t>
      </w:r>
      <w:r w:rsidR="005B1445" w:rsidRPr="00131EAD">
        <w:rPr>
          <w:rFonts w:cs="Arial"/>
          <w:sz w:val="26"/>
          <w:szCs w:val="26"/>
        </w:rPr>
        <w:t xml:space="preserve">export služieb a to nielen pre našu materskú firmu, ale i pre </w:t>
      </w:r>
      <w:r w:rsidR="006F6EE7" w:rsidRPr="00131EAD">
        <w:rPr>
          <w:rFonts w:cs="Arial"/>
          <w:sz w:val="26"/>
          <w:szCs w:val="26"/>
        </w:rPr>
        <w:t>CRH</w:t>
      </w:r>
      <w:r w:rsidR="00BC1FD2">
        <w:rPr>
          <w:rFonts w:cs="Arial"/>
          <w:sz w:val="26"/>
          <w:szCs w:val="26"/>
        </w:rPr>
        <w:t xml:space="preserve"> a.s. </w:t>
      </w:r>
      <w:r w:rsidR="005B1445" w:rsidRPr="00131EAD">
        <w:rPr>
          <w:rFonts w:cs="Arial"/>
          <w:sz w:val="26"/>
          <w:szCs w:val="26"/>
        </w:rPr>
        <w:t xml:space="preserve">– </w:t>
      </w:r>
      <w:r w:rsidR="00007C5F" w:rsidRPr="00131EAD">
        <w:rPr>
          <w:rFonts w:cs="Arial"/>
          <w:sz w:val="26"/>
          <w:szCs w:val="26"/>
        </w:rPr>
        <w:t>preprava</w:t>
      </w:r>
      <w:r w:rsidR="006F6EE7" w:rsidRPr="00131EAD">
        <w:rPr>
          <w:rFonts w:cs="Arial"/>
          <w:sz w:val="26"/>
          <w:szCs w:val="26"/>
        </w:rPr>
        <w:t xml:space="preserve"> cementov</w:t>
      </w:r>
      <w:r w:rsidR="00007C5F" w:rsidRPr="00131EAD">
        <w:rPr>
          <w:rFonts w:cs="Arial"/>
          <w:sz w:val="26"/>
          <w:szCs w:val="26"/>
        </w:rPr>
        <w:t xml:space="preserve"> do Rakúsk</w:t>
      </w:r>
      <w:r w:rsidR="00BC1FD2">
        <w:rPr>
          <w:rFonts w:cs="Arial"/>
          <w:sz w:val="26"/>
          <w:szCs w:val="26"/>
        </w:rPr>
        <w:t>a a</w:t>
      </w:r>
      <w:r w:rsidR="006F6EE7" w:rsidRPr="00131EAD">
        <w:rPr>
          <w:rFonts w:cs="Arial"/>
          <w:sz w:val="26"/>
          <w:szCs w:val="26"/>
        </w:rPr>
        <w:t xml:space="preserve"> Maďarska.</w:t>
      </w:r>
    </w:p>
    <w:p w:rsidR="006D616F" w:rsidRPr="00131EAD" w:rsidRDefault="00FF4C0D" w:rsidP="00BC1FD2">
      <w:pPr>
        <w:pStyle w:val="Bezmezer"/>
        <w:rPr>
          <w:rFonts w:cs="Arial"/>
          <w:sz w:val="26"/>
          <w:szCs w:val="26"/>
        </w:rPr>
      </w:pPr>
      <w:r w:rsidRPr="00131EAD">
        <w:rPr>
          <w:rFonts w:cs="Arial"/>
          <w:sz w:val="26"/>
          <w:szCs w:val="26"/>
        </w:rPr>
        <w:t xml:space="preserve">Tieto </w:t>
      </w:r>
      <w:r w:rsidR="005B1445" w:rsidRPr="00131EAD">
        <w:rPr>
          <w:rFonts w:cs="Arial"/>
          <w:sz w:val="26"/>
          <w:szCs w:val="26"/>
        </w:rPr>
        <w:t>zákazky</w:t>
      </w:r>
      <w:r w:rsidR="00BC1FD2">
        <w:rPr>
          <w:rFonts w:cs="Arial"/>
          <w:sz w:val="26"/>
          <w:szCs w:val="26"/>
        </w:rPr>
        <w:t xml:space="preserve"> síce</w:t>
      </w:r>
      <w:r w:rsidR="005B1445" w:rsidRPr="00131EAD">
        <w:rPr>
          <w:rFonts w:cs="Arial"/>
          <w:sz w:val="26"/>
          <w:szCs w:val="26"/>
        </w:rPr>
        <w:t xml:space="preserve"> zabezpečili prepravnú činnosť pre všetky vozidlá v našom vozovom parku, ale zároveň </w:t>
      </w:r>
      <w:r w:rsidR="00BC1FD2">
        <w:rPr>
          <w:rFonts w:cs="Arial"/>
          <w:sz w:val="26"/>
          <w:szCs w:val="26"/>
        </w:rPr>
        <w:t>spôsobiliná</w:t>
      </w:r>
      <w:r w:rsidR="005B1445" w:rsidRPr="00131EAD">
        <w:rPr>
          <w:rFonts w:cs="Arial"/>
          <w:sz w:val="26"/>
          <w:szCs w:val="26"/>
        </w:rPr>
        <w:t>rast nákladov vo forme mýtnych poplatkov a </w:t>
      </w:r>
      <w:r w:rsidR="00174EE7" w:rsidRPr="00131EAD">
        <w:rPr>
          <w:rFonts w:cs="Arial"/>
          <w:sz w:val="26"/>
          <w:szCs w:val="26"/>
        </w:rPr>
        <w:t>zvýšených</w:t>
      </w:r>
      <w:r w:rsidR="005B1445" w:rsidRPr="00131EAD">
        <w:rPr>
          <w:rFonts w:cs="Arial"/>
          <w:sz w:val="26"/>
          <w:szCs w:val="26"/>
        </w:rPr>
        <w:t xml:space="preserve"> zahraničných cestovných náhrad.</w:t>
      </w:r>
    </w:p>
    <w:p w:rsidR="00174EE7" w:rsidRPr="00131EAD" w:rsidRDefault="00174EE7" w:rsidP="005706C5">
      <w:pPr>
        <w:pStyle w:val="Bezmezer"/>
        <w:rPr>
          <w:rFonts w:cs="Arial"/>
          <w:sz w:val="26"/>
          <w:szCs w:val="26"/>
        </w:rPr>
      </w:pPr>
    </w:p>
    <w:p w:rsidR="00387E51" w:rsidRPr="00131EAD" w:rsidRDefault="000C6154" w:rsidP="00BC1FD2">
      <w:pPr>
        <w:pStyle w:val="Bezmezer"/>
        <w:rPr>
          <w:color w:val="FF0000"/>
          <w:sz w:val="26"/>
          <w:szCs w:val="26"/>
          <w:lang w:eastAsia="sk-SK"/>
        </w:rPr>
      </w:pPr>
      <w:r>
        <w:rPr>
          <w:sz w:val="26"/>
          <w:szCs w:val="26"/>
        </w:rPr>
        <w:t>Napriek</w:t>
      </w:r>
      <w:r w:rsidR="00277F4B" w:rsidRPr="00131EAD">
        <w:rPr>
          <w:sz w:val="26"/>
          <w:szCs w:val="26"/>
        </w:rPr>
        <w:t> tom</w:t>
      </w:r>
      <w:r>
        <w:rPr>
          <w:sz w:val="26"/>
          <w:szCs w:val="26"/>
        </w:rPr>
        <w:t xml:space="preserve">u </w:t>
      </w:r>
      <w:r w:rsidRPr="00131EAD">
        <w:rPr>
          <w:sz w:val="26"/>
          <w:szCs w:val="26"/>
        </w:rPr>
        <w:t xml:space="preserve">sú </w:t>
      </w:r>
      <w:r>
        <w:rPr>
          <w:sz w:val="26"/>
          <w:szCs w:val="26"/>
        </w:rPr>
        <w:t xml:space="preserve">v tomto </w:t>
      </w:r>
      <w:r w:rsidR="00277F4B" w:rsidRPr="00131EAD">
        <w:rPr>
          <w:sz w:val="26"/>
          <w:szCs w:val="26"/>
        </w:rPr>
        <w:t>období</w:t>
      </w:r>
      <w:r w:rsidR="00174EE7" w:rsidRPr="00131EAD">
        <w:rPr>
          <w:sz w:val="26"/>
          <w:szCs w:val="26"/>
        </w:rPr>
        <w:t xml:space="preserve"> výsledky </w:t>
      </w:r>
      <w:r w:rsidR="00277F4B" w:rsidRPr="00131EAD">
        <w:rPr>
          <w:sz w:val="26"/>
          <w:szCs w:val="26"/>
        </w:rPr>
        <w:t xml:space="preserve">firmy z hľadiska </w:t>
      </w:r>
      <w:r w:rsidR="00174EE7" w:rsidRPr="00131EAD">
        <w:rPr>
          <w:sz w:val="26"/>
          <w:szCs w:val="26"/>
        </w:rPr>
        <w:t xml:space="preserve">hospodárenia </w:t>
      </w:r>
      <w:r w:rsidR="00BC1FD2" w:rsidRPr="00BC4F4A">
        <w:rPr>
          <w:sz w:val="26"/>
          <w:szCs w:val="26"/>
        </w:rPr>
        <w:t>relatívne</w:t>
      </w:r>
      <w:r w:rsidR="002C5BC3" w:rsidRPr="00BC4F4A">
        <w:rPr>
          <w:sz w:val="26"/>
          <w:szCs w:val="26"/>
        </w:rPr>
        <w:t>priaznivé</w:t>
      </w:r>
      <w:r w:rsidR="00174EE7" w:rsidRPr="00BC4F4A">
        <w:rPr>
          <w:sz w:val="26"/>
          <w:szCs w:val="26"/>
        </w:rPr>
        <w:t>.</w:t>
      </w:r>
      <w:r w:rsidR="00FF4C0D" w:rsidRPr="00131EAD">
        <w:rPr>
          <w:sz w:val="26"/>
          <w:szCs w:val="26"/>
        </w:rPr>
        <w:t xml:space="preserve">V roku </w:t>
      </w:r>
      <w:r w:rsidR="00131EAD" w:rsidRPr="00131EAD">
        <w:rPr>
          <w:sz w:val="26"/>
          <w:szCs w:val="26"/>
        </w:rPr>
        <w:t>2017</w:t>
      </w:r>
      <w:r w:rsidR="008B7BD8" w:rsidRPr="00131EAD">
        <w:rPr>
          <w:sz w:val="26"/>
          <w:szCs w:val="26"/>
        </w:rPr>
        <w:t xml:space="preserve">sme dosiahli čistý obrat </w:t>
      </w:r>
      <w:r w:rsidR="00C126C7">
        <w:rPr>
          <w:color w:val="FF0000"/>
          <w:sz w:val="26"/>
          <w:szCs w:val="26"/>
        </w:rPr>
        <w:t xml:space="preserve">2.419.346 </w:t>
      </w:r>
      <w:r w:rsidR="002C5BC3" w:rsidRPr="00131EAD">
        <w:rPr>
          <w:color w:val="FF0000"/>
          <w:sz w:val="26"/>
          <w:szCs w:val="26"/>
          <w:lang w:eastAsia="sk-SK"/>
        </w:rPr>
        <w:t>EUR</w:t>
      </w:r>
      <w:r w:rsidR="00FD6C72" w:rsidRPr="00131EAD">
        <w:rPr>
          <w:sz w:val="26"/>
          <w:szCs w:val="26"/>
          <w:lang w:eastAsia="sk-SK"/>
        </w:rPr>
        <w:t>a hospodársky výsledok</w:t>
      </w:r>
      <w:r w:rsidR="000D2DFA" w:rsidRPr="00131EAD">
        <w:rPr>
          <w:sz w:val="26"/>
          <w:szCs w:val="26"/>
          <w:lang w:eastAsia="sk-SK"/>
        </w:rPr>
        <w:t xml:space="preserve"> pred zdanením </w:t>
      </w:r>
      <w:r w:rsidR="00C126C7">
        <w:rPr>
          <w:color w:val="FF0000"/>
          <w:sz w:val="26"/>
          <w:szCs w:val="26"/>
          <w:lang w:eastAsia="sk-SK"/>
        </w:rPr>
        <w:t>bol 4.027</w:t>
      </w:r>
      <w:r w:rsidR="00C927D6" w:rsidRPr="00131EAD">
        <w:rPr>
          <w:color w:val="FF0000"/>
          <w:sz w:val="26"/>
          <w:szCs w:val="26"/>
          <w:lang w:eastAsia="sk-SK"/>
        </w:rPr>
        <w:t xml:space="preserve"> EUR</w:t>
      </w:r>
      <w:r w:rsidR="00610720" w:rsidRPr="00131EAD">
        <w:rPr>
          <w:color w:val="FF0000"/>
          <w:sz w:val="26"/>
          <w:szCs w:val="26"/>
          <w:lang w:eastAsia="sk-SK"/>
        </w:rPr>
        <w:t>.</w:t>
      </w:r>
    </w:p>
    <w:p w:rsidR="00387E51" w:rsidRPr="0016665D" w:rsidRDefault="00387E51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EA52E5" w:rsidRPr="0016665D" w:rsidRDefault="00EA52E5" w:rsidP="00E21618">
      <w:pPr>
        <w:pStyle w:val="Bezmezer"/>
        <w:rPr>
          <w:b/>
          <w:color w:val="00B050"/>
          <w:sz w:val="26"/>
          <w:szCs w:val="26"/>
          <w:lang w:eastAsia="sk-SK"/>
        </w:rPr>
      </w:pP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</w:p>
    <w:p w:rsidR="00BC4F4A" w:rsidRDefault="00BC4F4A" w:rsidP="00E21618">
      <w:pPr>
        <w:pStyle w:val="Bezmezer"/>
        <w:rPr>
          <w:sz w:val="26"/>
          <w:szCs w:val="26"/>
          <w:lang w:eastAsia="sk-SK"/>
        </w:rPr>
      </w:pP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>V roku 2017</w:t>
      </w:r>
      <w:r w:rsidR="002C5BC3" w:rsidRPr="00E21618">
        <w:rPr>
          <w:sz w:val="26"/>
          <w:szCs w:val="26"/>
          <w:lang w:eastAsia="sk-SK"/>
        </w:rPr>
        <w:t xml:space="preserve"> sme prepravili </w:t>
      </w:r>
      <w:r w:rsidR="00387E51">
        <w:rPr>
          <w:sz w:val="26"/>
          <w:szCs w:val="26"/>
          <w:lang w:eastAsia="sk-SK"/>
        </w:rPr>
        <w:t xml:space="preserve"> na </w:t>
      </w:r>
      <w:r w:rsidR="00387E51" w:rsidRPr="00BC4F4A">
        <w:rPr>
          <w:sz w:val="26"/>
          <w:szCs w:val="26"/>
          <w:lang w:eastAsia="sk-SK"/>
        </w:rPr>
        <w:t xml:space="preserve">stavby </w:t>
      </w:r>
      <w:r w:rsidR="000C46EF" w:rsidRPr="00BC4F4A">
        <w:rPr>
          <w:sz w:val="26"/>
          <w:szCs w:val="26"/>
          <w:lang w:eastAsia="sk-SK"/>
        </w:rPr>
        <w:t xml:space="preserve">194 504 </w:t>
      </w:r>
      <w:r w:rsidR="002C5BC3" w:rsidRPr="00E948DB">
        <w:rPr>
          <w:sz w:val="26"/>
          <w:szCs w:val="26"/>
          <w:lang w:eastAsia="sk-SK"/>
        </w:rPr>
        <w:t>ton</w:t>
      </w:r>
      <w:r w:rsidR="000D2DFA">
        <w:rPr>
          <w:sz w:val="26"/>
          <w:szCs w:val="26"/>
          <w:lang w:eastAsia="sk-SK"/>
        </w:rPr>
        <w:t xml:space="preserve"> materiálu a najaz</w:t>
      </w:r>
      <w:r w:rsidR="000C46EF">
        <w:rPr>
          <w:sz w:val="26"/>
          <w:szCs w:val="26"/>
          <w:lang w:eastAsia="sk-SK"/>
        </w:rPr>
        <w:t xml:space="preserve">dili sme 1 867 288 </w:t>
      </w:r>
      <w:r w:rsidR="00387E51">
        <w:rPr>
          <w:sz w:val="26"/>
          <w:szCs w:val="26"/>
          <w:lang w:eastAsia="sk-SK"/>
        </w:rPr>
        <w:t xml:space="preserve"> km</w:t>
      </w:r>
      <w:r w:rsidR="002C5BC3" w:rsidRPr="00E21618">
        <w:rPr>
          <w:sz w:val="26"/>
          <w:szCs w:val="26"/>
          <w:lang w:eastAsia="sk-SK"/>
        </w:rPr>
        <w:t>.</w:t>
      </w:r>
    </w:p>
    <w:p w:rsidR="00131EAD" w:rsidRDefault="00131EAD" w:rsidP="00E21618">
      <w:pPr>
        <w:pStyle w:val="Bezmezer"/>
        <w:rPr>
          <w:sz w:val="26"/>
          <w:szCs w:val="26"/>
          <w:lang w:eastAsia="sk-SK"/>
        </w:rPr>
      </w:pPr>
    </w:p>
    <w:p w:rsidR="00E21618" w:rsidRPr="00BC4F4A" w:rsidRDefault="000C46EF" w:rsidP="00BC1FD2">
      <w:pPr>
        <w:pStyle w:val="Bezmezer"/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 xml:space="preserve">Hospodársky  výsledok </w:t>
      </w:r>
      <w:r w:rsidR="00ED611A" w:rsidRPr="00BC4F4A">
        <w:rPr>
          <w:sz w:val="26"/>
          <w:szCs w:val="26"/>
          <w:lang w:eastAsia="sk-SK"/>
        </w:rPr>
        <w:t xml:space="preserve"> bol ovplyvnený</w:t>
      </w:r>
      <w:r w:rsidR="00BC1FD2" w:rsidRPr="00BC4F4A">
        <w:rPr>
          <w:sz w:val="26"/>
          <w:szCs w:val="26"/>
          <w:lang w:eastAsia="sk-SK"/>
        </w:rPr>
        <w:t xml:space="preserve"> najmä</w:t>
      </w:r>
      <w:r w:rsidR="002C5BC3" w:rsidRPr="00BC4F4A">
        <w:rPr>
          <w:sz w:val="26"/>
          <w:szCs w:val="26"/>
          <w:lang w:eastAsia="sk-SK"/>
        </w:rPr>
        <w:t xml:space="preserve"> v</w:t>
      </w:r>
      <w:r w:rsidR="00BC1FD2" w:rsidRPr="00BC4F4A">
        <w:rPr>
          <w:sz w:val="26"/>
          <w:szCs w:val="26"/>
          <w:lang w:eastAsia="sk-SK"/>
        </w:rPr>
        <w:t>ýrazným</w:t>
      </w:r>
      <w:r w:rsidR="002C5BC3" w:rsidRPr="00BC4F4A">
        <w:rPr>
          <w:sz w:val="26"/>
          <w:szCs w:val="26"/>
          <w:lang w:eastAsia="sk-SK"/>
        </w:rPr>
        <w:t xml:space="preserve"> poklesom objednávok na prepravu voľne loženého tovaru od nášho hla</w:t>
      </w:r>
      <w:r w:rsidR="00BC4F4A" w:rsidRPr="00BC4F4A">
        <w:rPr>
          <w:sz w:val="26"/>
          <w:szCs w:val="26"/>
          <w:lang w:eastAsia="sk-SK"/>
        </w:rPr>
        <w:t xml:space="preserve">vného odberateľa. </w:t>
      </w:r>
      <w:r w:rsidR="00BC1FD2" w:rsidRPr="00BC4F4A">
        <w:rPr>
          <w:sz w:val="26"/>
          <w:szCs w:val="26"/>
          <w:lang w:eastAsia="sk-SK"/>
        </w:rPr>
        <w:t>Iné faktory, ktoré sa podpísali pod hospodársky výsledok formy sú zvýšenie</w:t>
      </w:r>
      <w:r w:rsidR="002C5BC3" w:rsidRPr="00BC4F4A">
        <w:rPr>
          <w:sz w:val="26"/>
          <w:szCs w:val="26"/>
          <w:lang w:eastAsia="sk-SK"/>
        </w:rPr>
        <w:t xml:space="preserve"> nákladov</w:t>
      </w:r>
      <w:r w:rsidR="00E21618" w:rsidRPr="00BC4F4A">
        <w:rPr>
          <w:sz w:val="26"/>
          <w:szCs w:val="26"/>
          <w:lang w:eastAsia="sk-SK"/>
        </w:rPr>
        <w:t xml:space="preserve"> pri zahraničnej prepr</w:t>
      </w:r>
      <w:r w:rsidR="002077AC" w:rsidRPr="00BC4F4A">
        <w:rPr>
          <w:sz w:val="26"/>
          <w:szCs w:val="26"/>
          <w:lang w:eastAsia="sk-SK"/>
        </w:rPr>
        <w:t>ave do Rakúska,</w:t>
      </w:r>
      <w:r w:rsidR="00E21618" w:rsidRPr="00BC4F4A">
        <w:rPr>
          <w:sz w:val="26"/>
          <w:szCs w:val="26"/>
          <w:lang w:eastAsia="sk-SK"/>
        </w:rPr>
        <w:t xml:space="preserve"> Maďarska </w:t>
      </w:r>
      <w:r w:rsidR="00BC1FD2" w:rsidRPr="00BC4F4A">
        <w:rPr>
          <w:sz w:val="26"/>
          <w:szCs w:val="26"/>
          <w:lang w:eastAsia="sk-SK"/>
        </w:rPr>
        <w:t xml:space="preserve"> /CN/, nárast mýtnych poplatkov</w:t>
      </w:r>
      <w:r w:rsidR="008B7BD8" w:rsidRPr="00BC4F4A">
        <w:rPr>
          <w:sz w:val="26"/>
          <w:szCs w:val="26"/>
          <w:lang w:eastAsia="sk-SK"/>
        </w:rPr>
        <w:t>,nárast</w:t>
      </w:r>
      <w:r w:rsidR="00BC1FD2" w:rsidRPr="00BC4F4A">
        <w:rPr>
          <w:sz w:val="26"/>
          <w:szCs w:val="26"/>
          <w:lang w:eastAsia="sk-SK"/>
        </w:rPr>
        <w:t xml:space="preserve"> cien</w:t>
      </w:r>
      <w:r w:rsidR="002077AC" w:rsidRPr="00BC4F4A">
        <w:rPr>
          <w:sz w:val="26"/>
          <w:szCs w:val="26"/>
          <w:lang w:eastAsia="sk-SK"/>
        </w:rPr>
        <w:t xml:space="preserve"> PHM, </w:t>
      </w:r>
      <w:r w:rsidR="00BC1FD2" w:rsidRPr="00BC4F4A">
        <w:rPr>
          <w:sz w:val="26"/>
          <w:szCs w:val="26"/>
          <w:lang w:eastAsia="sk-SK"/>
        </w:rPr>
        <w:t>zvýšenie</w:t>
      </w:r>
      <w:r w:rsidR="00734041" w:rsidRPr="00BC4F4A">
        <w:rPr>
          <w:sz w:val="26"/>
          <w:szCs w:val="26"/>
          <w:lang w:eastAsia="sk-SK"/>
        </w:rPr>
        <w:t xml:space="preserve"> odpisov</w:t>
      </w:r>
      <w:r w:rsidR="00BC1FD2" w:rsidRPr="00BC4F4A">
        <w:rPr>
          <w:sz w:val="26"/>
          <w:szCs w:val="26"/>
          <w:lang w:eastAsia="sk-SK"/>
        </w:rPr>
        <w:t xml:space="preserve"> a stagnácia cien za prepravu.</w:t>
      </w:r>
    </w:p>
    <w:p w:rsidR="00734041" w:rsidRDefault="00734041" w:rsidP="00E21618">
      <w:pPr>
        <w:pStyle w:val="Bezmezer"/>
        <w:rPr>
          <w:sz w:val="26"/>
          <w:szCs w:val="26"/>
          <w:lang w:eastAsia="sk-SK"/>
        </w:rPr>
      </w:pPr>
    </w:p>
    <w:p w:rsidR="00373258" w:rsidRPr="00BC4F4A" w:rsidRDefault="00C126C7" w:rsidP="00E21618">
      <w:pPr>
        <w:pStyle w:val="Bezmezer"/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>Stav vozového parku k 31.12.2017</w:t>
      </w:r>
      <w:r w:rsidR="00277F4B" w:rsidRPr="00BC4F4A">
        <w:rPr>
          <w:sz w:val="26"/>
          <w:szCs w:val="26"/>
          <w:lang w:eastAsia="sk-SK"/>
        </w:rPr>
        <w:t>:</w:t>
      </w:r>
    </w:p>
    <w:p w:rsidR="007205C9" w:rsidRPr="00BC4F4A" w:rsidRDefault="007205C9" w:rsidP="00E21618">
      <w:pPr>
        <w:pStyle w:val="Bezmezer"/>
        <w:rPr>
          <w:sz w:val="26"/>
          <w:szCs w:val="26"/>
          <w:lang w:eastAsia="sk-SK"/>
        </w:rPr>
      </w:pPr>
    </w:p>
    <w:p w:rsidR="00E21618" w:rsidRPr="00BC4F4A" w:rsidRDefault="00277F4B" w:rsidP="00277F4B">
      <w:pPr>
        <w:pStyle w:val="Bezmezer"/>
        <w:numPr>
          <w:ilvl w:val="0"/>
          <w:numId w:val="2"/>
        </w:numPr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>NÁKLADNÉ VOZIDLO – ŤAHAČ NÁVESU</w:t>
      </w:r>
      <w:r w:rsidR="000444F4" w:rsidRPr="00BC4F4A">
        <w:rPr>
          <w:sz w:val="26"/>
          <w:szCs w:val="26"/>
          <w:lang w:eastAsia="sk-SK"/>
        </w:rPr>
        <w:t xml:space="preserve"> (15</w:t>
      </w:r>
      <w:r w:rsidR="005345B7" w:rsidRPr="00BC4F4A">
        <w:rPr>
          <w:sz w:val="26"/>
          <w:szCs w:val="26"/>
          <w:lang w:eastAsia="sk-SK"/>
        </w:rPr>
        <w:t xml:space="preserve"> ks)</w:t>
      </w:r>
    </w:p>
    <w:p w:rsidR="00277F4B" w:rsidRPr="00BC4F4A" w:rsidRDefault="00277F4B" w:rsidP="00277F4B">
      <w:pPr>
        <w:pStyle w:val="Bezmezer"/>
        <w:numPr>
          <w:ilvl w:val="0"/>
          <w:numId w:val="2"/>
        </w:numPr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>NÁVES NÁKLADNÝ ŠPECIÁLNY</w:t>
      </w:r>
      <w:r w:rsidR="000444F4" w:rsidRPr="00BC4F4A">
        <w:rPr>
          <w:sz w:val="26"/>
          <w:szCs w:val="26"/>
          <w:lang w:eastAsia="sk-SK"/>
        </w:rPr>
        <w:t xml:space="preserve"> (15</w:t>
      </w:r>
      <w:r w:rsidR="005345B7" w:rsidRPr="00BC4F4A">
        <w:rPr>
          <w:sz w:val="26"/>
          <w:szCs w:val="26"/>
          <w:lang w:eastAsia="sk-SK"/>
        </w:rPr>
        <w:t xml:space="preserve"> ks)</w:t>
      </w:r>
    </w:p>
    <w:p w:rsidR="00277F4B" w:rsidRPr="00BC4F4A" w:rsidRDefault="005345B7" w:rsidP="00277F4B">
      <w:pPr>
        <w:pStyle w:val="Bezmezer"/>
        <w:numPr>
          <w:ilvl w:val="0"/>
          <w:numId w:val="2"/>
        </w:numPr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>SILOSTAVAČ (3 ks)</w:t>
      </w:r>
    </w:p>
    <w:p w:rsidR="00277F4B" w:rsidRPr="00BC4F4A" w:rsidRDefault="00481749" w:rsidP="00277F4B">
      <w:pPr>
        <w:pStyle w:val="Bezmezer"/>
        <w:numPr>
          <w:ilvl w:val="0"/>
          <w:numId w:val="2"/>
        </w:numPr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 xml:space="preserve">MALÁ </w:t>
      </w:r>
      <w:r w:rsidR="00277F4B" w:rsidRPr="00BC4F4A">
        <w:rPr>
          <w:sz w:val="26"/>
          <w:szCs w:val="26"/>
          <w:lang w:eastAsia="sk-SK"/>
        </w:rPr>
        <w:t>CISTERNA</w:t>
      </w:r>
      <w:r w:rsidR="000444F4" w:rsidRPr="00BC4F4A">
        <w:rPr>
          <w:sz w:val="26"/>
          <w:szCs w:val="26"/>
          <w:lang w:eastAsia="sk-SK"/>
        </w:rPr>
        <w:t xml:space="preserve"> (2</w:t>
      </w:r>
      <w:r w:rsidR="005345B7" w:rsidRPr="00BC4F4A">
        <w:rPr>
          <w:sz w:val="26"/>
          <w:szCs w:val="26"/>
          <w:lang w:eastAsia="sk-SK"/>
        </w:rPr>
        <w:t xml:space="preserve"> ks)</w:t>
      </w:r>
    </w:p>
    <w:p w:rsidR="00277F4B" w:rsidRPr="00BC4F4A" w:rsidRDefault="005F7B9A" w:rsidP="00277F4B">
      <w:pPr>
        <w:pStyle w:val="Bezmezer"/>
        <w:numPr>
          <w:ilvl w:val="0"/>
          <w:numId w:val="2"/>
        </w:numPr>
        <w:rPr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>Osobné vozidlo</w:t>
      </w:r>
      <w:r w:rsidR="005345B7" w:rsidRPr="00BC4F4A">
        <w:rPr>
          <w:sz w:val="26"/>
          <w:szCs w:val="26"/>
          <w:lang w:eastAsia="sk-SK"/>
        </w:rPr>
        <w:t xml:space="preserve"> (1 ks)</w:t>
      </w:r>
    </w:p>
    <w:p w:rsidR="00A703A8" w:rsidRPr="00BC4F4A" w:rsidRDefault="00A703A8" w:rsidP="00E21618">
      <w:pPr>
        <w:pStyle w:val="Bezmezer"/>
        <w:rPr>
          <w:sz w:val="26"/>
          <w:szCs w:val="26"/>
          <w:lang w:eastAsia="sk-SK"/>
        </w:rPr>
      </w:pPr>
    </w:p>
    <w:p w:rsidR="005345B7" w:rsidRPr="00BC4F4A" w:rsidRDefault="00A703A8" w:rsidP="00E21618">
      <w:pPr>
        <w:pStyle w:val="Bezmezer"/>
        <w:rPr>
          <w:rFonts w:cs="Calibri"/>
          <w:sz w:val="26"/>
          <w:szCs w:val="26"/>
          <w:lang w:eastAsia="sk-SK"/>
        </w:rPr>
      </w:pPr>
      <w:r w:rsidRPr="00BC4F4A">
        <w:rPr>
          <w:sz w:val="26"/>
          <w:szCs w:val="26"/>
          <w:lang w:eastAsia="sk-SK"/>
        </w:rPr>
        <w:t xml:space="preserve">Stav </w:t>
      </w:r>
      <w:r w:rsidR="00C126C7" w:rsidRPr="00BC4F4A">
        <w:rPr>
          <w:rFonts w:cs="Calibri"/>
          <w:sz w:val="26"/>
          <w:szCs w:val="26"/>
          <w:lang w:eastAsia="sk-SK"/>
        </w:rPr>
        <w:t>za</w:t>
      </w:r>
      <w:r w:rsidR="00BC4F4A" w:rsidRPr="00BC4F4A">
        <w:rPr>
          <w:rFonts w:cs="Calibri"/>
          <w:sz w:val="26"/>
          <w:szCs w:val="26"/>
          <w:lang w:eastAsia="sk-SK"/>
        </w:rPr>
        <w:t>0</w:t>
      </w:r>
      <w:r w:rsidR="00C126C7" w:rsidRPr="00BC4F4A">
        <w:rPr>
          <w:rFonts w:cs="Calibri"/>
          <w:sz w:val="26"/>
          <w:szCs w:val="26"/>
          <w:lang w:eastAsia="sk-SK"/>
        </w:rPr>
        <w:t>mestnancov k 31.12.2017</w:t>
      </w:r>
      <w:r w:rsidR="005345B7" w:rsidRPr="00BC4F4A">
        <w:rPr>
          <w:rFonts w:cs="Calibri"/>
          <w:sz w:val="26"/>
          <w:szCs w:val="26"/>
          <w:lang w:eastAsia="sk-SK"/>
        </w:rPr>
        <w:t>:</w:t>
      </w:r>
    </w:p>
    <w:p w:rsidR="00373258" w:rsidRPr="00BC4F4A" w:rsidRDefault="00373258" w:rsidP="00E21618">
      <w:pPr>
        <w:pStyle w:val="Bezmezer"/>
        <w:rPr>
          <w:rFonts w:cs="Calibri"/>
          <w:sz w:val="26"/>
          <w:szCs w:val="26"/>
          <w:lang w:eastAsia="sk-SK"/>
        </w:rPr>
      </w:pPr>
    </w:p>
    <w:p w:rsidR="005345B7" w:rsidRPr="00BC4F4A" w:rsidRDefault="00F10924" w:rsidP="005345B7">
      <w:pPr>
        <w:pStyle w:val="Bezmezer"/>
        <w:numPr>
          <w:ilvl w:val="0"/>
          <w:numId w:val="2"/>
        </w:numPr>
        <w:rPr>
          <w:rFonts w:cs="Calibri"/>
          <w:sz w:val="26"/>
          <w:szCs w:val="26"/>
          <w:lang w:eastAsia="sk-SK"/>
        </w:rPr>
      </w:pPr>
      <w:r w:rsidRPr="00BC4F4A">
        <w:rPr>
          <w:rFonts w:cs="Calibri"/>
          <w:sz w:val="26"/>
          <w:szCs w:val="26"/>
          <w:lang w:eastAsia="sk-SK"/>
        </w:rPr>
        <w:t xml:space="preserve">29 </w:t>
      </w:r>
      <w:r w:rsidR="005F7B9A" w:rsidRPr="00BC4F4A">
        <w:rPr>
          <w:rFonts w:cs="Calibri"/>
          <w:sz w:val="26"/>
          <w:szCs w:val="26"/>
          <w:lang w:eastAsia="sk-SK"/>
        </w:rPr>
        <w:t>zamestnancov na h</w:t>
      </w:r>
      <w:r w:rsidR="005345B7" w:rsidRPr="00BC4F4A">
        <w:rPr>
          <w:rFonts w:cs="Calibri"/>
          <w:sz w:val="26"/>
          <w:szCs w:val="26"/>
          <w:lang w:eastAsia="sk-SK"/>
        </w:rPr>
        <w:t xml:space="preserve">lavný </w:t>
      </w:r>
      <w:r w:rsidRPr="00BC4F4A">
        <w:rPr>
          <w:rFonts w:cs="Calibri"/>
          <w:sz w:val="26"/>
          <w:szCs w:val="26"/>
          <w:lang w:eastAsia="sk-SK"/>
        </w:rPr>
        <w:t>pracovný pomer</w:t>
      </w:r>
    </w:p>
    <w:p w:rsidR="005345B7" w:rsidRPr="00BC4F4A" w:rsidRDefault="005345B7" w:rsidP="005345B7">
      <w:pPr>
        <w:pStyle w:val="Bezmezer"/>
        <w:numPr>
          <w:ilvl w:val="0"/>
          <w:numId w:val="2"/>
        </w:numPr>
        <w:rPr>
          <w:rFonts w:cs="Calibri"/>
          <w:sz w:val="26"/>
          <w:szCs w:val="26"/>
          <w:lang w:eastAsia="sk-SK"/>
        </w:rPr>
      </w:pPr>
      <w:r w:rsidRPr="00BC4F4A">
        <w:rPr>
          <w:rFonts w:cs="Calibri"/>
          <w:sz w:val="26"/>
          <w:szCs w:val="26"/>
          <w:lang w:eastAsia="sk-SK"/>
        </w:rPr>
        <w:t>1 zamestnane</w:t>
      </w:r>
      <w:r w:rsidR="005F7B9A" w:rsidRPr="00BC4F4A">
        <w:rPr>
          <w:rFonts w:cs="Calibri"/>
          <w:sz w:val="26"/>
          <w:szCs w:val="26"/>
          <w:lang w:eastAsia="sk-SK"/>
        </w:rPr>
        <w:t>c na Dohodu o pracovnej činnosti</w:t>
      </w:r>
    </w:p>
    <w:p w:rsidR="00B06E4B" w:rsidRPr="00BC4F4A" w:rsidRDefault="00B06E4B" w:rsidP="00B06E4B">
      <w:pPr>
        <w:rPr>
          <w:rFonts w:cs="Calibri"/>
          <w:color w:val="FF0000"/>
          <w:sz w:val="26"/>
          <w:szCs w:val="26"/>
        </w:rPr>
      </w:pPr>
    </w:p>
    <w:p w:rsidR="000637C4" w:rsidRDefault="000637C4" w:rsidP="00E21618">
      <w:pPr>
        <w:pStyle w:val="Bezmezer"/>
        <w:rPr>
          <w:sz w:val="26"/>
          <w:szCs w:val="26"/>
          <w:lang w:eastAsia="sk-SK"/>
        </w:rPr>
      </w:pPr>
    </w:p>
    <w:p w:rsidR="00E77B81" w:rsidRDefault="00C126C7" w:rsidP="005706C5">
      <w:pPr>
        <w:pStyle w:val="Bezmezer"/>
        <w:rPr>
          <w:b/>
          <w:sz w:val="26"/>
          <w:szCs w:val="26"/>
          <w:lang w:eastAsia="sk-SK"/>
        </w:rPr>
      </w:pPr>
      <w:r>
        <w:rPr>
          <w:b/>
          <w:sz w:val="26"/>
          <w:szCs w:val="26"/>
          <w:lang w:eastAsia="sk-SK"/>
        </w:rPr>
        <w:t>Vyhliadky na rok 2018</w:t>
      </w:r>
    </w:p>
    <w:p w:rsidR="000D2DFA" w:rsidRPr="00B06E4B" w:rsidRDefault="000D2DFA" w:rsidP="005706C5">
      <w:pPr>
        <w:pStyle w:val="Bezmezer"/>
        <w:rPr>
          <w:b/>
          <w:sz w:val="26"/>
          <w:szCs w:val="26"/>
          <w:lang w:eastAsia="sk-SK"/>
        </w:rPr>
      </w:pPr>
    </w:p>
    <w:p w:rsidR="000C46EF" w:rsidRDefault="003B1E77" w:rsidP="005706C5">
      <w:pPr>
        <w:pStyle w:val="Bezmezer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>Náš hlavný odberateľ</w:t>
      </w:r>
      <w:r w:rsidR="00BC4F4A">
        <w:rPr>
          <w:sz w:val="26"/>
          <w:szCs w:val="26"/>
          <w:lang w:eastAsia="sk-SK"/>
        </w:rPr>
        <w:t>očakáva</w:t>
      </w:r>
      <w:r w:rsidR="00FC1DC8">
        <w:rPr>
          <w:sz w:val="26"/>
          <w:szCs w:val="26"/>
          <w:lang w:eastAsia="sk-SK"/>
        </w:rPr>
        <w:t xml:space="preserve"> vzostup </w:t>
      </w:r>
      <w:r>
        <w:rPr>
          <w:sz w:val="26"/>
          <w:szCs w:val="26"/>
          <w:lang w:eastAsia="sk-SK"/>
        </w:rPr>
        <w:t xml:space="preserve">v objeme vývozu </w:t>
      </w:r>
      <w:r w:rsidR="007A4FA0">
        <w:rPr>
          <w:sz w:val="26"/>
          <w:szCs w:val="26"/>
          <w:lang w:eastAsia="sk-SK"/>
        </w:rPr>
        <w:t>voľne ložených stavebných hmôt len malým percentom</w:t>
      </w:r>
      <w:r w:rsidR="00ED611A">
        <w:rPr>
          <w:sz w:val="26"/>
          <w:szCs w:val="26"/>
          <w:lang w:eastAsia="sk-SK"/>
        </w:rPr>
        <w:t>.</w:t>
      </w:r>
    </w:p>
    <w:p w:rsidR="00C927D6" w:rsidRDefault="003B1E77" w:rsidP="005706C5">
      <w:pPr>
        <w:pStyle w:val="Bezmezer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>Svoje kapacity sa snažíme vyťažovať realizovaním exportu.</w:t>
      </w:r>
    </w:p>
    <w:p w:rsidR="000C6154" w:rsidRDefault="00B71A4A" w:rsidP="007E7DA6">
      <w:pPr>
        <w:pStyle w:val="Bezmezer"/>
        <w:ind w:firstLine="1"/>
        <w:rPr>
          <w:sz w:val="26"/>
          <w:szCs w:val="26"/>
          <w:lang w:eastAsia="sk-SK"/>
        </w:rPr>
      </w:pPr>
      <w:r>
        <w:rPr>
          <w:sz w:val="26"/>
          <w:szCs w:val="26"/>
          <w:lang w:eastAsia="sk-SK"/>
        </w:rPr>
        <w:t xml:space="preserve">Nakoľko konkurencia na tuzemskom trhu </w:t>
      </w:r>
      <w:r w:rsidR="007E7DA6">
        <w:rPr>
          <w:sz w:val="26"/>
          <w:szCs w:val="26"/>
          <w:lang w:eastAsia="sk-SK"/>
        </w:rPr>
        <w:t>rastie</w:t>
      </w:r>
      <w:r>
        <w:rPr>
          <w:sz w:val="26"/>
          <w:szCs w:val="26"/>
          <w:lang w:eastAsia="sk-SK"/>
        </w:rPr>
        <w:t xml:space="preserve">, snažíme sa </w:t>
      </w:r>
      <w:r w:rsidR="007E7DA6">
        <w:rPr>
          <w:sz w:val="26"/>
          <w:szCs w:val="26"/>
          <w:lang w:eastAsia="sk-SK"/>
        </w:rPr>
        <w:t>zlepšova</w:t>
      </w:r>
      <w:r w:rsidR="007E7DA6">
        <w:rPr>
          <w:rFonts w:cs="Arial"/>
          <w:sz w:val="26"/>
          <w:szCs w:val="26"/>
        </w:rPr>
        <w:t>ť</w:t>
      </w:r>
      <w:r>
        <w:rPr>
          <w:sz w:val="26"/>
          <w:szCs w:val="26"/>
          <w:lang w:eastAsia="sk-SK"/>
        </w:rPr>
        <w:t xml:space="preserve"> kva</w:t>
      </w:r>
      <w:r w:rsidR="007E7DA6">
        <w:rPr>
          <w:sz w:val="26"/>
          <w:szCs w:val="26"/>
          <w:lang w:eastAsia="sk-SK"/>
        </w:rPr>
        <w:t>litu našich služieb a tak zosta</w:t>
      </w:r>
      <w:r w:rsidR="007E7DA6">
        <w:rPr>
          <w:rFonts w:cs="Arial"/>
          <w:sz w:val="26"/>
          <w:szCs w:val="26"/>
        </w:rPr>
        <w:t>ť konkurencieschopn</w:t>
      </w:r>
      <w:r w:rsidR="00BC4F4A">
        <w:rPr>
          <w:sz w:val="26"/>
          <w:szCs w:val="26"/>
          <w:lang w:eastAsia="sk-SK"/>
        </w:rPr>
        <w:t>í</w:t>
      </w:r>
      <w:r w:rsidR="007E7DA6">
        <w:rPr>
          <w:sz w:val="26"/>
          <w:szCs w:val="26"/>
          <w:lang w:eastAsia="sk-SK"/>
        </w:rPr>
        <w:t>.</w:t>
      </w:r>
    </w:p>
    <w:p w:rsidR="005F7B9A" w:rsidRPr="00425ADC" w:rsidRDefault="005F7B9A" w:rsidP="005706C5">
      <w:pPr>
        <w:pStyle w:val="Bezmezer"/>
        <w:rPr>
          <w:rFonts w:cs="Arial"/>
          <w:sz w:val="26"/>
          <w:szCs w:val="26"/>
        </w:rPr>
      </w:pPr>
      <w:r w:rsidRPr="00425ADC">
        <w:rPr>
          <w:sz w:val="26"/>
          <w:szCs w:val="26"/>
          <w:lang w:eastAsia="sk-SK"/>
        </w:rPr>
        <w:t>V  ro</w:t>
      </w:r>
      <w:r w:rsidR="00ED611A" w:rsidRPr="00425ADC">
        <w:rPr>
          <w:sz w:val="26"/>
          <w:szCs w:val="26"/>
          <w:lang w:eastAsia="sk-SK"/>
        </w:rPr>
        <w:t>ku 2017 sme   zakúpili 2 ťahače zn. Volvo,  4-nápravovú špeciálnu ciste</w:t>
      </w:r>
      <w:r w:rsidR="007E7DA6" w:rsidRPr="00425ADC">
        <w:rPr>
          <w:sz w:val="26"/>
          <w:szCs w:val="26"/>
          <w:lang w:eastAsia="sk-SK"/>
        </w:rPr>
        <w:t>r</w:t>
      </w:r>
      <w:r w:rsidR="00ED611A" w:rsidRPr="00425ADC">
        <w:rPr>
          <w:sz w:val="26"/>
          <w:szCs w:val="26"/>
          <w:lang w:eastAsia="sk-SK"/>
        </w:rPr>
        <w:t>nu</w:t>
      </w:r>
      <w:r w:rsidR="000C6154" w:rsidRPr="00425ADC">
        <w:rPr>
          <w:sz w:val="26"/>
          <w:szCs w:val="26"/>
          <w:lang w:eastAsia="sk-SK"/>
        </w:rPr>
        <w:t xml:space="preserve"> zn. MAN</w:t>
      </w:r>
      <w:r w:rsidR="00BC4F4A" w:rsidRPr="00425ADC">
        <w:rPr>
          <w:sz w:val="26"/>
          <w:szCs w:val="26"/>
          <w:lang w:eastAsia="sk-SK"/>
        </w:rPr>
        <w:t xml:space="preserve"> a 2</w:t>
      </w:r>
      <w:r w:rsidRPr="00425ADC">
        <w:rPr>
          <w:sz w:val="26"/>
          <w:szCs w:val="26"/>
          <w:lang w:eastAsia="sk-SK"/>
        </w:rPr>
        <w:t xml:space="preserve"> ťahače</w:t>
      </w:r>
      <w:r w:rsidR="00ED611A" w:rsidRPr="00425ADC">
        <w:rPr>
          <w:sz w:val="26"/>
          <w:szCs w:val="26"/>
          <w:lang w:eastAsia="sk-SK"/>
        </w:rPr>
        <w:t xml:space="preserve"> zn. Mercedes od </w:t>
      </w:r>
      <w:r w:rsidR="000D2DFA" w:rsidRPr="00425ADC">
        <w:rPr>
          <w:sz w:val="26"/>
          <w:szCs w:val="26"/>
          <w:lang w:eastAsia="sk-SK"/>
        </w:rPr>
        <w:t> materskej firmy</w:t>
      </w:r>
      <w:r w:rsidR="00FC1DC8" w:rsidRPr="00425ADC">
        <w:rPr>
          <w:sz w:val="26"/>
          <w:szCs w:val="26"/>
          <w:lang w:eastAsia="sk-SK"/>
        </w:rPr>
        <w:t>.</w:t>
      </w:r>
    </w:p>
    <w:p w:rsidR="005F7B9A" w:rsidRDefault="005F7B9A" w:rsidP="005706C5">
      <w:pPr>
        <w:pStyle w:val="Bezmezer"/>
        <w:rPr>
          <w:rFonts w:cs="Arial"/>
          <w:sz w:val="26"/>
          <w:szCs w:val="26"/>
        </w:rPr>
      </w:pPr>
    </w:p>
    <w:p w:rsidR="00B71A4A" w:rsidRPr="00C927D6" w:rsidRDefault="00B71A4A" w:rsidP="005706C5">
      <w:pPr>
        <w:pStyle w:val="Bezmezer"/>
        <w:rPr>
          <w:sz w:val="26"/>
          <w:szCs w:val="26"/>
          <w:lang w:eastAsia="sk-SK"/>
        </w:rPr>
      </w:pPr>
      <w:r>
        <w:rPr>
          <w:rFonts w:cs="Arial"/>
          <w:sz w:val="26"/>
          <w:szCs w:val="26"/>
        </w:rPr>
        <w:t>Plánované obnovenie vozového parku budeme</w:t>
      </w:r>
      <w:r w:rsidR="000D2DFA">
        <w:rPr>
          <w:rFonts w:cs="Arial"/>
          <w:sz w:val="26"/>
          <w:szCs w:val="26"/>
        </w:rPr>
        <w:t xml:space="preserve"> financovať z vlastných</w:t>
      </w:r>
      <w:r w:rsidR="005F7B9A">
        <w:rPr>
          <w:rFonts w:cs="Arial"/>
          <w:sz w:val="26"/>
          <w:szCs w:val="26"/>
        </w:rPr>
        <w:t xml:space="preserve"> zdr</w:t>
      </w:r>
      <w:r w:rsidR="00834608">
        <w:rPr>
          <w:rFonts w:cs="Arial"/>
          <w:sz w:val="26"/>
          <w:szCs w:val="26"/>
        </w:rPr>
        <w:t xml:space="preserve">ojov a tiež formou leasingu a </w:t>
      </w:r>
      <w:r w:rsidR="003739D9">
        <w:rPr>
          <w:rFonts w:cs="Arial"/>
          <w:sz w:val="26"/>
          <w:szCs w:val="26"/>
        </w:rPr>
        <w:t>úveru.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7A4FA0" w:rsidRDefault="007A4FA0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7A4FA0" w:rsidRDefault="007A4FA0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7A4FA0" w:rsidRDefault="007A4FA0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7A4FA0" w:rsidRDefault="007A4FA0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7A4FA0" w:rsidRDefault="007A4FA0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ED611A" w:rsidRDefault="00ED611A" w:rsidP="005706C5">
      <w:pPr>
        <w:pStyle w:val="Bezmezer"/>
        <w:rPr>
          <w:rFonts w:cs="Arial"/>
          <w:color w:val="FF0000"/>
          <w:sz w:val="26"/>
          <w:szCs w:val="26"/>
        </w:rPr>
      </w:pPr>
    </w:p>
    <w:p w:rsidR="00425ADC" w:rsidRDefault="00425ADC" w:rsidP="00425ADC">
      <w:pPr>
        <w:pStyle w:val="Bezmezer"/>
        <w:rPr>
          <w:rFonts w:cs="Arial"/>
          <w:sz w:val="26"/>
          <w:szCs w:val="26"/>
        </w:rPr>
      </w:pPr>
    </w:p>
    <w:p w:rsidR="00B53F13" w:rsidRPr="00425ADC" w:rsidRDefault="00B71A4A" w:rsidP="00425ADC">
      <w:pPr>
        <w:pStyle w:val="Bezmezer"/>
        <w:rPr>
          <w:rFonts w:cs="Arial"/>
          <w:sz w:val="26"/>
          <w:szCs w:val="26"/>
        </w:rPr>
      </w:pPr>
      <w:r w:rsidRPr="00425ADC">
        <w:rPr>
          <w:rFonts w:cs="Arial"/>
          <w:sz w:val="26"/>
          <w:szCs w:val="26"/>
        </w:rPr>
        <w:t xml:space="preserve">Spoločnosť Toifl Slovakia Transport </w:t>
      </w:r>
      <w:r w:rsidR="00FC1DC8" w:rsidRPr="00425ADC">
        <w:rPr>
          <w:rFonts w:cs="Arial"/>
          <w:sz w:val="26"/>
          <w:szCs w:val="26"/>
        </w:rPr>
        <w:t>s.r.o</w:t>
      </w:r>
      <w:r w:rsidR="00BC4F4A" w:rsidRPr="00425ADC">
        <w:rPr>
          <w:rFonts w:cs="Arial"/>
          <w:sz w:val="26"/>
          <w:szCs w:val="26"/>
        </w:rPr>
        <w:t>má v roku</w:t>
      </w:r>
      <w:r w:rsidR="005F7B9A" w:rsidRPr="00425ADC">
        <w:rPr>
          <w:rFonts w:cs="Arial"/>
          <w:sz w:val="26"/>
          <w:szCs w:val="26"/>
        </w:rPr>
        <w:t xml:space="preserve"> 2017</w:t>
      </w:r>
      <w:r w:rsidR="00BC4F4A" w:rsidRPr="00425ADC">
        <w:rPr>
          <w:rFonts w:cs="Arial"/>
          <w:sz w:val="26"/>
          <w:szCs w:val="26"/>
        </w:rPr>
        <w:t xml:space="preserve"> ú</w:t>
      </w:r>
      <w:r w:rsidR="00B53F13" w:rsidRPr="00425ADC">
        <w:rPr>
          <w:rFonts w:cs="Arial"/>
          <w:sz w:val="26"/>
          <w:szCs w:val="26"/>
        </w:rPr>
        <w:t>ver</w:t>
      </w:r>
      <w:r w:rsidR="00BC4F4A" w:rsidRPr="00425ADC">
        <w:rPr>
          <w:rFonts w:cs="Arial"/>
          <w:sz w:val="26"/>
          <w:szCs w:val="26"/>
        </w:rPr>
        <w:t>ové</w:t>
      </w:r>
      <w:r w:rsidR="00425ADC">
        <w:rPr>
          <w:rFonts w:cs="Arial"/>
          <w:sz w:val="26"/>
          <w:szCs w:val="26"/>
        </w:rPr>
        <w:t xml:space="preserve"> a lízingové</w:t>
      </w:r>
      <w:r w:rsidR="00BC4F4A" w:rsidRPr="00425ADC">
        <w:rPr>
          <w:rFonts w:cs="Arial"/>
          <w:sz w:val="26"/>
          <w:szCs w:val="26"/>
        </w:rPr>
        <w:t xml:space="preserve"> povinnosti v</w:t>
      </w:r>
      <w:r w:rsidR="00425ADC">
        <w:rPr>
          <w:rFonts w:cs="Arial"/>
          <w:sz w:val="26"/>
          <w:szCs w:val="26"/>
        </w:rPr>
        <w:t> Rakúsku v spoločnostiach</w:t>
      </w:r>
      <w:r w:rsidR="00B53F13" w:rsidRPr="00425ADC">
        <w:rPr>
          <w:rFonts w:cs="Arial"/>
          <w:sz w:val="26"/>
          <w:szCs w:val="26"/>
        </w:rPr>
        <w:t xml:space="preserve"> - Raiffeisenbank </w:t>
      </w:r>
      <w:r w:rsidR="00425ADC" w:rsidRPr="00425ADC">
        <w:rPr>
          <w:rFonts w:cs="Arial"/>
          <w:sz w:val="26"/>
          <w:szCs w:val="26"/>
        </w:rPr>
        <w:t xml:space="preserve"> a  Man Financial Services.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E305C5" w:rsidRPr="00DC2DFE" w:rsidRDefault="00E305C5" w:rsidP="005706C5">
      <w:pPr>
        <w:pStyle w:val="Bezmezer"/>
        <w:rPr>
          <w:rFonts w:cs="Arial"/>
          <w:sz w:val="26"/>
          <w:szCs w:val="26"/>
        </w:rPr>
      </w:pPr>
      <w:r w:rsidRPr="00DC2DFE">
        <w:rPr>
          <w:rFonts w:cs="Arial"/>
          <w:sz w:val="26"/>
          <w:szCs w:val="26"/>
        </w:rPr>
        <w:t>Nenadobudli sme žiadne obchodné podiely a ani obchodné podiely materskej účtovnej jednotky.</w:t>
      </w:r>
    </w:p>
    <w:p w:rsidR="00DC2DFE" w:rsidRPr="00DC2DFE" w:rsidRDefault="00DC2DFE" w:rsidP="00DC2DFE">
      <w:pPr>
        <w:pStyle w:val="Bezmezer"/>
        <w:rPr>
          <w:sz w:val="26"/>
          <w:szCs w:val="26"/>
        </w:rPr>
      </w:pPr>
      <w:r w:rsidRPr="00DC2DFE">
        <w:rPr>
          <w:sz w:val="26"/>
          <w:szCs w:val="26"/>
        </w:rPr>
        <w:t>Účto</w:t>
      </w:r>
      <w:r>
        <w:rPr>
          <w:sz w:val="26"/>
          <w:szCs w:val="26"/>
        </w:rPr>
        <w:t xml:space="preserve">vná strata za rok 2017bude </w:t>
      </w:r>
      <w:r w:rsidRPr="00DC2DFE">
        <w:rPr>
          <w:sz w:val="26"/>
          <w:szCs w:val="26"/>
        </w:rPr>
        <w:t xml:space="preserve">prevedená na účet </w:t>
      </w:r>
      <w:r>
        <w:rPr>
          <w:sz w:val="26"/>
          <w:szCs w:val="26"/>
        </w:rPr>
        <w:t>N</w:t>
      </w:r>
      <w:r w:rsidRPr="00DC2DFE">
        <w:rPr>
          <w:sz w:val="26"/>
          <w:szCs w:val="26"/>
        </w:rPr>
        <w:t xml:space="preserve">euhradená strata      </w:t>
      </w:r>
    </w:p>
    <w:p w:rsidR="00DC2DFE" w:rsidRDefault="00DC2DFE" w:rsidP="00DC2DFE">
      <w:pPr>
        <w:pStyle w:val="Bezmezer"/>
        <w:rPr>
          <w:sz w:val="26"/>
          <w:szCs w:val="26"/>
        </w:rPr>
      </w:pPr>
      <w:r w:rsidRPr="00DC2DFE">
        <w:rPr>
          <w:sz w:val="26"/>
          <w:szCs w:val="26"/>
        </w:rPr>
        <w:t>minulých rokov.</w:t>
      </w:r>
    </w:p>
    <w:p w:rsidR="00DC2DFE" w:rsidRPr="00DC2DFE" w:rsidRDefault="00DC2DFE" w:rsidP="00DC2DFE">
      <w:pPr>
        <w:pStyle w:val="Bezmezer"/>
        <w:rPr>
          <w:sz w:val="26"/>
          <w:szCs w:val="26"/>
        </w:rPr>
      </w:pPr>
    </w:p>
    <w:p w:rsidR="00E77B81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V oblasti našej pôsobnosti nerobíme žiadny výskum a vývoj a na tento ú</w:t>
      </w:r>
      <w:r w:rsidR="005F7B9A">
        <w:rPr>
          <w:rFonts w:cs="Arial"/>
          <w:sz w:val="26"/>
          <w:szCs w:val="26"/>
        </w:rPr>
        <w:t>čel sme v roku 2017</w:t>
      </w:r>
      <w:r>
        <w:rPr>
          <w:rFonts w:cs="Arial"/>
          <w:sz w:val="26"/>
          <w:szCs w:val="26"/>
        </w:rPr>
        <w:t xml:space="preserve"> nevynaložili žiadne prostriedky. </w:t>
      </w:r>
    </w:p>
    <w:p w:rsidR="00E77B81" w:rsidRDefault="00E77B81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Spoločnosť nemá v zahraničí žiadnu organizačnú zložku.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V Malackách </w:t>
      </w:r>
      <w:r w:rsidR="00AF51D8">
        <w:rPr>
          <w:rFonts w:cs="Arial"/>
          <w:sz w:val="26"/>
          <w:szCs w:val="26"/>
        </w:rPr>
        <w:t>13.09.2018</w:t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  <w:t>Dana Radičová</w:t>
      </w:r>
    </w:p>
    <w:p w:rsidR="00B71A4A" w:rsidRDefault="00B71A4A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>
        <w:rPr>
          <w:rFonts w:cs="Arial"/>
          <w:sz w:val="26"/>
          <w:szCs w:val="26"/>
        </w:rPr>
        <w:tab/>
      </w:r>
      <w:r w:rsidR="00222CA5">
        <w:rPr>
          <w:rFonts w:cs="Arial"/>
          <w:sz w:val="26"/>
          <w:szCs w:val="26"/>
        </w:rPr>
        <w:t>K</w:t>
      </w:r>
      <w:r>
        <w:rPr>
          <w:rFonts w:cs="Arial"/>
          <w:sz w:val="26"/>
          <w:szCs w:val="26"/>
        </w:rPr>
        <w:t>onateľka</w:t>
      </w: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</w:p>
    <w:p w:rsidR="00222CA5" w:rsidRDefault="00222CA5" w:rsidP="005706C5">
      <w:pPr>
        <w:pStyle w:val="Bezmezer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Prílohy:</w:t>
      </w:r>
    </w:p>
    <w:p w:rsidR="00222CA5" w:rsidRDefault="00253A9B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Overenie V</w:t>
      </w:r>
      <w:r w:rsidR="00222CA5">
        <w:rPr>
          <w:rFonts w:cs="Arial"/>
          <w:sz w:val="26"/>
          <w:szCs w:val="26"/>
        </w:rPr>
        <w:t>ýročnej správy</w:t>
      </w:r>
    </w:p>
    <w:p w:rsidR="00222CA5" w:rsidRDefault="00222CA5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Správa audítora </w:t>
      </w:r>
      <w:r w:rsidR="00253A9B">
        <w:rPr>
          <w:rFonts w:cs="Arial"/>
          <w:sz w:val="26"/>
          <w:szCs w:val="26"/>
        </w:rPr>
        <w:t>o overení účtovnej závierky</w:t>
      </w:r>
    </w:p>
    <w:p w:rsidR="00253A9B" w:rsidRPr="005706C5" w:rsidRDefault="00253A9B" w:rsidP="00222CA5">
      <w:pPr>
        <w:pStyle w:val="Bezmezer"/>
        <w:numPr>
          <w:ilvl w:val="0"/>
          <w:numId w:val="1"/>
        </w:numPr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>Kompletná účt</w:t>
      </w:r>
      <w:r w:rsidR="00C126C7">
        <w:rPr>
          <w:rFonts w:cs="Arial"/>
          <w:sz w:val="26"/>
          <w:szCs w:val="26"/>
        </w:rPr>
        <w:t>ovná závierka /Súvaha, Výkaz ziskov a strát</w:t>
      </w:r>
      <w:r>
        <w:rPr>
          <w:rFonts w:cs="Arial"/>
          <w:sz w:val="26"/>
          <w:szCs w:val="26"/>
        </w:rPr>
        <w:t>, Poznámky/</w:t>
      </w:r>
    </w:p>
    <w:sectPr w:rsidR="00253A9B" w:rsidRPr="005706C5" w:rsidSect="00664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DEF" w:rsidRDefault="00631DEF" w:rsidP="00686AB1">
      <w:pPr>
        <w:spacing w:after="0"/>
      </w:pPr>
      <w:r>
        <w:separator/>
      </w:r>
    </w:p>
  </w:endnote>
  <w:endnote w:type="continuationSeparator" w:id="1">
    <w:p w:rsidR="00631DEF" w:rsidRDefault="00631DEF" w:rsidP="00686AB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DEF" w:rsidRDefault="00631DEF" w:rsidP="00686AB1">
      <w:pPr>
        <w:spacing w:after="0"/>
      </w:pPr>
      <w:r>
        <w:separator/>
      </w:r>
    </w:p>
  </w:footnote>
  <w:footnote w:type="continuationSeparator" w:id="1">
    <w:p w:rsidR="00631DEF" w:rsidRDefault="00631DEF" w:rsidP="00686AB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0D0B30"/>
    <w:multiLevelType w:val="hybridMultilevel"/>
    <w:tmpl w:val="58D2D6FC"/>
    <w:lvl w:ilvl="0" w:tplc="C9B23A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9B66B6"/>
    <w:multiLevelType w:val="hybridMultilevel"/>
    <w:tmpl w:val="5D089704"/>
    <w:lvl w:ilvl="0" w:tplc="CCF20796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75AA"/>
    <w:rsid w:val="00007C5F"/>
    <w:rsid w:val="000145ED"/>
    <w:rsid w:val="00033B4A"/>
    <w:rsid w:val="000444F4"/>
    <w:rsid w:val="00051246"/>
    <w:rsid w:val="00051F5B"/>
    <w:rsid w:val="000637C4"/>
    <w:rsid w:val="000905CE"/>
    <w:rsid w:val="000C46EF"/>
    <w:rsid w:val="000C6154"/>
    <w:rsid w:val="000D2DFA"/>
    <w:rsid w:val="000F2429"/>
    <w:rsid w:val="000F2C8A"/>
    <w:rsid w:val="00100B20"/>
    <w:rsid w:val="0010136C"/>
    <w:rsid w:val="00131EAD"/>
    <w:rsid w:val="001419D8"/>
    <w:rsid w:val="00164CC2"/>
    <w:rsid w:val="0016665D"/>
    <w:rsid w:val="00174EE7"/>
    <w:rsid w:val="00197295"/>
    <w:rsid w:val="001D2741"/>
    <w:rsid w:val="001D6B86"/>
    <w:rsid w:val="002077AC"/>
    <w:rsid w:val="00222CA5"/>
    <w:rsid w:val="002233A2"/>
    <w:rsid w:val="00253A9B"/>
    <w:rsid w:val="00277F4B"/>
    <w:rsid w:val="002C5BC3"/>
    <w:rsid w:val="002D672C"/>
    <w:rsid w:val="002D717C"/>
    <w:rsid w:val="00310E7E"/>
    <w:rsid w:val="00343169"/>
    <w:rsid w:val="00373258"/>
    <w:rsid w:val="003739D9"/>
    <w:rsid w:val="003774E9"/>
    <w:rsid w:val="00387E51"/>
    <w:rsid w:val="0039302C"/>
    <w:rsid w:val="003B1E77"/>
    <w:rsid w:val="003B7C1E"/>
    <w:rsid w:val="003E75AA"/>
    <w:rsid w:val="00413C02"/>
    <w:rsid w:val="00425ADC"/>
    <w:rsid w:val="00425F71"/>
    <w:rsid w:val="004377A4"/>
    <w:rsid w:val="00444CBF"/>
    <w:rsid w:val="00457DEE"/>
    <w:rsid w:val="0047780F"/>
    <w:rsid w:val="00481749"/>
    <w:rsid w:val="00485DCA"/>
    <w:rsid w:val="00493A32"/>
    <w:rsid w:val="00493E49"/>
    <w:rsid w:val="004C74DA"/>
    <w:rsid w:val="00502605"/>
    <w:rsid w:val="00505A9B"/>
    <w:rsid w:val="0050738C"/>
    <w:rsid w:val="005225F9"/>
    <w:rsid w:val="00524687"/>
    <w:rsid w:val="005345B7"/>
    <w:rsid w:val="0053691C"/>
    <w:rsid w:val="0056407E"/>
    <w:rsid w:val="005706C5"/>
    <w:rsid w:val="005A6324"/>
    <w:rsid w:val="005B1445"/>
    <w:rsid w:val="005B417E"/>
    <w:rsid w:val="005C7784"/>
    <w:rsid w:val="005F36BF"/>
    <w:rsid w:val="005F7B9A"/>
    <w:rsid w:val="00602819"/>
    <w:rsid w:val="00610720"/>
    <w:rsid w:val="00631DEF"/>
    <w:rsid w:val="006361D2"/>
    <w:rsid w:val="00646C73"/>
    <w:rsid w:val="00651487"/>
    <w:rsid w:val="006545D6"/>
    <w:rsid w:val="0066458C"/>
    <w:rsid w:val="00686AB1"/>
    <w:rsid w:val="00686EAD"/>
    <w:rsid w:val="006D616F"/>
    <w:rsid w:val="006F6EE7"/>
    <w:rsid w:val="007052C8"/>
    <w:rsid w:val="007205C9"/>
    <w:rsid w:val="00734041"/>
    <w:rsid w:val="0073778B"/>
    <w:rsid w:val="00766418"/>
    <w:rsid w:val="00767FDE"/>
    <w:rsid w:val="0078695B"/>
    <w:rsid w:val="007A4FA0"/>
    <w:rsid w:val="007E7DA6"/>
    <w:rsid w:val="007F4D37"/>
    <w:rsid w:val="00805CE4"/>
    <w:rsid w:val="0082449C"/>
    <w:rsid w:val="00834608"/>
    <w:rsid w:val="008413C2"/>
    <w:rsid w:val="00856630"/>
    <w:rsid w:val="00881F72"/>
    <w:rsid w:val="008A60C6"/>
    <w:rsid w:val="008B52F6"/>
    <w:rsid w:val="008B7BD8"/>
    <w:rsid w:val="00903FCB"/>
    <w:rsid w:val="00907288"/>
    <w:rsid w:val="0092022B"/>
    <w:rsid w:val="009261E8"/>
    <w:rsid w:val="00935792"/>
    <w:rsid w:val="0095210C"/>
    <w:rsid w:val="00956EE2"/>
    <w:rsid w:val="009948ED"/>
    <w:rsid w:val="00994C38"/>
    <w:rsid w:val="009F32E9"/>
    <w:rsid w:val="00A234C5"/>
    <w:rsid w:val="00A3392B"/>
    <w:rsid w:val="00A42AAA"/>
    <w:rsid w:val="00A472AE"/>
    <w:rsid w:val="00A56B7A"/>
    <w:rsid w:val="00A703A8"/>
    <w:rsid w:val="00A97B56"/>
    <w:rsid w:val="00AC1E31"/>
    <w:rsid w:val="00AF0494"/>
    <w:rsid w:val="00AF51D8"/>
    <w:rsid w:val="00B06E4B"/>
    <w:rsid w:val="00B12213"/>
    <w:rsid w:val="00B24DAE"/>
    <w:rsid w:val="00B53F13"/>
    <w:rsid w:val="00B5553D"/>
    <w:rsid w:val="00B71A4A"/>
    <w:rsid w:val="00B80ABD"/>
    <w:rsid w:val="00B84DA8"/>
    <w:rsid w:val="00BB0B8F"/>
    <w:rsid w:val="00BC1FD2"/>
    <w:rsid w:val="00BC4F4A"/>
    <w:rsid w:val="00BD1341"/>
    <w:rsid w:val="00BE5C27"/>
    <w:rsid w:val="00BF1CDC"/>
    <w:rsid w:val="00BF564D"/>
    <w:rsid w:val="00C058A4"/>
    <w:rsid w:val="00C064EF"/>
    <w:rsid w:val="00C126C7"/>
    <w:rsid w:val="00C41AA8"/>
    <w:rsid w:val="00C545BB"/>
    <w:rsid w:val="00C67137"/>
    <w:rsid w:val="00C927D6"/>
    <w:rsid w:val="00CD639E"/>
    <w:rsid w:val="00D7169F"/>
    <w:rsid w:val="00DA64D3"/>
    <w:rsid w:val="00DB4C17"/>
    <w:rsid w:val="00DB7DDD"/>
    <w:rsid w:val="00DC2DFE"/>
    <w:rsid w:val="00DC4A95"/>
    <w:rsid w:val="00DC5D3E"/>
    <w:rsid w:val="00DC6A13"/>
    <w:rsid w:val="00DD3118"/>
    <w:rsid w:val="00DE62BF"/>
    <w:rsid w:val="00E21618"/>
    <w:rsid w:val="00E27CCA"/>
    <w:rsid w:val="00E305C5"/>
    <w:rsid w:val="00E4642A"/>
    <w:rsid w:val="00E77B81"/>
    <w:rsid w:val="00E948DB"/>
    <w:rsid w:val="00EA52E5"/>
    <w:rsid w:val="00ED611A"/>
    <w:rsid w:val="00F10924"/>
    <w:rsid w:val="00F13961"/>
    <w:rsid w:val="00F15EAD"/>
    <w:rsid w:val="00F42771"/>
    <w:rsid w:val="00F54AFB"/>
    <w:rsid w:val="00F54FCA"/>
    <w:rsid w:val="00F77073"/>
    <w:rsid w:val="00F87F37"/>
    <w:rsid w:val="00F97305"/>
    <w:rsid w:val="00FC1DC8"/>
    <w:rsid w:val="00FD6C72"/>
    <w:rsid w:val="00FF4C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ne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458C"/>
    <w:pPr>
      <w:spacing w:after="200"/>
    </w:pPr>
    <w:rPr>
      <w:sz w:val="22"/>
      <w:szCs w:val="22"/>
      <w:lang w:eastAsia="en-US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3E75AA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A472AE"/>
    <w:rPr>
      <w:color w:val="0000FF"/>
      <w:u w:val="single"/>
    </w:rPr>
  </w:style>
  <w:style w:type="paragraph" w:styleId="Normlnweb">
    <w:name w:val="Normal (Web)"/>
    <w:basedOn w:val="Normln"/>
    <w:uiPriority w:val="99"/>
    <w:unhideWhenUsed/>
    <w:rsid w:val="00A472AE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Bezmezer">
    <w:name w:val="No Spacing"/>
    <w:uiPriority w:val="1"/>
    <w:qFormat/>
    <w:rsid w:val="005706C5"/>
    <w:rPr>
      <w:sz w:val="22"/>
      <w:szCs w:val="22"/>
      <w:lang w:eastAsia="en-US" w:bidi="ar-SA"/>
    </w:rPr>
  </w:style>
  <w:style w:type="paragraph" w:styleId="Zhlav">
    <w:name w:val="header"/>
    <w:basedOn w:val="Normln"/>
    <w:link w:val="ZhlavChar"/>
    <w:uiPriority w:val="99"/>
    <w:semiHidden/>
    <w:unhideWhenUsed/>
    <w:rsid w:val="00686AB1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86AB1"/>
  </w:style>
  <w:style w:type="paragraph" w:styleId="Zpat">
    <w:name w:val="footer"/>
    <w:basedOn w:val="Normln"/>
    <w:link w:val="ZpatChar"/>
    <w:uiPriority w:val="99"/>
    <w:semiHidden/>
    <w:unhideWhenUsed/>
    <w:rsid w:val="00686AB1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686AB1"/>
  </w:style>
  <w:style w:type="paragraph" w:styleId="Nzev">
    <w:name w:val="Title"/>
    <w:basedOn w:val="Normln"/>
    <w:link w:val="NzevChar"/>
    <w:qFormat/>
    <w:rsid w:val="00B06E4B"/>
    <w:pPr>
      <w:spacing w:after="0"/>
      <w:jc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customStyle="1" w:styleId="NzevChar">
    <w:name w:val="Název Char"/>
    <w:basedOn w:val="Standardnpsmoodstavce"/>
    <w:link w:val="Nzev"/>
    <w:rsid w:val="00B06E4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0728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07288"/>
    <w:rPr>
      <w:rFonts w:ascii="Segoe UI" w:hAnsi="Segoe UI" w:cs="Segoe UI"/>
      <w:sz w:val="18"/>
      <w:szCs w:val="18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64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11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99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7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98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48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0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73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6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37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78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45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66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55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77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3A3BF-4031-44B0-8B3B-F2687DA09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530</Words>
  <Characters>3021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</dc:creator>
  <cp:lastModifiedBy>Danuska</cp:lastModifiedBy>
  <cp:revision>2</cp:revision>
  <cp:lastPrinted>2017-09-14T13:38:00Z</cp:lastPrinted>
  <dcterms:created xsi:type="dcterms:W3CDTF">2018-12-28T12:31:00Z</dcterms:created>
  <dcterms:modified xsi:type="dcterms:W3CDTF">2018-12-28T12:31:00Z</dcterms:modified>
</cp:coreProperties>
</file>