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379" w:rsidRDefault="00ED6E9E" w:rsidP="00AD0379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5" o:title="001"/>
          </v:shape>
        </w:pict>
      </w:r>
    </w:p>
    <w:p w:rsidR="00AD0379" w:rsidRDefault="00AD0379" w:rsidP="00AD0379">
      <w:pPr>
        <w:jc w:val="center"/>
        <w:rPr>
          <w:b/>
          <w:sz w:val="40"/>
          <w:szCs w:val="40"/>
        </w:rPr>
      </w:pPr>
    </w:p>
    <w:p w:rsidR="00AD0379" w:rsidRDefault="00AD0379" w:rsidP="00AD0379">
      <w:pPr>
        <w:jc w:val="center"/>
        <w:rPr>
          <w:b/>
          <w:sz w:val="40"/>
          <w:szCs w:val="40"/>
        </w:rPr>
      </w:pPr>
    </w:p>
    <w:p w:rsidR="00AD0379" w:rsidRDefault="00AD0379" w:rsidP="00AD0379">
      <w:pPr>
        <w:jc w:val="center"/>
        <w:rPr>
          <w:b/>
          <w:sz w:val="40"/>
          <w:szCs w:val="40"/>
        </w:rPr>
      </w:pPr>
    </w:p>
    <w:p w:rsidR="00AD0379" w:rsidRDefault="00AD0379" w:rsidP="00AD037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>1. Základná charakteristika konsolidovaného celku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>2. Rozpočet obce na rok 2017 a jeho plnenie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2.1   Plnenie príjmov za rok 2017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2.2   Plnenie výdavkov za rok 2017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2017.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</w:r>
    </w:p>
    <w:p w:rsidR="00AD0379" w:rsidRDefault="00AD0379" w:rsidP="00AD0379">
      <w:pPr>
        <w:spacing w:line="360" w:lineRule="auto"/>
        <w:jc w:val="both"/>
      </w:pPr>
      <w:r>
        <w:t>6. Výsledok hospodárenia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</w:t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2017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7.4   Predpokladaný budúci vývoj činnosti</w:t>
      </w:r>
      <w:r>
        <w:tab/>
      </w:r>
    </w:p>
    <w:p w:rsidR="00AD0379" w:rsidRDefault="00AD0379" w:rsidP="00AD0379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po skončení účtovného obdobia</w:t>
      </w:r>
      <w:r>
        <w:tab/>
      </w:r>
    </w:p>
    <w:p w:rsidR="00AD0379" w:rsidRDefault="00AD0379" w:rsidP="00AD037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konsolidovaného celku  </w:t>
      </w:r>
    </w:p>
    <w:p w:rsidR="00AD0379" w:rsidRDefault="00AD0379" w:rsidP="00AD0379">
      <w:pPr>
        <w:jc w:val="both"/>
      </w:pPr>
      <w:r>
        <w:t xml:space="preserve">     </w:t>
      </w:r>
    </w:p>
    <w:p w:rsidR="00AD0379" w:rsidRDefault="00AD0379" w:rsidP="00AD0379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AD0379" w:rsidRDefault="00AD0379" w:rsidP="00AD0379">
      <w:pPr>
        <w:jc w:val="both"/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jc w:val="both"/>
      </w:pPr>
      <w:r>
        <w:t>Geografická poloha obce : Obec leží v Nízkych Beskydách v doline Polianskeho potoka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Susedné  obce :  Malá Poľana, Bystrá, Varechovce a Makovce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Celková rozloha obce : 1426 ha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Nadmorská výška : 274 m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Demografické údaje 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jc w:val="both"/>
      </w:pPr>
      <w:r>
        <w:t>Počet obyvateľov : 394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Národnostná štruktúra : rusínska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 xml:space="preserve">Štruktúra obyvateľstva podľa náboženského významu : </w:t>
      </w:r>
      <w:proofErr w:type="spellStart"/>
      <w:r>
        <w:t>gréckokatolické</w:t>
      </w:r>
      <w:proofErr w:type="spellEnd"/>
      <w:r>
        <w:t xml:space="preserve"> a pravoslávne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Vývoj počtu obyvateľov : Počet obyvateľov oproti roku 2016 klesol .</w:t>
      </w:r>
    </w:p>
    <w:p w:rsidR="00AD0379" w:rsidRDefault="00AD0379" w:rsidP="00AD0379">
      <w:pPr>
        <w:jc w:val="both"/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Ekonomické údaje 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jc w:val="both"/>
      </w:pPr>
      <w:r>
        <w:t xml:space="preserve">Nezamestnanosť v obci : 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Nezamestnanosť v okrese :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 xml:space="preserve">Vývoj nezamestnanosti : </w:t>
      </w:r>
    </w:p>
    <w:p w:rsidR="00AD0379" w:rsidRDefault="00AD0379" w:rsidP="00AD0379">
      <w:pPr>
        <w:jc w:val="both"/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Symboly obce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jc w:val="both"/>
      </w:pPr>
      <w:r>
        <w:rPr>
          <w:b/>
          <w:bCs/>
        </w:rPr>
        <w:t xml:space="preserve">Erb obce : </w:t>
      </w:r>
      <w:r>
        <w:t>V striebornom štíte na dvoma striebornými skríženými sekerami na zlatých poriskách prekrytej zelenej pažiti čierny dymiaci milier sprevádzaný po bokoch dvoma zelenými vyrastajúcimi listnatými stromami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rPr>
          <w:b/>
          <w:bCs/>
        </w:rPr>
        <w:t xml:space="preserve">Vlajka obce : </w:t>
      </w:r>
      <w:r>
        <w:t xml:space="preserve">Vlajka obce pozostáva zo šiestich pozdĺžnych pruhov vo farbách žltej, bielej, žltej, zelenej, čiernej a zelenej. Vlajka má pomer 2:3 a ukončená je tromi cípmi, t.j. dvoma </w:t>
      </w:r>
      <w:proofErr w:type="spellStart"/>
      <w:r>
        <w:t>zástrihmi</w:t>
      </w:r>
      <w:proofErr w:type="spellEnd"/>
      <w:r>
        <w:t xml:space="preserve"> siahajúcimi do tretiny jej listu.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rPr>
          <w:b/>
          <w:bCs/>
        </w:rPr>
        <w:t xml:space="preserve">Pečať obce : </w:t>
      </w:r>
      <w:r>
        <w:t>Pečať obce je okrúhla s priemerom 37 mm, v strede je umiestnený erb obce a po obvode je nápis – OBEC  HAVAJ .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  <w:rPr>
          <w:b/>
        </w:rPr>
      </w:pPr>
      <w:r>
        <w:rPr>
          <w:b/>
        </w:rPr>
        <w:t>Logo obce</w:t>
      </w: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lastRenderedPageBreak/>
        <w:t xml:space="preserve">História obce : </w:t>
      </w:r>
      <w:r>
        <w:t xml:space="preserve">Prvá písomná zmienka o obci Havaj je z roku 1403. Obyvatelia sa v minulostí zaoberali poľnohospodárstvom, pálením dreveného uhlia a prácou v lesoch. </w:t>
      </w:r>
    </w:p>
    <w:p w:rsidR="00AD0379" w:rsidRDefault="00AD0379" w:rsidP="00AD0379">
      <w:pPr>
        <w:jc w:val="both"/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</w:pPr>
      <w:r>
        <w:rPr>
          <w:b/>
        </w:rPr>
        <w:t xml:space="preserve">Pamiatky : </w:t>
      </w:r>
      <w:r>
        <w:t>Grécko-katolícky kostol sv. Demetera z roku 1894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Významné osobnosti obce: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Výchova a vzdelávanie </w:t>
      </w:r>
    </w:p>
    <w:p w:rsidR="00AD0379" w:rsidRDefault="00AD0379" w:rsidP="00AD0379">
      <w:pPr>
        <w:ind w:left="435"/>
        <w:jc w:val="both"/>
      </w:pPr>
      <w:r>
        <w:t>V súčasnosti výchovu a vzdelávanie detí v obci poskytuje:</w:t>
      </w:r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>Základná škola s materskou školou Havaj</w:t>
      </w:r>
    </w:p>
    <w:p w:rsidR="00AD0379" w:rsidRDefault="00AD0379" w:rsidP="00AD0379">
      <w:pPr>
        <w:ind w:left="795"/>
        <w:jc w:val="both"/>
      </w:pPr>
    </w:p>
    <w:p w:rsidR="00AD0379" w:rsidRDefault="00AD0379" w:rsidP="00AD0379">
      <w:pPr>
        <w:ind w:left="435"/>
        <w:jc w:val="both"/>
      </w:pPr>
      <w:r>
        <w:t xml:space="preserve">Na mimoškolské aktivity je zriadený: školský klub detí      </w:t>
      </w:r>
    </w:p>
    <w:p w:rsidR="00AD0379" w:rsidRDefault="00AD0379" w:rsidP="00AD0379">
      <w:pPr>
        <w:jc w:val="both"/>
      </w:pPr>
      <w:r>
        <w:t xml:space="preserve"> </w:t>
      </w: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Zdravotníctvo</w:t>
      </w:r>
    </w:p>
    <w:p w:rsidR="00AD0379" w:rsidRDefault="00AD0379" w:rsidP="00AD0379">
      <w:pPr>
        <w:ind w:left="435"/>
        <w:jc w:val="both"/>
      </w:pPr>
      <w:r>
        <w:t xml:space="preserve"> Zdravotnú starostlivosť v obci poskytuje:</w:t>
      </w:r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FALCK Záchranná </w:t>
      </w:r>
      <w:proofErr w:type="spellStart"/>
      <w:r>
        <w:t>a.s</w:t>
      </w:r>
      <w:proofErr w:type="spellEnd"/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Všeobecný lekár - súkromný       </w:t>
      </w:r>
    </w:p>
    <w:p w:rsidR="00AD0379" w:rsidRDefault="00AD0379" w:rsidP="00AD0379">
      <w:pPr>
        <w:ind w:left="435"/>
        <w:jc w:val="both"/>
        <w:rPr>
          <w:b/>
        </w:rPr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Sociálne zabezpečenie</w:t>
      </w:r>
    </w:p>
    <w:p w:rsidR="00AD0379" w:rsidRDefault="00AD0379" w:rsidP="00AD0379">
      <w:pPr>
        <w:ind w:left="435"/>
        <w:jc w:val="both"/>
      </w:pPr>
      <w:r>
        <w:t xml:space="preserve"> Sociálne služby v obci zabezpečuje :</w:t>
      </w:r>
    </w:p>
    <w:p w:rsidR="00AD0379" w:rsidRDefault="00AD0379" w:rsidP="00AD0379">
      <w:pPr>
        <w:tabs>
          <w:tab w:val="left" w:pos="1590"/>
        </w:tabs>
        <w:ind w:left="795"/>
        <w:jc w:val="both"/>
      </w:pPr>
      <w:r>
        <w:t xml:space="preserve">Sociálne služby obec neposkytuje.      </w:t>
      </w:r>
    </w:p>
    <w:p w:rsidR="00AD0379" w:rsidRDefault="00AD0379" w:rsidP="00AD0379">
      <w:pPr>
        <w:jc w:val="both"/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Kultúra</w:t>
      </w:r>
    </w:p>
    <w:p w:rsidR="00AD0379" w:rsidRDefault="00AD0379" w:rsidP="00AD0379">
      <w:pPr>
        <w:ind w:left="435"/>
        <w:jc w:val="both"/>
      </w:pPr>
      <w:r>
        <w:t xml:space="preserve"> Spoločenský a kultúrny život v obci zabezpečuje :</w:t>
      </w:r>
    </w:p>
    <w:p w:rsidR="00AD0379" w:rsidRDefault="00AD0379" w:rsidP="00AD0379">
      <w:pPr>
        <w:tabs>
          <w:tab w:val="left" w:pos="1590"/>
        </w:tabs>
        <w:ind w:left="795"/>
        <w:jc w:val="both"/>
      </w:pPr>
    </w:p>
    <w:p w:rsidR="00AD0379" w:rsidRDefault="00AD0379" w:rsidP="00AD0379">
      <w:pPr>
        <w:tabs>
          <w:tab w:val="left" w:pos="1590"/>
        </w:tabs>
        <w:ind w:left="795"/>
        <w:jc w:val="both"/>
      </w:pPr>
      <w:r>
        <w:t>Obec každoročne organizuje</w:t>
      </w:r>
      <w:r w:rsidR="00C27DA8">
        <w:t xml:space="preserve"> deň matiek,</w:t>
      </w:r>
      <w:r>
        <w:t xml:space="preserve"> športový deň obce, futbalový turnaj, Havajský kantár, tenisový turnaj, požiarnu súťaž, životné jubileá a Mikuláša.</w:t>
      </w:r>
    </w:p>
    <w:p w:rsidR="00AD0379" w:rsidRDefault="00AD0379" w:rsidP="00AD0379">
      <w:pPr>
        <w:tabs>
          <w:tab w:val="left" w:pos="1590"/>
        </w:tabs>
        <w:ind w:left="795"/>
        <w:jc w:val="both"/>
      </w:pPr>
    </w:p>
    <w:p w:rsidR="00AD0379" w:rsidRDefault="00AD0379" w:rsidP="00AD0379">
      <w:pPr>
        <w:jc w:val="both"/>
      </w:pPr>
      <w:r>
        <w:t xml:space="preserve">      Na základe analýzy doterajšieho vývoja možno očakávať, že kultúrny a spoločenský život sa bude orientovať na : športové súťaže, kultúrne akcie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jc w:val="both"/>
        <w:rPr>
          <w:b/>
        </w:rPr>
      </w:pPr>
      <w:r>
        <w:rPr>
          <w:b/>
        </w:rPr>
        <w:t xml:space="preserve">2.11 Hospodárstvo </w:t>
      </w:r>
    </w:p>
    <w:p w:rsidR="00AD0379" w:rsidRDefault="00AD0379" w:rsidP="00AD0379">
      <w:pPr>
        <w:ind w:left="435"/>
        <w:jc w:val="both"/>
      </w:pPr>
      <w:r>
        <w:t>Najvýznamnejší poskytovatelia služieb v obci :</w:t>
      </w:r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Potraviny – Daniel </w:t>
      </w:r>
      <w:proofErr w:type="spellStart"/>
      <w:r>
        <w:t>Cimbora</w:t>
      </w:r>
      <w:proofErr w:type="spellEnd"/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Pohostinstvo – Daniel </w:t>
      </w:r>
      <w:proofErr w:type="spellStart"/>
      <w:r>
        <w:t>Cimbora</w:t>
      </w:r>
      <w:proofErr w:type="spellEnd"/>
    </w:p>
    <w:p w:rsidR="00AD0379" w:rsidRDefault="00AD0379" w:rsidP="00AD0379">
      <w:pPr>
        <w:ind w:left="435"/>
        <w:jc w:val="both"/>
      </w:pPr>
      <w:r>
        <w:t>Najvýznamnejší priemysel v obci :</w:t>
      </w:r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výroba </w:t>
      </w:r>
      <w:proofErr w:type="spellStart"/>
      <w:r>
        <w:t>nealkonápojov</w:t>
      </w:r>
      <w:proofErr w:type="spellEnd"/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cukrárenská výroba </w:t>
      </w:r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 xml:space="preserve">kaderníctvo </w:t>
      </w:r>
    </w:p>
    <w:p w:rsidR="00AD0379" w:rsidRDefault="00AD0379" w:rsidP="00AD0379">
      <w:pPr>
        <w:ind w:left="435"/>
        <w:jc w:val="both"/>
      </w:pPr>
      <w:r>
        <w:t>Najvýznamnejšia poľnohospodárska výroba v obci :</w:t>
      </w:r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>BROVA s.r.o. so sídlom v Chotči</w:t>
      </w:r>
    </w:p>
    <w:p w:rsidR="00AD0379" w:rsidRDefault="00AD0379" w:rsidP="00AD0379">
      <w:pPr>
        <w:jc w:val="both"/>
      </w:pPr>
      <w:r>
        <w:t xml:space="preserve">      </w:t>
      </w:r>
    </w:p>
    <w:p w:rsidR="00AD0379" w:rsidRDefault="00AD0379" w:rsidP="00AD0379">
      <w:pPr>
        <w:jc w:val="both"/>
      </w:pPr>
    </w:p>
    <w:p w:rsidR="00AD0379" w:rsidRDefault="00AD0379" w:rsidP="00AD0379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 xml:space="preserve"> Organizačná štruktúra obce 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jc w:val="both"/>
      </w:pPr>
      <w:r>
        <w:t>Starosta obce:  VIŇARSKÝ  Stanislav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 xml:space="preserve">Zástupca starostu obce :  </w:t>
      </w:r>
      <w:proofErr w:type="spellStart"/>
      <w:r>
        <w:t>Jacečko</w:t>
      </w:r>
      <w:proofErr w:type="spellEnd"/>
      <w:r>
        <w:t xml:space="preserve"> Slavomír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Hlavný kontrolór obce: nemala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 xml:space="preserve">Obecné zastupiteľstvo: Vladimír </w:t>
      </w:r>
      <w:proofErr w:type="spellStart"/>
      <w:r>
        <w:t>Zdenovec</w:t>
      </w:r>
      <w:proofErr w:type="spellEnd"/>
      <w:r>
        <w:t xml:space="preserve">, Ing..Marek </w:t>
      </w:r>
      <w:proofErr w:type="spellStart"/>
      <w:r>
        <w:t>Darivčák</w:t>
      </w:r>
      <w:proofErr w:type="spellEnd"/>
      <w:r>
        <w:t xml:space="preserve"> , Michal </w:t>
      </w:r>
      <w:proofErr w:type="spellStart"/>
      <w:r>
        <w:t>Blicha</w:t>
      </w:r>
      <w:proofErr w:type="spellEnd"/>
      <w:r>
        <w:t xml:space="preserve"> a Slavomír </w:t>
      </w:r>
      <w:proofErr w:type="spellStart"/>
      <w:r>
        <w:t>Skysľak</w:t>
      </w:r>
      <w:proofErr w:type="spellEnd"/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 xml:space="preserve">Komisie: žiadne  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Obecný úrad: 1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>Konsolidovaný celok tvoria: Základná škola s materskou školou Havaj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 xml:space="preserve">Rozpočtové organizácie obce :  Základná škola s materskou školou Havaj 7, 090 23 Havaj 7, </w:t>
      </w:r>
      <w:proofErr w:type="spellStart"/>
      <w:r>
        <w:t>Ing.Palička</w:t>
      </w:r>
      <w:proofErr w:type="spellEnd"/>
      <w:r>
        <w:t xml:space="preserve"> </w:t>
      </w:r>
      <w:proofErr w:type="spellStart"/>
      <w:r>
        <w:t>Alexander-riaditeľ</w:t>
      </w:r>
      <w:proofErr w:type="spellEnd"/>
      <w:r>
        <w:t xml:space="preserve"> školy, výchova a vzdelávanie.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2. Rozpočet obce na rok 2017 a jeho plnenie</w:t>
      </w:r>
    </w:p>
    <w:p w:rsidR="00AD0379" w:rsidRDefault="00AD0379" w:rsidP="00AD0379">
      <w:pPr>
        <w:jc w:val="both"/>
      </w:pPr>
    </w:p>
    <w:p w:rsidR="00AD0379" w:rsidRDefault="00AD0379" w:rsidP="00AD0379">
      <w:pPr>
        <w:jc w:val="both"/>
      </w:pPr>
      <w:r>
        <w:t xml:space="preserve">     Rozpočet obce na rok 2017 bol zostavený v súlade s ustanovením § 10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AD0379" w:rsidRDefault="00AD0379" w:rsidP="00AD0379">
      <w:pPr>
        <w:jc w:val="both"/>
      </w:pPr>
      <w:r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AD0379" w:rsidRDefault="00AD0379" w:rsidP="00AD0379">
      <w:pPr>
        <w:jc w:val="both"/>
      </w:pPr>
      <w:r>
        <w:t xml:space="preserve">     Rozpočet obce na rok 2017 / bežný, kapitálový a finančné operácie/ bol zostavený ako prebytkový. </w:t>
      </w:r>
    </w:p>
    <w:p w:rsidR="00AD0379" w:rsidRDefault="00AD0379" w:rsidP="00AD0379">
      <w:pPr>
        <w:jc w:val="both"/>
      </w:pPr>
      <w:r>
        <w:t xml:space="preserve">     Rozpočet obce bol schválený obecným zastupiteľstvom dňa 2.2.2017 uznesením č.1. </w:t>
      </w:r>
    </w:p>
    <w:p w:rsidR="00AD0379" w:rsidRDefault="00AD0379" w:rsidP="00AD0379">
      <w:pPr>
        <w:jc w:val="both"/>
      </w:pPr>
      <w:r>
        <w:t xml:space="preserve">    Rozpočet bol  upravovaný podľa skutočností čerpania finančných prostriedkov ku koncu roka 2017.</w:t>
      </w:r>
    </w:p>
    <w:p w:rsidR="00AD0379" w:rsidRDefault="00AD0379" w:rsidP="00AD0379">
      <w:pPr>
        <w:numPr>
          <w:ilvl w:val="0"/>
          <w:numId w:val="6"/>
        </w:numPr>
        <w:tabs>
          <w:tab w:val="left" w:pos="720"/>
        </w:tabs>
        <w:jc w:val="both"/>
      </w:pPr>
      <w:r>
        <w:t>prvá zmena schválená dňa 14.12.2017   uznesením č.4</w:t>
      </w:r>
    </w:p>
    <w:p w:rsidR="00AD0379" w:rsidRDefault="00AD0379" w:rsidP="00AD0379">
      <w:pPr>
        <w:numPr>
          <w:ilvl w:val="0"/>
          <w:numId w:val="6"/>
        </w:numPr>
        <w:tabs>
          <w:tab w:val="left" w:pos="720"/>
        </w:tabs>
        <w:jc w:val="both"/>
      </w:pPr>
      <w:r>
        <w:t>po poslednej zmene bol rozpočet nasledovný: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rPr>
          <w:b/>
        </w:rPr>
      </w:pPr>
      <w:r>
        <w:rPr>
          <w:b/>
        </w:rPr>
        <w:t>Rozpočet obce po poslednej zmene k 31.12.2017 v celých eurách:</w:t>
      </w:r>
    </w:p>
    <w:p w:rsidR="00AD0379" w:rsidRDefault="00AD0379" w:rsidP="00AD0379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3960"/>
        <w:gridCol w:w="1620"/>
        <w:gridCol w:w="1940"/>
      </w:tblGrid>
      <w:tr w:rsidR="00AD0379" w:rsidTr="00AD0379"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 w:rsidP="00AD037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1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po zmene 2017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556.124.-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4A7CA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653.673.-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Bežné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</w:pPr>
            <w:r>
              <w:t xml:space="preserve">    520.041.-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>605.846</w:t>
            </w:r>
            <w:r w:rsidR="004A7CA2">
              <w:t>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Kapitálové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</w:pPr>
            <w:r>
              <w:t>0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</w:pPr>
            <w:r>
              <w:t xml:space="preserve">       70</w:t>
            </w:r>
            <w:r w:rsidR="004A7CA2">
              <w:t>7.-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Finančné príjmy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>24.866.-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>24.86</w:t>
            </w:r>
            <w:r w:rsidR="004A7CA2">
              <w:t>6.-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Príjmy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>11.217.-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>22.254</w:t>
            </w:r>
            <w:r w:rsidR="004A7CA2">
              <w:t>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544.909.-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4A7CA2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630.591.-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z toho :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Bežné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>114.221.-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AD0379">
            <w:pPr>
              <w:tabs>
                <w:tab w:val="right" w:pos="8460"/>
              </w:tabs>
              <w:snapToGrid w:val="0"/>
              <w:jc w:val="center"/>
            </w:pPr>
            <w:r>
              <w:t>126.99</w:t>
            </w:r>
            <w:r w:rsidR="004A7CA2">
              <w:t>7.-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Kapitálové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AD0379">
            <w:pPr>
              <w:tabs>
                <w:tab w:val="right" w:pos="8460"/>
              </w:tabs>
              <w:snapToGrid w:val="0"/>
            </w:pPr>
            <w:r>
              <w:t xml:space="preserve">        52.163</w:t>
            </w:r>
            <w:r w:rsidR="004A7CA2">
              <w:t>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</w:pPr>
            <w:r>
              <w:t>Finančné výdavky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 xml:space="preserve">    2.400.-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AD0379">
            <w:pPr>
              <w:tabs>
                <w:tab w:val="right" w:pos="8460"/>
              </w:tabs>
              <w:snapToGrid w:val="0"/>
              <w:jc w:val="center"/>
            </w:pPr>
            <w:r>
              <w:t>2.400.-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</w:pPr>
            <w:r>
              <w:t>Výdavky RO s právnou subjektivitou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</w:pPr>
            <w:r>
              <w:t>428.288.-</w:t>
            </w: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AD0379">
            <w:pPr>
              <w:tabs>
                <w:tab w:val="right" w:pos="8460"/>
              </w:tabs>
              <w:snapToGrid w:val="0"/>
              <w:jc w:val="center"/>
            </w:pPr>
            <w:r>
              <w:t>449.03</w:t>
            </w:r>
            <w:r w:rsidR="004A7CA2">
              <w:t>1.-</w:t>
            </w:r>
          </w:p>
        </w:tc>
      </w:tr>
      <w:tr w:rsidR="00AD0379" w:rsidTr="00AD0379">
        <w:tc>
          <w:tcPr>
            <w:tcW w:w="396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Rozpočet obce za rok 2016</w:t>
            </w:r>
          </w:p>
        </w:tc>
        <w:tc>
          <w:tcPr>
            <w:tcW w:w="162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AD0379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</w:tr>
    </w:tbl>
    <w:p w:rsidR="00AD0379" w:rsidRDefault="00AD0379" w:rsidP="00AD0379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201</w:t>
      </w:r>
      <w:r w:rsidR="004A7CA2">
        <w:rPr>
          <w:b/>
        </w:rPr>
        <w:t>7</w:t>
      </w:r>
    </w:p>
    <w:p w:rsidR="00AD0379" w:rsidRDefault="00AD0379" w:rsidP="00AD0379">
      <w:pPr>
        <w:tabs>
          <w:tab w:val="right" w:pos="8460"/>
        </w:tabs>
        <w:jc w:val="both"/>
        <w:rPr>
          <w:b/>
        </w:rPr>
      </w:pPr>
      <w:r>
        <w:rPr>
          <w:b/>
        </w:rPr>
        <w:t>Obec</w:t>
      </w:r>
    </w:p>
    <w:p w:rsidR="00AD0379" w:rsidRDefault="00AD0379" w:rsidP="00AD037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2.1.1 Bežné príjmy obce </w:t>
      </w:r>
    </w:p>
    <w:p w:rsidR="00AD0379" w:rsidRDefault="00AD0379" w:rsidP="00AD037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lastRenderedPageBreak/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4A7CA2" w:rsidP="00233D40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233D40">
              <w:rPr>
                <w:b/>
              </w:rPr>
              <w:t>20.041.-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4A7CA2">
            <w:pPr>
              <w:snapToGrid w:val="0"/>
              <w:jc w:val="right"/>
            </w:pPr>
            <w:r>
              <w:t>6</w:t>
            </w:r>
            <w:r w:rsidR="00233D40">
              <w:t>05.846.-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 w:rsidP="00C348E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4A7CA2">
            <w:pPr>
              <w:snapToGrid w:val="0"/>
              <w:jc w:val="center"/>
            </w:pPr>
            <w:r>
              <w:t xml:space="preserve">  </w:t>
            </w:r>
            <w:r w:rsidR="004A7CA2">
              <w:t xml:space="preserve">                               6</w:t>
            </w:r>
            <w:r w:rsidR="00233D40">
              <w:t>05.846,61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C348E9">
            <w:pPr>
              <w:snapToGrid w:val="0"/>
              <w:jc w:val="right"/>
            </w:pPr>
            <w:r>
              <w:t>1</w:t>
            </w:r>
            <w:r w:rsidR="00C348E9">
              <w:t>16</w:t>
            </w:r>
          </w:p>
        </w:tc>
      </w:tr>
    </w:tbl>
    <w:p w:rsidR="00AD0379" w:rsidRDefault="00AD0379" w:rsidP="00AD0379"/>
    <w:p w:rsidR="00AD0379" w:rsidRDefault="00AD0379" w:rsidP="00AD0379">
      <w:pPr>
        <w:jc w:val="both"/>
        <w:rPr>
          <w:b/>
        </w:rPr>
      </w:pPr>
      <w:r>
        <w:rPr>
          <w:b/>
        </w:rPr>
        <w:t xml:space="preserve">2.1.2 Kapitálové príjmy obce 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707.-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 w:rsidP="00C348E9">
            <w:pPr>
              <w:snapToGrid w:val="0"/>
              <w:jc w:val="right"/>
            </w:pPr>
            <w:r>
              <w:t>706,71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100</w:t>
            </w:r>
          </w:p>
        </w:tc>
      </w:tr>
    </w:tbl>
    <w:p w:rsidR="00AD0379" w:rsidRDefault="00AD0379" w:rsidP="00AD0379">
      <w:pPr>
        <w:tabs>
          <w:tab w:val="right" w:pos="8820"/>
        </w:tabs>
        <w:jc w:val="both"/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t xml:space="preserve">       </w:t>
      </w:r>
      <w:r>
        <w:rPr>
          <w:b/>
        </w:rPr>
        <w:t xml:space="preserve">2.1.3 Príjmové finančné operácie obce </w:t>
      </w:r>
    </w:p>
    <w:p w:rsidR="00AD0379" w:rsidRDefault="00AD0379" w:rsidP="00AD037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24.866.-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 w:rsidP="00C348E9">
            <w:pPr>
              <w:snapToGrid w:val="0"/>
              <w:jc w:val="right"/>
            </w:pPr>
            <w:r>
              <w:t>24.866.-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348E9">
            <w:pPr>
              <w:snapToGrid w:val="0"/>
              <w:jc w:val="both"/>
            </w:pPr>
            <w:r>
              <w:t>Skutočnosť k 31.12.2017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24.865,71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100</w:t>
            </w:r>
          </w:p>
        </w:tc>
      </w:tr>
    </w:tbl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Rozpočtové organizácie</w:t>
      </w:r>
    </w:p>
    <w:p w:rsidR="00AD0379" w:rsidRDefault="00AD0379" w:rsidP="00AD0379">
      <w:pPr>
        <w:tabs>
          <w:tab w:val="right" w:pos="8820"/>
        </w:tabs>
        <w:jc w:val="both"/>
      </w:pPr>
    </w:p>
    <w:p w:rsidR="00AD0379" w:rsidRDefault="00AD0379" w:rsidP="00AD0379">
      <w:pPr>
        <w:tabs>
          <w:tab w:val="right" w:pos="8460"/>
        </w:tabs>
        <w:jc w:val="both"/>
        <w:rPr>
          <w:b/>
        </w:rPr>
      </w:pPr>
      <w:r>
        <w:rPr>
          <w:b/>
        </w:rPr>
        <w:t xml:space="preserve">      2.1.4 Bežné príjmy rozpočtových organizácií </w:t>
      </w:r>
    </w:p>
    <w:p w:rsidR="00AD0379" w:rsidRDefault="00AD0379" w:rsidP="00AD037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11.217</w:t>
            </w:r>
            <w:r w:rsidR="00AD0379">
              <w:rPr>
                <w:b/>
              </w:rPr>
              <w:t>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 xml:space="preserve">Rozpočet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22.254</w:t>
            </w:r>
            <w:r w:rsidR="00AD0379">
              <w:t>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22.254,33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 xml:space="preserve">% plnenia k rozpočtu po zmenách 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C348E9">
            <w:pPr>
              <w:snapToGrid w:val="0"/>
              <w:jc w:val="right"/>
            </w:pPr>
            <w:r>
              <w:t>1</w:t>
            </w:r>
            <w:r w:rsidR="00C348E9">
              <w:t>98,40</w:t>
            </w:r>
          </w:p>
        </w:tc>
      </w:tr>
    </w:tbl>
    <w:p w:rsidR="00AD0379" w:rsidRDefault="00AD0379" w:rsidP="00AD0379">
      <w:pPr>
        <w:jc w:val="both"/>
      </w:pPr>
      <w:r>
        <w:rPr>
          <w:sz w:val="28"/>
          <w:szCs w:val="28"/>
        </w:rPr>
        <w:t xml:space="preserve">     </w:t>
      </w:r>
      <w:r>
        <w:t xml:space="preserve">       </w:t>
      </w:r>
    </w:p>
    <w:p w:rsidR="00AD0379" w:rsidRDefault="00AD0379" w:rsidP="00AD0379">
      <w:pPr>
        <w:jc w:val="both"/>
        <w:rPr>
          <w:b/>
        </w:rPr>
      </w:pPr>
      <w:r>
        <w:rPr>
          <w:b/>
        </w:rPr>
        <w:t>2.1.5 Kapitálové príjmy rozpočtových organizácií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plnenia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0</w:t>
            </w:r>
          </w:p>
        </w:tc>
      </w:tr>
    </w:tbl>
    <w:p w:rsidR="00AD0379" w:rsidRDefault="00C348E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>2.2 Plnenie výdavkov za rok 2017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 xml:space="preserve">      2.2.1 Bežné výdavky obce</w:t>
      </w:r>
    </w:p>
    <w:p w:rsidR="00AD0379" w:rsidRDefault="00AD0379" w:rsidP="00AD0379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C348E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C348E9">
              <w:rPr>
                <w:b/>
              </w:rPr>
              <w:t>14.221</w:t>
            </w:r>
            <w:r>
              <w:rPr>
                <w:b/>
              </w:rPr>
              <w:t>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126.997</w:t>
            </w:r>
            <w:r w:rsidR="00AD0379">
              <w:t>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126.995,76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 w:rsidP="00C348E9">
            <w:pPr>
              <w:snapToGrid w:val="0"/>
              <w:jc w:val="right"/>
            </w:pPr>
            <w:r>
              <w:t>177,19</w:t>
            </w:r>
          </w:p>
        </w:tc>
      </w:tr>
    </w:tbl>
    <w:p w:rsidR="00AD0379" w:rsidRDefault="00AD0379" w:rsidP="00AD0379">
      <w:pPr>
        <w:jc w:val="center"/>
        <w:rPr>
          <w:b/>
        </w:rPr>
      </w:pPr>
    </w:p>
    <w:p w:rsidR="00AD0379" w:rsidRDefault="00AD0379" w:rsidP="00AD0379">
      <w:pPr>
        <w:jc w:val="center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2.2.2 Kapitálové výdavky obce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C348E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52.163.-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52.163,75</w:t>
            </w:r>
            <w:r w:rsidR="00AD0379">
              <w:t>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100</w:t>
            </w:r>
          </w:p>
        </w:tc>
      </w:tr>
    </w:tbl>
    <w:p w:rsidR="00AD0379" w:rsidRDefault="00AD0379" w:rsidP="00AD0379">
      <w:pPr>
        <w:jc w:val="center"/>
      </w:pPr>
    </w:p>
    <w:p w:rsidR="00AD0379" w:rsidRDefault="00AD0379" w:rsidP="00AD0379">
      <w:pPr>
        <w:jc w:val="center"/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2.2.3 Výdavkové finančné operácie obce 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2.4</w:t>
            </w:r>
            <w:r w:rsidR="00AD0379">
              <w:rPr>
                <w:b/>
              </w:rPr>
              <w:t>00.-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2</w:t>
            </w:r>
            <w:r w:rsidR="00AD0379">
              <w:t>.400.-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C348E9">
            <w:pPr>
              <w:snapToGrid w:val="0"/>
              <w:jc w:val="right"/>
            </w:pPr>
            <w:r>
              <w:t>2</w:t>
            </w:r>
            <w:r w:rsidR="00C348E9">
              <w:t>.</w:t>
            </w:r>
            <w:r>
              <w:t>400.-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C348E9">
            <w:pPr>
              <w:snapToGrid w:val="0"/>
              <w:jc w:val="right"/>
            </w:pPr>
            <w:r>
              <w:t>1</w:t>
            </w:r>
            <w:r w:rsidR="00C348E9">
              <w:t>00</w:t>
            </w:r>
          </w:p>
        </w:tc>
      </w:tr>
    </w:tbl>
    <w:p w:rsidR="00AD0379" w:rsidRDefault="00AD0379" w:rsidP="00AD0379">
      <w:pPr>
        <w:tabs>
          <w:tab w:val="right" w:pos="8820"/>
        </w:tabs>
        <w:jc w:val="both"/>
      </w:pPr>
    </w:p>
    <w:p w:rsidR="00AD0379" w:rsidRDefault="00AD0379" w:rsidP="00AD0379">
      <w:pPr>
        <w:tabs>
          <w:tab w:val="right" w:pos="8820"/>
        </w:tabs>
        <w:jc w:val="both"/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>Rozpočtové organizácie</w:t>
      </w: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      2.2.4 Bežné výdavky rozpočtových organizácií</w:t>
      </w:r>
    </w:p>
    <w:p w:rsidR="00AD0379" w:rsidRDefault="00AD0379" w:rsidP="00AD0379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 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C348E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C348E9">
              <w:rPr>
                <w:b/>
              </w:rPr>
              <w:t>28.288</w:t>
            </w:r>
            <w:r>
              <w:rPr>
                <w:b/>
              </w:rPr>
              <w:t>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C348E9">
            <w:pPr>
              <w:snapToGrid w:val="0"/>
              <w:jc w:val="right"/>
            </w:pPr>
            <w:r>
              <w:t>4</w:t>
            </w:r>
            <w:r w:rsidR="00C348E9">
              <w:t>49.031</w:t>
            </w:r>
            <w:r>
              <w:t>.-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 w:rsidP="00C348E9">
            <w:pPr>
              <w:snapToGrid w:val="0"/>
              <w:jc w:val="right"/>
            </w:pPr>
            <w:r>
              <w:t>4</w:t>
            </w:r>
            <w:r w:rsidR="00AD0379">
              <w:t>4</w:t>
            </w:r>
            <w:r>
              <w:t>9.030,87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C348E9">
            <w:pPr>
              <w:snapToGrid w:val="0"/>
              <w:jc w:val="right"/>
            </w:pPr>
            <w:r>
              <w:t>105</w:t>
            </w:r>
          </w:p>
        </w:tc>
      </w:tr>
    </w:tbl>
    <w:p w:rsidR="00AD0379" w:rsidRDefault="00AD0379" w:rsidP="00AD0379">
      <w:pPr>
        <w:tabs>
          <w:tab w:val="right" w:pos="8820"/>
        </w:tabs>
        <w:jc w:val="both"/>
      </w:pPr>
    </w:p>
    <w:p w:rsidR="00AD0379" w:rsidRDefault="00AD0379" w:rsidP="00AD0379">
      <w:pPr>
        <w:tabs>
          <w:tab w:val="right" w:pos="8820"/>
        </w:tabs>
        <w:jc w:val="both"/>
        <w:rPr>
          <w:b/>
        </w:rPr>
      </w:pPr>
      <w:r>
        <w:rPr>
          <w:b/>
        </w:rPr>
        <w:t>2.2.5 Kapitálové výdavky rozpočtových organizácií</w:t>
      </w:r>
    </w:p>
    <w:p w:rsidR="00AD0379" w:rsidRDefault="00AD0379" w:rsidP="00AD0379">
      <w:pPr>
        <w:tabs>
          <w:tab w:val="right" w:pos="8820"/>
        </w:tabs>
        <w:jc w:val="both"/>
      </w:pPr>
    </w:p>
    <w:tbl>
      <w:tblPr>
        <w:tblW w:w="0" w:type="auto"/>
        <w:tblInd w:w="90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500"/>
        <w:gridCol w:w="3200"/>
      </w:tblGrid>
      <w:tr w:rsidR="00AD0379" w:rsidTr="00AD0379">
        <w:trPr>
          <w:trHeight w:val="345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v celých € 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Schválený rozpočet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lastRenderedPageBreak/>
              <w:t>Rozpočet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Skutočnosť k 31.12.201</w:t>
            </w:r>
            <w:r w:rsidR="00C348E9">
              <w:t>7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0</w:t>
            </w:r>
          </w:p>
        </w:tc>
      </w:tr>
      <w:tr w:rsidR="00AD0379" w:rsidTr="00AD0379">
        <w:trPr>
          <w:trHeight w:val="345"/>
        </w:trPr>
        <w:tc>
          <w:tcPr>
            <w:tcW w:w="45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</w:pPr>
            <w:r>
              <w:t>% čerpania k rozpočtu po zmenách</w:t>
            </w:r>
          </w:p>
        </w:tc>
        <w:tc>
          <w:tcPr>
            <w:tcW w:w="32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right"/>
            </w:pPr>
            <w:r>
              <w:t>0</w:t>
            </w:r>
          </w:p>
        </w:tc>
      </w:tr>
    </w:tbl>
    <w:p w:rsidR="00AD0379" w:rsidRDefault="00AD0379" w:rsidP="00AD0379">
      <w:pPr>
        <w:jc w:val="center"/>
        <w:rPr>
          <w:b/>
        </w:rPr>
      </w:pPr>
      <w:r>
        <w:rPr>
          <w:b/>
        </w:rPr>
        <w:t xml:space="preserve"> </w:t>
      </w:r>
    </w:p>
    <w:p w:rsidR="00AD0379" w:rsidRDefault="00AD0379" w:rsidP="00AD0379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right" w:pos="8820"/>
        </w:tabs>
        <w:jc w:val="both"/>
      </w:pPr>
    </w:p>
    <w:p w:rsidR="00AD0379" w:rsidRDefault="00AD0379" w:rsidP="00AD037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 Bilancia aktív a pasív v celých € </w:t>
      </w: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AD0379" w:rsidRDefault="00AD0379" w:rsidP="00AD0379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</w:t>
            </w:r>
            <w:r w:rsidR="00B7774C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31.12.2017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590.180,36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613.940,22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585.029,64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610.548,80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585.029,64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610.548,80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4.481,18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4.481,18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3.942,63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3.073,86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202,31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208,38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1.403,41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1.133,21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2.336,91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1.732,27</w:t>
            </w: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nenávratne </w:t>
            </w:r>
            <w:proofErr w:type="spellStart"/>
            <w:r>
              <w:rPr>
                <w:sz w:val="22"/>
                <w:szCs w:val="22"/>
              </w:rPr>
              <w:t>fin.výpomoci</w:t>
            </w:r>
            <w:proofErr w:type="spellEnd"/>
            <w:r>
              <w:rPr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Poskytnuté návratné </w:t>
            </w:r>
            <w:proofErr w:type="spellStart"/>
            <w:r>
              <w:rPr>
                <w:sz w:val="22"/>
                <w:szCs w:val="22"/>
              </w:rPr>
              <w:t>fin.vypomoci</w:t>
            </w:r>
            <w:proofErr w:type="spellEnd"/>
            <w:r>
              <w:rPr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1.208,09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B7774C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317,56</w:t>
            </w:r>
          </w:p>
        </w:tc>
      </w:tr>
    </w:tbl>
    <w:p w:rsidR="00AD0379" w:rsidRDefault="00AD0379" w:rsidP="00AD0379">
      <w:pPr>
        <w:spacing w:line="360" w:lineRule="auto"/>
        <w:jc w:val="both"/>
        <w:rPr>
          <w:b/>
          <w:sz w:val="22"/>
          <w:szCs w:val="22"/>
        </w:rPr>
      </w:pPr>
    </w:p>
    <w:p w:rsidR="00AD0379" w:rsidRDefault="00AD0379" w:rsidP="00AD0379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AD0379" w:rsidTr="00AD0379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B7774C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B7774C">
              <w:rPr>
                <w:b/>
                <w:sz w:val="22"/>
                <w:szCs w:val="22"/>
              </w:rPr>
              <w:t>7</w:t>
            </w: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B7774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590.180,36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B7774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613.940,22</w:t>
            </w: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B7774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8.951,33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B7774C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8.065,43</w:t>
            </w: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8.951,33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</w:t>
            </w:r>
            <w:r w:rsidR="00CB0F05">
              <w:rPr>
                <w:sz w:val="22"/>
                <w:szCs w:val="22"/>
              </w:rPr>
              <w:t>.065,43</w:t>
            </w:r>
          </w:p>
        </w:tc>
      </w:tr>
      <w:tr w:rsidR="00AD0379" w:rsidTr="00AD0379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540.523,01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5</w:t>
            </w:r>
            <w:r w:rsidR="00CB0F05">
              <w:rPr>
                <w:i/>
                <w:sz w:val="22"/>
                <w:szCs w:val="22"/>
              </w:rPr>
              <w:t>71.498,17</w:t>
            </w: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lastRenderedPageBreak/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536.491,64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5</w:t>
            </w:r>
            <w:r w:rsidR="00CB0F05">
              <w:rPr>
                <w:sz w:val="22"/>
                <w:szCs w:val="22"/>
              </w:rPr>
              <w:t>68.340,20</w:t>
            </w: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 w:rsidP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1.</w:t>
            </w:r>
            <w:r w:rsidR="00CB0F05">
              <w:rPr>
                <w:sz w:val="22"/>
                <w:szCs w:val="22"/>
              </w:rPr>
              <w:t>080,78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641,13</w:t>
            </w: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2.950,59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2.516,84</w:t>
            </w: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40.706,02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0F05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34.376,62</w:t>
            </w:r>
          </w:p>
        </w:tc>
      </w:tr>
    </w:tbl>
    <w:p w:rsidR="00AD0379" w:rsidRDefault="00AD0379" w:rsidP="00AD0379">
      <w:pPr>
        <w:tabs>
          <w:tab w:val="left" w:pos="2880"/>
          <w:tab w:val="right" w:pos="8820"/>
        </w:tabs>
        <w:jc w:val="both"/>
      </w:pPr>
    </w:p>
    <w:p w:rsidR="00AD0379" w:rsidRDefault="00AD0379" w:rsidP="00AD0379">
      <w:pPr>
        <w:tabs>
          <w:tab w:val="left" w:pos="720"/>
        </w:tabs>
        <w:jc w:val="both"/>
      </w:pP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p w:rsidR="00AD0379" w:rsidRDefault="00AD0379" w:rsidP="00AD0379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auto"/>
        <w:tblInd w:w="10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68"/>
        <w:gridCol w:w="3062"/>
        <w:gridCol w:w="2551"/>
      </w:tblGrid>
      <w:tr w:rsidR="00AD0379" w:rsidTr="00AD0379">
        <w:tc>
          <w:tcPr>
            <w:tcW w:w="3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27DA8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C27DA8">
              <w:rPr>
                <w:b/>
                <w:sz w:val="22"/>
                <w:szCs w:val="22"/>
              </w:rPr>
              <w:t>7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1025177,51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1028527,53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962760,47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967539,40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888609,71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894388,64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10712,01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10712,01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862191,72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867297,15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Samostatné hnuteľné veci....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 w:rsidP="009D3800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13205,98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13879,48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Obstaranie </w:t>
            </w:r>
            <w:proofErr w:type="spellStart"/>
            <w:r>
              <w:rPr>
                <w:sz w:val="22"/>
                <w:szCs w:val="22"/>
              </w:rPr>
              <w:t>dlhodob.hmot.majetku</w:t>
            </w:r>
            <w:proofErr w:type="spellEnd"/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2500.-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2500.-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61651,58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60120,83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202,31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208,38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1438,71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1133,21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60010,56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58779,24</w:t>
            </w: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1765,46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867,30</w:t>
            </w:r>
          </w:p>
        </w:tc>
      </w:tr>
    </w:tbl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auto"/>
        <w:tblInd w:w="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598"/>
        <w:gridCol w:w="3062"/>
        <w:gridCol w:w="2551"/>
      </w:tblGrid>
      <w:tr w:rsidR="00AD0379" w:rsidTr="00AD0379"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27DA8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 31.12.201</w:t>
            </w:r>
            <w:r w:rsidR="00C27DA8">
              <w:rPr>
                <w:b/>
                <w:sz w:val="22"/>
                <w:szCs w:val="22"/>
              </w:rPr>
              <w:t>7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1025177,51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1028527,53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179033,25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235361,15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179033,25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235361,15</w:t>
            </w:r>
          </w:p>
        </w:tc>
      </w:tr>
      <w:tr w:rsidR="00AD0379" w:rsidTr="00AD0379">
        <w:trPr>
          <w:trHeight w:val="452"/>
        </w:trPr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  <w:sz w:val="22"/>
                <w:szCs w:val="22"/>
              </w:rPr>
              <w:t>8</w:t>
            </w:r>
            <w:r w:rsidR="009D3800">
              <w:rPr>
                <w:i/>
                <w:sz w:val="22"/>
                <w:szCs w:val="22"/>
              </w:rPr>
              <w:t>4759,74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67718,61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t>960.-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600.-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27865,71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15085,72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1080,78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641,13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6078,33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5016,84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48774,92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46374,92</w:t>
            </w:r>
          </w:p>
        </w:tc>
      </w:tr>
      <w:tr w:rsidR="00AD0379" w:rsidTr="00AD0379">
        <w:tc>
          <w:tcPr>
            <w:tcW w:w="359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06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27DA8">
            <w:pPr>
              <w:snapToGrid w:val="0"/>
              <w:spacing w:line="360" w:lineRule="auto"/>
              <w:jc w:val="center"/>
            </w:pPr>
            <w:r>
              <w:rPr>
                <w:sz w:val="22"/>
                <w:szCs w:val="22"/>
              </w:rPr>
              <w:t>761384,52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9D3800">
            <w:pPr>
              <w:snapToGrid w:val="0"/>
              <w:spacing w:line="360" w:lineRule="auto"/>
              <w:jc w:val="center"/>
            </w:pPr>
            <w:r>
              <w:t>725447,77</w:t>
            </w:r>
          </w:p>
        </w:tc>
      </w:tr>
    </w:tbl>
    <w:p w:rsidR="00AD0379" w:rsidRDefault="00AD0379" w:rsidP="00AD0379">
      <w:pPr>
        <w:spacing w:line="360" w:lineRule="auto"/>
        <w:jc w:val="both"/>
        <w:rPr>
          <w:b/>
          <w:sz w:val="28"/>
          <w:szCs w:val="28"/>
        </w:rPr>
      </w:pPr>
    </w:p>
    <w:p w:rsidR="00AD0379" w:rsidRDefault="00AD0379" w:rsidP="00AD037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v celých €</w:t>
      </w: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p w:rsidR="00AD0379" w:rsidRDefault="00AD0379" w:rsidP="00AD0379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AD0379" w:rsidTr="00AD037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left" w:pos="1176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 w:rsidP="00353E34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353E3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353E34">
              <w:rPr>
                <w:b/>
                <w:sz w:val="20"/>
                <w:szCs w:val="20"/>
              </w:rPr>
              <w:t>7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353E34">
            <w:pPr>
              <w:snapToGrid w:val="0"/>
              <w:spacing w:line="360" w:lineRule="auto"/>
              <w:jc w:val="center"/>
            </w:pPr>
            <w:r>
              <w:t>1.403,41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353E34">
            <w:pPr>
              <w:snapToGrid w:val="0"/>
              <w:spacing w:line="360" w:lineRule="auto"/>
              <w:jc w:val="center"/>
            </w:pPr>
            <w:r>
              <w:t>1.133,21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</w:tbl>
    <w:p w:rsidR="00AD0379" w:rsidRDefault="00AD0379" w:rsidP="00AD0379"/>
    <w:p w:rsidR="00AD0379" w:rsidRDefault="00AD0379" w:rsidP="00AD0379">
      <w:pPr>
        <w:rPr>
          <w:b/>
        </w:rPr>
      </w:pPr>
      <w:r>
        <w:rPr>
          <w:b/>
        </w:rPr>
        <w:t>5.2 Záväzky</w:t>
      </w:r>
    </w:p>
    <w:p w:rsidR="00AD0379" w:rsidRDefault="00AD0379" w:rsidP="00AD0379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AD0379" w:rsidTr="00AD037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353E34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353E34">
              <w:rPr>
                <w:b/>
                <w:sz w:val="20"/>
                <w:szCs w:val="20"/>
              </w:rPr>
              <w:t>7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353E34">
            <w:pPr>
              <w:snapToGrid w:val="0"/>
              <w:spacing w:line="360" w:lineRule="auto"/>
              <w:jc w:val="center"/>
            </w:pPr>
            <w:r>
              <w:t>4.031,37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353E34">
            <w:pPr>
              <w:snapToGrid w:val="0"/>
              <w:spacing w:line="360" w:lineRule="auto"/>
              <w:jc w:val="center"/>
            </w:pPr>
            <w:r>
              <w:t>3.157,97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</w:tbl>
    <w:p w:rsidR="00AD0379" w:rsidRDefault="00AD0379" w:rsidP="00AD0379">
      <w:pPr>
        <w:spacing w:line="360" w:lineRule="auto"/>
        <w:rPr>
          <w:b/>
        </w:rPr>
      </w:pP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p w:rsidR="00AD0379" w:rsidRDefault="00AD0379" w:rsidP="00AD0379">
      <w:pPr>
        <w:spacing w:line="360" w:lineRule="auto"/>
        <w:jc w:val="both"/>
        <w:rPr>
          <w:b/>
        </w:rPr>
      </w:pPr>
    </w:p>
    <w:p w:rsidR="00AD0379" w:rsidRDefault="00AD0379" w:rsidP="00AD0379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AD0379" w:rsidTr="00AD037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tabs>
                <w:tab w:val="left" w:pos="1176"/>
              </w:tabs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1B6AB5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1B6AB5">
              <w:rPr>
                <w:b/>
                <w:sz w:val="20"/>
                <w:szCs w:val="20"/>
              </w:rPr>
              <w:t>7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1B6AB5">
            <w:pPr>
              <w:snapToGrid w:val="0"/>
              <w:spacing w:line="360" w:lineRule="auto"/>
              <w:jc w:val="center"/>
            </w:pPr>
            <w:r>
              <w:t>1438,71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1B6AB5">
            <w:pPr>
              <w:snapToGrid w:val="0"/>
              <w:spacing w:line="360" w:lineRule="auto"/>
            </w:pPr>
            <w:r>
              <w:t xml:space="preserve">      1133,21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</w:tbl>
    <w:p w:rsidR="00AD0379" w:rsidRDefault="00AD0379" w:rsidP="00AD0379">
      <w:pPr>
        <w:rPr>
          <w:b/>
        </w:rPr>
      </w:pPr>
      <w:r>
        <w:rPr>
          <w:b/>
        </w:rPr>
        <w:lastRenderedPageBreak/>
        <w:t>5.2 Záväzky</w:t>
      </w:r>
    </w:p>
    <w:p w:rsidR="00AD0379" w:rsidRDefault="00AD0379" w:rsidP="00AD0379">
      <w:pPr>
        <w:rPr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AD0379" w:rsidTr="00AD0379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1B6AB5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AD0379" w:rsidRDefault="00AD037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1B6AB5">
              <w:rPr>
                <w:b/>
                <w:sz w:val="20"/>
                <w:szCs w:val="20"/>
              </w:rPr>
              <w:t>7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>1</w:t>
            </w:r>
            <w:r w:rsidR="001B6AB5">
              <w:t>080,78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1B6AB5">
            <w:pPr>
              <w:snapToGrid w:val="0"/>
              <w:spacing w:line="360" w:lineRule="auto"/>
              <w:jc w:val="center"/>
            </w:pPr>
            <w:r>
              <w:t>641,13</w:t>
            </w:r>
          </w:p>
        </w:tc>
      </w:tr>
      <w:tr w:rsidR="00AD0379" w:rsidTr="00AD0379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0379" w:rsidRDefault="00AD0379">
            <w:pPr>
              <w:snapToGrid w:val="0"/>
              <w:spacing w:line="360" w:lineRule="auto"/>
              <w:jc w:val="center"/>
            </w:pPr>
          </w:p>
        </w:tc>
      </w:tr>
    </w:tbl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6. Výsledok hospodárenia v celých eurách </w:t>
      </w:r>
    </w:p>
    <w:p w:rsidR="00AD0379" w:rsidRDefault="00AD0379" w:rsidP="00AD0379">
      <w:pPr>
        <w:spacing w:line="360" w:lineRule="auto"/>
        <w:jc w:val="both"/>
        <w:rPr>
          <w:b/>
          <w:sz w:val="28"/>
          <w:szCs w:val="28"/>
        </w:rPr>
      </w:pP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>a) Za materskú účtovnú jednotku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AD0379" w:rsidTr="00AD0379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CB472D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CB472D">
              <w:rPr>
                <w:b/>
                <w:sz w:val="22"/>
                <w:szCs w:val="22"/>
              </w:rPr>
              <w:t>7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59.118,58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66.210,51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17.758,10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31.943,26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472D" w:rsidP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333.791,26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 w:rsidP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</w:t>
            </w:r>
            <w:r w:rsidR="00CB472D">
              <w:rPr>
                <w:b/>
              </w:rPr>
              <w:t>7.117,72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15.154,90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 w:rsidP="00CB472D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CB472D">
              <w:rPr>
                <w:b/>
              </w:rPr>
              <w:t>3.144.-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3E4011">
              <w:rPr>
                <w:b/>
              </w:rPr>
              <w:t>9.905,24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26.644,59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2.331,04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351,22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</w:t>
            </w:r>
            <w:r w:rsidR="003E4011">
              <w:rPr>
                <w:b/>
              </w:rPr>
              <w:t>2.980,43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18.927,81</w:t>
            </w:r>
          </w:p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3E4011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 w:rsidP="004E37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33.347,64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46.781,63</w:t>
            </w:r>
          </w:p>
        </w:tc>
      </w:tr>
      <w:tr w:rsidR="003E4011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 w:rsidP="004E37F7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2.280,59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3.324,41</w:t>
            </w:r>
          </w:p>
        </w:tc>
      </w:tr>
      <w:tr w:rsidR="003E4011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E4011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424.277,79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473.347,17</w:t>
            </w:r>
          </w:p>
        </w:tc>
      </w:tr>
      <w:tr w:rsidR="003E4011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3E4011" w:rsidRDefault="003E4011">
            <w:pPr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-1.133,53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3E4011" w:rsidRDefault="003E4011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-885,90</w:t>
            </w:r>
          </w:p>
        </w:tc>
      </w:tr>
    </w:tbl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AD0379" w:rsidTr="00AD0379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1B6AB5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AD0379" w:rsidRDefault="00AD037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 31.12.201</w:t>
            </w:r>
            <w:r w:rsidR="001B6AB5">
              <w:rPr>
                <w:b/>
                <w:sz w:val="22"/>
                <w:szCs w:val="22"/>
              </w:rPr>
              <w:t>7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1B6A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82809,17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93301,94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lastRenderedPageBreak/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1B6A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53495,06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64690,50</w:t>
            </w:r>
          </w:p>
        </w:tc>
      </w:tr>
      <w:tr w:rsidR="00AD0379" w:rsidTr="00F73D5E">
        <w:trPr>
          <w:trHeight w:val="477"/>
        </w:trPr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1B6AB5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41302,62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57620,17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382611,55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428097,50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23431,53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20046,17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36703,68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46984,82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3955,35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1844,48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2359,20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3168,40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45415,02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70656,67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176062,67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184751,06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11974,34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10096,63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960,00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</w:t>
            </w:r>
            <w:r w:rsidR="00F73D5E">
              <w:rPr>
                <w:b/>
              </w:rPr>
              <w:t>2,35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119,06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AD0379" w:rsidRDefault="00AD0379">
            <w:pPr>
              <w:snapToGrid w:val="0"/>
              <w:spacing w:line="360" w:lineRule="auto"/>
              <w:jc w:val="both"/>
              <w:rPr>
                <w:b/>
              </w:rPr>
            </w:pP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374208,98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C4FA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440807,96</w:t>
            </w:r>
          </w:p>
        </w:tc>
      </w:tr>
      <w:tr w:rsidR="00AD0379" w:rsidTr="00AD0379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AD0379" w:rsidRDefault="00AD0379">
            <w:pPr>
              <w:rPr>
                <w:b/>
              </w:rPr>
            </w:pPr>
            <w:r>
              <w:rPr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F73D5E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34520,26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C4FAF">
            <w:pPr>
              <w:snapToGrid w:val="0"/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56327,90</w:t>
            </w:r>
          </w:p>
        </w:tc>
      </w:tr>
    </w:tbl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AD0379" w:rsidRDefault="004E37F7" w:rsidP="00AD0379">
      <w:pPr>
        <w:spacing w:line="360" w:lineRule="auto"/>
        <w:jc w:val="both"/>
      </w:pPr>
      <w:r>
        <w:t>V roku 2017</w:t>
      </w:r>
      <w:r w:rsidR="00AD0379"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AD0379" w:rsidTr="00AD0379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prijatých prostriedkov v € </w:t>
            </w:r>
          </w:p>
        </w:tc>
      </w:tr>
      <w:tr w:rsidR="00AD0379" w:rsidTr="00AD037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4E37F7">
            <w:pPr>
              <w:snapToGrid w:val="0"/>
              <w:spacing w:line="360" w:lineRule="auto"/>
              <w:jc w:val="both"/>
            </w:pPr>
            <w:proofErr w:type="spellStart"/>
            <w:r>
              <w:t>MPSVaR</w:t>
            </w:r>
            <w:proofErr w:type="spellEnd"/>
            <w:r w:rsidR="00AD0379">
              <w:t xml:space="preserve">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4E37F7">
            <w:pPr>
              <w:snapToGrid w:val="0"/>
              <w:spacing w:line="360" w:lineRule="auto"/>
              <w:jc w:val="both"/>
            </w:pPr>
            <w:r>
              <w:t>Denný stacionár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4E37F7">
            <w:pPr>
              <w:snapToGrid w:val="0"/>
              <w:spacing w:line="360" w:lineRule="auto"/>
              <w:jc w:val="both"/>
            </w:pPr>
            <w:r>
              <w:t xml:space="preserve">       41.854,40</w:t>
            </w:r>
            <w:r w:rsidR="00AD0379">
              <w:t xml:space="preserve">  </w:t>
            </w:r>
          </w:p>
        </w:tc>
      </w:tr>
      <w:tr w:rsidR="00AD0379" w:rsidTr="00AD037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 xml:space="preserve">       </w:t>
            </w:r>
            <w:r w:rsidR="004E37F7">
              <w:t xml:space="preserve">    </w:t>
            </w:r>
            <w:r>
              <w:t xml:space="preserve"> 13</w:t>
            </w:r>
            <w:r w:rsidR="004E37F7">
              <w:t>0,02</w:t>
            </w:r>
          </w:p>
        </w:tc>
      </w:tr>
      <w:tr w:rsidR="00AD0379" w:rsidTr="00AD037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Na stravu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 </w:t>
            </w:r>
            <w:r w:rsidR="004E37F7">
              <w:t xml:space="preserve">    5.861,24</w:t>
            </w:r>
          </w:p>
        </w:tc>
      </w:tr>
      <w:tr w:rsidR="00AD0379" w:rsidTr="00AD037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školské potreby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 </w:t>
            </w:r>
            <w:r w:rsidR="004E37F7">
              <w:t xml:space="preserve">    1.128,80</w:t>
            </w:r>
          </w:p>
        </w:tc>
      </w:tr>
      <w:tr w:rsidR="00AD0379" w:rsidTr="00AD037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Register adries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         </w:t>
            </w:r>
            <w:r w:rsidR="004E37F7">
              <w:t xml:space="preserve"> 51,60</w:t>
            </w:r>
            <w:r>
              <w:t xml:space="preserve">         </w:t>
            </w:r>
          </w:p>
        </w:tc>
      </w:tr>
      <w:tr w:rsidR="00AD0379" w:rsidTr="00AD037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 xml:space="preserve">OÚ </w:t>
            </w:r>
            <w:proofErr w:type="spellStart"/>
            <w:r>
              <w:t>OSoŽP</w:t>
            </w:r>
            <w:proofErr w:type="spellEnd"/>
            <w: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Starostlivosť o </w:t>
            </w:r>
            <w:proofErr w:type="spellStart"/>
            <w:r>
              <w:t>živ.prostredie</w:t>
            </w:r>
            <w:proofErr w:type="spellEnd"/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        </w:t>
            </w:r>
            <w:r w:rsidR="004E37F7">
              <w:t xml:space="preserve">   </w:t>
            </w:r>
            <w:r>
              <w:t>3</w:t>
            </w:r>
            <w:r w:rsidR="004E37F7">
              <w:t>6,82</w:t>
            </w:r>
          </w:p>
        </w:tc>
      </w:tr>
      <w:tr w:rsidR="00AD0379" w:rsidTr="00AD0379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 xml:space="preserve">MV SR </w:t>
            </w:r>
            <w:proofErr w:type="spellStart"/>
            <w:r>
              <w:t>HaZZ</w:t>
            </w:r>
            <w:proofErr w:type="spellEnd"/>
            <w:r>
              <w:t xml:space="preserve"> Bratislava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Dotácia pre DHZ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 </w:t>
            </w:r>
            <w:r w:rsidR="004E37F7">
              <w:t xml:space="preserve">     3</w:t>
            </w:r>
            <w:r>
              <w:t xml:space="preserve">.000.-            </w:t>
            </w:r>
          </w:p>
        </w:tc>
      </w:tr>
      <w:tr w:rsidR="00AD0379" w:rsidTr="00AD037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lastRenderedPageBreak/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Na matričnú činnosť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</w:t>
            </w:r>
            <w:r w:rsidR="004E37F7">
              <w:t xml:space="preserve">      </w:t>
            </w:r>
            <w:r>
              <w:t>1.9</w:t>
            </w:r>
            <w:r w:rsidR="004E37F7">
              <w:t>32,48</w:t>
            </w:r>
            <w:r>
              <w:t xml:space="preserve">            </w:t>
            </w:r>
          </w:p>
        </w:tc>
      </w:tr>
      <w:tr w:rsidR="00AD0379" w:rsidTr="00AD037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MV SR Bratislava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Na voľby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</w:t>
            </w:r>
            <w:r w:rsidR="004E37F7">
              <w:t xml:space="preserve">         761,29</w:t>
            </w:r>
          </w:p>
        </w:tc>
      </w:tr>
      <w:tr w:rsidR="00AD0379" w:rsidTr="00AD037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proofErr w:type="spellStart"/>
            <w:r>
              <w:t>ÚPSVaR</w:t>
            </w:r>
            <w:proofErr w:type="spellEnd"/>
            <w:r>
              <w:t xml:space="preserve"> Stropkov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 xml:space="preserve">Dotácia na </w:t>
            </w:r>
            <w:proofErr w:type="spellStart"/>
            <w:r w:rsidR="004E37F7">
              <w:t>dobrov.pre</w:t>
            </w:r>
            <w:proofErr w:type="spellEnd"/>
            <w:r w:rsidR="004E37F7">
              <w:t xml:space="preserve"> </w:t>
            </w:r>
            <w:proofErr w:type="spellStart"/>
            <w:r w:rsidR="004E37F7"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4E37F7" w:rsidP="004E37F7">
            <w:pPr>
              <w:snapToGrid w:val="0"/>
              <w:spacing w:line="360" w:lineRule="auto"/>
              <w:jc w:val="both"/>
            </w:pPr>
            <w:r>
              <w:t xml:space="preserve">               </w:t>
            </w:r>
            <w:r w:rsidR="00AD0379">
              <w:t>35</w:t>
            </w:r>
            <w:r>
              <w:t>,07</w:t>
            </w:r>
          </w:p>
        </w:tc>
      </w:tr>
      <w:tr w:rsidR="00AD0379" w:rsidTr="00AD037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pre 5.ročné detí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</w:t>
            </w:r>
            <w:r w:rsidR="004E37F7">
              <w:t xml:space="preserve">       </w:t>
            </w:r>
            <w:r>
              <w:t>1.</w:t>
            </w:r>
            <w:r w:rsidR="004E37F7">
              <w:t>196</w:t>
            </w:r>
            <w:r>
              <w:t>.-</w:t>
            </w:r>
          </w:p>
        </w:tc>
      </w:tr>
      <w:tr w:rsidR="00AD0379" w:rsidTr="00AD0379"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OÚ OŠ Prešov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proofErr w:type="spellStart"/>
            <w:r>
              <w:t>Norm.a</w:t>
            </w:r>
            <w:proofErr w:type="spellEnd"/>
            <w:r>
              <w:t xml:space="preserve"> </w:t>
            </w:r>
            <w:proofErr w:type="spellStart"/>
            <w:r>
              <w:t>nenorm</w:t>
            </w:r>
            <w:proofErr w:type="spellEnd"/>
            <w:r>
              <w:t xml:space="preserve">. </w:t>
            </w:r>
            <w:r w:rsidR="004E37F7">
              <w:t>p</w:t>
            </w:r>
            <w:r>
              <w:t xml:space="preserve">re </w:t>
            </w:r>
            <w:proofErr w:type="spellStart"/>
            <w:r>
              <w:t>ZŠsMŠ</w:t>
            </w:r>
            <w:proofErr w:type="spellEnd"/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0379" w:rsidRDefault="004E37F7" w:rsidP="004E37F7">
            <w:pPr>
              <w:snapToGrid w:val="0"/>
              <w:spacing w:line="360" w:lineRule="auto"/>
              <w:jc w:val="both"/>
            </w:pPr>
            <w:r>
              <w:t xml:space="preserve">        </w:t>
            </w:r>
            <w:r w:rsidR="00AD0379">
              <w:t>3</w:t>
            </w:r>
            <w:r>
              <w:t>4</w:t>
            </w:r>
            <w:r w:rsidR="00AD0379">
              <w:t>0.</w:t>
            </w:r>
            <w:r>
              <w:t>094</w:t>
            </w:r>
            <w:r w:rsidR="00AD0379">
              <w:t>.-</w:t>
            </w:r>
          </w:p>
        </w:tc>
      </w:tr>
    </w:tbl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  <w:rPr>
          <w:b/>
        </w:rPr>
      </w:pPr>
      <w:r>
        <w:rPr>
          <w:b/>
        </w:rPr>
        <w:t xml:space="preserve">7.2 Poskytnuté dotácie </w:t>
      </w:r>
    </w:p>
    <w:p w:rsidR="00AD0379" w:rsidRDefault="00AD0379" w:rsidP="00AD0379">
      <w:pPr>
        <w:spacing w:line="360" w:lineRule="auto"/>
        <w:jc w:val="both"/>
        <w:rPr>
          <w:b/>
        </w:rPr>
      </w:pPr>
    </w:p>
    <w:p w:rsidR="00AD0379" w:rsidRDefault="00AD0379" w:rsidP="00AD0379">
      <w:pPr>
        <w:spacing w:line="360" w:lineRule="auto"/>
        <w:jc w:val="both"/>
      </w:pPr>
      <w:r>
        <w:t>V roku 201</w:t>
      </w:r>
      <w:r w:rsidR="004E37F7">
        <w:t>7</w:t>
      </w:r>
      <w:r>
        <w:t xml:space="preserve"> obec poskytla zo svojho rozpočtu dotácie v zmysle VZN č. 42/2017     o poskytovaní dotácií z rozpočtu obce: </w:t>
      </w:r>
    </w:p>
    <w:p w:rsidR="00AD0379" w:rsidRDefault="00AD0379" w:rsidP="00AD0379">
      <w:pPr>
        <w:spacing w:line="360" w:lineRule="auto"/>
        <w:jc w:val="both"/>
      </w:pPr>
    </w:p>
    <w:tbl>
      <w:tblPr>
        <w:tblW w:w="0" w:type="auto"/>
        <w:tblInd w:w="126" w:type="dxa"/>
        <w:tblLayout w:type="fixed"/>
        <w:tblLook w:val="04A0"/>
      </w:tblPr>
      <w:tblGrid>
        <w:gridCol w:w="3243"/>
        <w:gridCol w:w="3146"/>
        <w:gridCol w:w="2482"/>
      </w:tblGrid>
      <w:tr w:rsidR="00AD0379" w:rsidTr="00AD0379"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>
            <w:pPr>
              <w:snapToGrid w:val="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AD0379" w:rsidRDefault="00AD0379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AD0379" w:rsidTr="00AD0379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OZ Futbalový klub Havaj</w:t>
            </w: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AD0379" w:rsidRDefault="00AD0379">
            <w:pPr>
              <w:snapToGrid w:val="0"/>
              <w:spacing w:line="360" w:lineRule="auto"/>
              <w:jc w:val="both"/>
            </w:pPr>
            <w:r>
              <w:t>Štartovné na začiatok sezóny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D0379" w:rsidRDefault="00AD0379" w:rsidP="004E37F7">
            <w:pPr>
              <w:snapToGrid w:val="0"/>
              <w:spacing w:line="360" w:lineRule="auto"/>
              <w:jc w:val="both"/>
            </w:pPr>
            <w:r>
              <w:t xml:space="preserve">      </w:t>
            </w:r>
            <w:r w:rsidR="004E37F7">
              <w:t>3</w:t>
            </w:r>
            <w:r>
              <w:t xml:space="preserve">.000.-       </w:t>
            </w:r>
          </w:p>
        </w:tc>
      </w:tr>
    </w:tbl>
    <w:p w:rsidR="00AD0379" w:rsidRDefault="00AD0379" w:rsidP="00AD0379">
      <w:pPr>
        <w:tabs>
          <w:tab w:val="left" w:pos="2880"/>
          <w:tab w:val="right" w:pos="8820"/>
        </w:tabs>
        <w:jc w:val="both"/>
      </w:pPr>
    </w:p>
    <w:p w:rsidR="00AD0379" w:rsidRDefault="00AD0379" w:rsidP="00AD0379">
      <w:pPr>
        <w:tabs>
          <w:tab w:val="left" w:pos="2880"/>
          <w:tab w:val="right" w:pos="8820"/>
        </w:tabs>
        <w:jc w:val="both"/>
      </w:pPr>
    </w:p>
    <w:p w:rsidR="00AD0379" w:rsidRDefault="00AD0379" w:rsidP="00AD0379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4E37F7">
        <w:rPr>
          <w:b/>
        </w:rPr>
        <w:t>7</w:t>
      </w:r>
    </w:p>
    <w:p w:rsidR="00AD0379" w:rsidRDefault="00AD0379" w:rsidP="00AD0379">
      <w:pPr>
        <w:tabs>
          <w:tab w:val="left" w:pos="2880"/>
          <w:tab w:val="right" w:pos="8820"/>
        </w:tabs>
        <w:jc w:val="both"/>
        <w:rPr>
          <w:b/>
        </w:rPr>
      </w:pPr>
    </w:p>
    <w:p w:rsidR="00AD0379" w:rsidRDefault="00AD0379" w:rsidP="00AD0379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4E37F7">
        <w:t>7</w:t>
      </w:r>
      <w:r>
        <w:t>:</w:t>
      </w:r>
    </w:p>
    <w:p w:rsidR="00AD0379" w:rsidRDefault="00AD0379" w:rsidP="00AD0379">
      <w:pPr>
        <w:tabs>
          <w:tab w:val="left" w:pos="2880"/>
          <w:tab w:val="right" w:pos="8820"/>
        </w:tabs>
        <w:jc w:val="both"/>
      </w:pPr>
      <w:r>
        <w:t>a)obec</w:t>
      </w:r>
      <w:r w:rsidR="004E37F7">
        <w:t xml:space="preserve"> – rekonštrukc</w:t>
      </w:r>
      <w:r w:rsidR="00523806">
        <w:t xml:space="preserve">ia budovy MŠ, kde bol vykonaný prevod do správy </w:t>
      </w:r>
      <w:proofErr w:type="spellStart"/>
      <w:r w:rsidR="00523806">
        <w:t>ZŠsMŠ</w:t>
      </w:r>
      <w:proofErr w:type="spellEnd"/>
    </w:p>
    <w:p w:rsidR="00AD0379" w:rsidRDefault="00AD0379" w:rsidP="00AD0379">
      <w:pPr>
        <w:tabs>
          <w:tab w:val="left" w:pos="2880"/>
          <w:tab w:val="right" w:pos="8820"/>
        </w:tabs>
        <w:ind w:left="720"/>
        <w:jc w:val="both"/>
      </w:pPr>
    </w:p>
    <w:p w:rsidR="00AD0379" w:rsidRDefault="00AD0379" w:rsidP="00AD0379">
      <w:pPr>
        <w:jc w:val="both"/>
      </w:pPr>
      <w:r>
        <w:t xml:space="preserve">b) rozpočtová organizácia </w:t>
      </w:r>
    </w:p>
    <w:p w:rsidR="00AD0379" w:rsidRDefault="00AD0379" w:rsidP="00AD0379">
      <w:pPr>
        <w:tabs>
          <w:tab w:val="left" w:pos="1590"/>
        </w:tabs>
        <w:ind w:left="795"/>
        <w:jc w:val="both"/>
      </w:pPr>
    </w:p>
    <w:p w:rsidR="00AD0379" w:rsidRDefault="00AD0379" w:rsidP="00AD0379">
      <w:pPr>
        <w:tabs>
          <w:tab w:val="left" w:pos="1590"/>
        </w:tabs>
        <w:ind w:left="795"/>
        <w:jc w:val="both"/>
      </w:pPr>
    </w:p>
    <w:p w:rsidR="00AD0379" w:rsidRDefault="00AD0379" w:rsidP="00AD0379">
      <w:pPr>
        <w:tabs>
          <w:tab w:val="left" w:pos="1590"/>
        </w:tabs>
        <w:ind w:left="795"/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spacing w:line="360" w:lineRule="auto"/>
        <w:jc w:val="both"/>
      </w:pPr>
      <w:r>
        <w:t>Predpokladané investičné akcie realizované v budúcich rokoch:</w:t>
      </w:r>
    </w:p>
    <w:p w:rsidR="00AD0379" w:rsidRDefault="00AD0379" w:rsidP="00AD0379">
      <w:pPr>
        <w:tabs>
          <w:tab w:val="left" w:pos="2880"/>
          <w:tab w:val="right" w:pos="8820"/>
        </w:tabs>
        <w:jc w:val="both"/>
      </w:pPr>
      <w:r>
        <w:t>a) obec</w:t>
      </w:r>
    </w:p>
    <w:p w:rsidR="00AD0379" w:rsidRDefault="00AD0379" w:rsidP="00AD0379">
      <w:pPr>
        <w:numPr>
          <w:ilvl w:val="0"/>
          <w:numId w:val="4"/>
        </w:numPr>
        <w:tabs>
          <w:tab w:val="left" w:pos="795"/>
        </w:tabs>
        <w:jc w:val="both"/>
      </w:pPr>
      <w:r>
        <w:t>Rekonštrukcia domu smútku</w:t>
      </w:r>
    </w:p>
    <w:p w:rsidR="00AD0379" w:rsidRDefault="00AD0379" w:rsidP="00AD0379">
      <w:pPr>
        <w:tabs>
          <w:tab w:val="left" w:pos="1590"/>
        </w:tabs>
        <w:ind w:left="795"/>
        <w:jc w:val="both"/>
      </w:pPr>
    </w:p>
    <w:p w:rsidR="00AD0379" w:rsidRDefault="00AD0379" w:rsidP="00AD0379">
      <w:pPr>
        <w:jc w:val="both"/>
      </w:pPr>
      <w:r>
        <w:t xml:space="preserve">b) rozpočtová organizácia </w:t>
      </w:r>
    </w:p>
    <w:p w:rsidR="00AD0379" w:rsidRDefault="00AD0379" w:rsidP="00AD0379">
      <w:pPr>
        <w:tabs>
          <w:tab w:val="left" w:pos="1590"/>
        </w:tabs>
        <w:ind w:left="795"/>
        <w:jc w:val="both"/>
      </w:pP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AD0379" w:rsidRDefault="00AD0379" w:rsidP="00AD0379">
      <w:pPr>
        <w:jc w:val="both"/>
        <w:rPr>
          <w:b/>
        </w:rPr>
      </w:pPr>
    </w:p>
    <w:p w:rsidR="00AD0379" w:rsidRDefault="00AD0379" w:rsidP="00AD037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spacing w:line="360" w:lineRule="auto"/>
        <w:jc w:val="both"/>
      </w:pPr>
      <w:r>
        <w:t xml:space="preserve">Vypracoval: </w:t>
      </w:r>
      <w:proofErr w:type="spellStart"/>
      <w:r>
        <w:t>Savčáková</w:t>
      </w:r>
      <w:proofErr w:type="spellEnd"/>
      <w:r>
        <w:t xml:space="preserve"> Anna                                       Predkladá:  </w:t>
      </w:r>
      <w:proofErr w:type="spellStart"/>
      <w:r>
        <w:t>Viňarský</w:t>
      </w:r>
      <w:proofErr w:type="spellEnd"/>
      <w:r>
        <w:t xml:space="preserve"> Stanislav</w:t>
      </w:r>
    </w:p>
    <w:p w:rsidR="00AD0379" w:rsidRDefault="00AD0379" w:rsidP="00AD0379">
      <w:pPr>
        <w:spacing w:line="360" w:lineRule="auto"/>
        <w:jc w:val="both"/>
      </w:pPr>
      <w:r>
        <w:t xml:space="preserve">V  Havaji   dňa </w:t>
      </w:r>
      <w:r w:rsidR="00AC4FAF">
        <w:t>24</w:t>
      </w:r>
      <w:r>
        <w:t>.</w:t>
      </w:r>
      <w:r w:rsidR="00AC4FAF">
        <w:t>5</w:t>
      </w:r>
      <w:r>
        <w:t>.201</w:t>
      </w:r>
      <w:r w:rsidR="00AC4FAF">
        <w:t>8</w:t>
      </w:r>
    </w:p>
    <w:p w:rsidR="00AD0379" w:rsidRDefault="00AD0379" w:rsidP="00AD0379">
      <w:pPr>
        <w:spacing w:line="360" w:lineRule="auto"/>
        <w:jc w:val="both"/>
      </w:pPr>
    </w:p>
    <w:p w:rsidR="00AD0379" w:rsidRDefault="00AD0379" w:rsidP="00AD0379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lastRenderedPageBreak/>
        <w:t>Prílohy:</w:t>
      </w:r>
    </w:p>
    <w:p w:rsidR="00AD0379" w:rsidRDefault="00AD0379" w:rsidP="00AD0379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AD0379" w:rsidRDefault="00AD0379" w:rsidP="00AD0379">
      <w:pPr>
        <w:pStyle w:val="Bezmezer"/>
        <w:numPr>
          <w:ilvl w:val="0"/>
          <w:numId w:val="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AD0379" w:rsidRDefault="00AD0379" w:rsidP="00AD0379">
      <w:pPr>
        <w:pStyle w:val="Bezmezer"/>
        <w:numPr>
          <w:ilvl w:val="0"/>
          <w:numId w:val="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AD0379" w:rsidRDefault="00AD0379" w:rsidP="00AD0379">
      <w:pPr>
        <w:pStyle w:val="Bezmezer"/>
        <w:numPr>
          <w:ilvl w:val="0"/>
          <w:numId w:val="8"/>
        </w:numPr>
        <w:tabs>
          <w:tab w:val="left" w:pos="720"/>
        </w:tabs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AD0379" w:rsidRDefault="00AD0379" w:rsidP="00AD0379">
      <w:pPr>
        <w:pStyle w:val="Bezmezer"/>
        <w:numPr>
          <w:ilvl w:val="0"/>
          <w:numId w:val="8"/>
        </w:numPr>
        <w:tabs>
          <w:tab w:val="left" w:pos="720"/>
        </w:tabs>
      </w:pPr>
      <w:r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p w:rsidR="00D31A90" w:rsidRDefault="00D31A90"/>
    <w:sectPr w:rsidR="00D31A90" w:rsidSect="00D3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3"/>
  </w:num>
  <w:num w:numId="6">
    <w:abstractNumId w:val="3"/>
  </w:num>
  <w:num w:numId="7">
    <w:abstractNumId w:val="2"/>
  </w:num>
  <w:num w:numId="8">
    <w:abstractNumId w:val="2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D0379"/>
    <w:rsid w:val="000613E7"/>
    <w:rsid w:val="00151BB2"/>
    <w:rsid w:val="001B6AB5"/>
    <w:rsid w:val="00233D40"/>
    <w:rsid w:val="0023420D"/>
    <w:rsid w:val="00353E34"/>
    <w:rsid w:val="003E4011"/>
    <w:rsid w:val="004A7CA2"/>
    <w:rsid w:val="004E37F7"/>
    <w:rsid w:val="00523806"/>
    <w:rsid w:val="006E43DC"/>
    <w:rsid w:val="009D3800"/>
    <w:rsid w:val="00AC4FAF"/>
    <w:rsid w:val="00AD0379"/>
    <w:rsid w:val="00B7774C"/>
    <w:rsid w:val="00C27DA8"/>
    <w:rsid w:val="00C348E9"/>
    <w:rsid w:val="00CB0F05"/>
    <w:rsid w:val="00CB472D"/>
    <w:rsid w:val="00D31A90"/>
    <w:rsid w:val="00D60C0F"/>
    <w:rsid w:val="00ED6E9E"/>
    <w:rsid w:val="00F73D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037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AD037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semiHidden/>
    <w:unhideWhenUsed/>
    <w:rsid w:val="00AD0379"/>
  </w:style>
  <w:style w:type="character" w:customStyle="1" w:styleId="PtaChar">
    <w:name w:val="Päta Char"/>
    <w:basedOn w:val="Predvolenpsmoodseku"/>
    <w:link w:val="Pta"/>
    <w:semiHidden/>
    <w:rsid w:val="00AD037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semiHidden/>
    <w:unhideWhenUsed/>
    <w:rsid w:val="00AD0379"/>
  </w:style>
  <w:style w:type="paragraph" w:styleId="Zkladntext">
    <w:name w:val="Body Text"/>
    <w:basedOn w:val="Normlny"/>
    <w:link w:val="ZkladntextChar"/>
    <w:semiHidden/>
    <w:unhideWhenUsed/>
    <w:rsid w:val="00AD037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AD037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dpis">
    <w:name w:val="Nadpis"/>
    <w:basedOn w:val="Normlny"/>
    <w:next w:val="Zkladntext"/>
    <w:rsid w:val="00AD0379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pisok">
    <w:name w:val="Popisok"/>
    <w:basedOn w:val="Normlny"/>
    <w:rsid w:val="00AD037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AD0379"/>
    <w:pPr>
      <w:suppressLineNumbers/>
    </w:pPr>
    <w:rPr>
      <w:rFonts w:cs="Tahoma"/>
    </w:rPr>
  </w:style>
  <w:style w:type="paragraph" w:customStyle="1" w:styleId="Bezmezer">
    <w:name w:val="Bez mezer"/>
    <w:rsid w:val="00AD0379"/>
    <w:pPr>
      <w:suppressAutoHyphens/>
      <w:spacing w:after="0" w:line="240" w:lineRule="auto"/>
    </w:pPr>
    <w:rPr>
      <w:rFonts w:ascii="Calibri" w:eastAsia="Calibri" w:hAnsi="Calibri" w:cs="Times New Roman"/>
      <w:lang w:val="cs-CZ" w:eastAsia="ar-SA"/>
    </w:rPr>
  </w:style>
  <w:style w:type="paragraph" w:customStyle="1" w:styleId="Obsahtabuky">
    <w:name w:val="Obsah tabuľky"/>
    <w:basedOn w:val="Normlny"/>
    <w:rsid w:val="00AD0379"/>
    <w:pPr>
      <w:suppressLineNumbers/>
    </w:pPr>
  </w:style>
  <w:style w:type="paragraph" w:customStyle="1" w:styleId="Nadpistabuky">
    <w:name w:val="Nadpis tabuľky"/>
    <w:basedOn w:val="Obsahtabuky"/>
    <w:rsid w:val="00AD0379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AD0379"/>
  </w:style>
  <w:style w:type="character" w:customStyle="1" w:styleId="WW8Num1z0">
    <w:name w:val="WW8Num1z0"/>
    <w:rsid w:val="00AD0379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AD0379"/>
    <w:rPr>
      <w:rFonts w:ascii="Courier New" w:hAnsi="Courier New" w:cs="Courier New" w:hint="default"/>
    </w:rPr>
  </w:style>
  <w:style w:type="character" w:customStyle="1" w:styleId="WW8Num3z0">
    <w:name w:val="WW8Num3z0"/>
    <w:rsid w:val="00AD0379"/>
    <w:rPr>
      <w:rFonts w:ascii="Symbol" w:hAnsi="Symbol" w:hint="default"/>
    </w:rPr>
  </w:style>
  <w:style w:type="character" w:customStyle="1" w:styleId="WW8Num4z0">
    <w:name w:val="WW8Num4z0"/>
    <w:rsid w:val="00AD0379"/>
    <w:rPr>
      <w:rFonts w:ascii="Times New Roman" w:eastAsia="Times New Roman" w:hAnsi="Times New Roman" w:cs="Times New Roman" w:hint="default"/>
    </w:rPr>
  </w:style>
  <w:style w:type="character" w:customStyle="1" w:styleId="WW8Num5z0">
    <w:name w:val="WW8Num5z0"/>
    <w:rsid w:val="00AD0379"/>
    <w:rPr>
      <w:rFonts w:ascii="Symbol" w:hAnsi="Symbol" w:hint="default"/>
    </w:rPr>
  </w:style>
  <w:style w:type="character" w:customStyle="1" w:styleId="Absatz-Standardschriftart">
    <w:name w:val="Absatz-Standardschriftart"/>
    <w:rsid w:val="00AD0379"/>
  </w:style>
  <w:style w:type="character" w:customStyle="1" w:styleId="WW-Absatz-Standardschriftart">
    <w:name w:val="WW-Absatz-Standardschriftart"/>
    <w:rsid w:val="00AD0379"/>
  </w:style>
  <w:style w:type="character" w:customStyle="1" w:styleId="WW-Absatz-Standardschriftart1">
    <w:name w:val="WW-Absatz-Standardschriftart1"/>
    <w:rsid w:val="00AD0379"/>
  </w:style>
  <w:style w:type="character" w:customStyle="1" w:styleId="WW-Absatz-Standardschriftart11">
    <w:name w:val="WW-Absatz-Standardschriftart11"/>
    <w:rsid w:val="00AD0379"/>
  </w:style>
  <w:style w:type="character" w:customStyle="1" w:styleId="WW-Absatz-Standardschriftart111">
    <w:name w:val="WW-Absatz-Standardschriftart111"/>
    <w:rsid w:val="00AD0379"/>
  </w:style>
  <w:style w:type="character" w:customStyle="1" w:styleId="WW-Absatz-Standardschriftart1111">
    <w:name w:val="WW-Absatz-Standardschriftart1111"/>
    <w:rsid w:val="00AD0379"/>
  </w:style>
  <w:style w:type="character" w:customStyle="1" w:styleId="WW-Absatz-Standardschriftart11111">
    <w:name w:val="WW-Absatz-Standardschriftart11111"/>
    <w:rsid w:val="00AD0379"/>
  </w:style>
  <w:style w:type="character" w:customStyle="1" w:styleId="WW-Absatz-Standardschriftart111111">
    <w:name w:val="WW-Absatz-Standardschriftart111111"/>
    <w:rsid w:val="00AD0379"/>
  </w:style>
  <w:style w:type="character" w:customStyle="1" w:styleId="WW-Absatz-Standardschriftart1111111">
    <w:name w:val="WW-Absatz-Standardschriftart1111111"/>
    <w:rsid w:val="00AD0379"/>
  </w:style>
  <w:style w:type="character" w:customStyle="1" w:styleId="WW-Absatz-Standardschriftart11111111">
    <w:name w:val="WW-Absatz-Standardschriftart11111111"/>
    <w:rsid w:val="00AD0379"/>
  </w:style>
  <w:style w:type="character" w:customStyle="1" w:styleId="WW-Absatz-Standardschriftart111111111">
    <w:name w:val="WW-Absatz-Standardschriftart111111111"/>
    <w:rsid w:val="00AD0379"/>
  </w:style>
  <w:style w:type="character" w:customStyle="1" w:styleId="WW-Absatz-Standardschriftart1111111111">
    <w:name w:val="WW-Absatz-Standardschriftart1111111111"/>
    <w:rsid w:val="00AD0379"/>
  </w:style>
  <w:style w:type="character" w:customStyle="1" w:styleId="WW-Absatz-Standardschriftart11111111111">
    <w:name w:val="WW-Absatz-Standardschriftart11111111111"/>
    <w:rsid w:val="00AD0379"/>
  </w:style>
  <w:style w:type="character" w:customStyle="1" w:styleId="WW8Num1z1">
    <w:name w:val="WW8Num1z1"/>
    <w:rsid w:val="00AD0379"/>
    <w:rPr>
      <w:rFonts w:ascii="Courier New" w:hAnsi="Courier New" w:cs="Courier New" w:hint="default"/>
    </w:rPr>
  </w:style>
  <w:style w:type="character" w:customStyle="1" w:styleId="WW8Num1z2">
    <w:name w:val="WW8Num1z2"/>
    <w:rsid w:val="00AD0379"/>
    <w:rPr>
      <w:rFonts w:ascii="Wingdings" w:hAnsi="Wingdings" w:hint="default"/>
    </w:rPr>
  </w:style>
  <w:style w:type="character" w:customStyle="1" w:styleId="WW8Num1z3">
    <w:name w:val="WW8Num1z3"/>
    <w:rsid w:val="00AD0379"/>
    <w:rPr>
      <w:rFonts w:ascii="Symbol" w:hAnsi="Symbol" w:hint="default"/>
    </w:rPr>
  </w:style>
  <w:style w:type="character" w:customStyle="1" w:styleId="WW8Num2z0">
    <w:name w:val="WW8Num2z0"/>
    <w:rsid w:val="00AD0379"/>
    <w:rPr>
      <w:rFonts w:ascii="Times New Roman" w:eastAsia="Times New Roman" w:hAnsi="Times New Roman" w:cs="Times New Roman" w:hint="default"/>
    </w:rPr>
  </w:style>
  <w:style w:type="character" w:customStyle="1" w:styleId="WW8Num2z2">
    <w:name w:val="WW8Num2z2"/>
    <w:rsid w:val="00AD0379"/>
    <w:rPr>
      <w:rFonts w:ascii="Wingdings" w:hAnsi="Wingdings" w:hint="default"/>
    </w:rPr>
  </w:style>
  <w:style w:type="character" w:customStyle="1" w:styleId="WW8Num2z3">
    <w:name w:val="WW8Num2z3"/>
    <w:rsid w:val="00AD0379"/>
    <w:rPr>
      <w:rFonts w:ascii="Symbol" w:hAnsi="Symbol" w:hint="default"/>
    </w:rPr>
  </w:style>
  <w:style w:type="character" w:customStyle="1" w:styleId="WW8Num3z1">
    <w:name w:val="WW8Num3z1"/>
    <w:rsid w:val="00AD0379"/>
    <w:rPr>
      <w:b/>
      <w:bCs w:val="0"/>
    </w:rPr>
  </w:style>
  <w:style w:type="character" w:customStyle="1" w:styleId="WW8Num4z1">
    <w:name w:val="WW8Num4z1"/>
    <w:rsid w:val="00AD0379"/>
    <w:rPr>
      <w:rFonts w:ascii="Courier New" w:hAnsi="Courier New" w:cs="Courier New" w:hint="default"/>
    </w:rPr>
  </w:style>
  <w:style w:type="character" w:customStyle="1" w:styleId="WW8Num4z2">
    <w:name w:val="WW8Num4z2"/>
    <w:rsid w:val="00AD0379"/>
    <w:rPr>
      <w:rFonts w:ascii="Wingdings" w:hAnsi="Wingdings" w:hint="default"/>
    </w:rPr>
  </w:style>
  <w:style w:type="character" w:customStyle="1" w:styleId="WW8Num4z3">
    <w:name w:val="WW8Num4z3"/>
    <w:rsid w:val="00AD0379"/>
    <w:rPr>
      <w:rFonts w:ascii="Symbol" w:hAnsi="Symbol" w:hint="default"/>
    </w:rPr>
  </w:style>
  <w:style w:type="character" w:customStyle="1" w:styleId="WW8Num6z0">
    <w:name w:val="WW8Num6z0"/>
    <w:rsid w:val="00AD0379"/>
    <w:rPr>
      <w:rFonts w:ascii="Symbol" w:hAnsi="Symbol" w:hint="default"/>
    </w:rPr>
  </w:style>
  <w:style w:type="character" w:customStyle="1" w:styleId="WW8Num6z1">
    <w:name w:val="WW8Num6z1"/>
    <w:rsid w:val="00AD0379"/>
    <w:rPr>
      <w:rFonts w:ascii="Courier New" w:hAnsi="Courier New" w:cs="Courier New" w:hint="default"/>
    </w:rPr>
  </w:style>
  <w:style w:type="character" w:customStyle="1" w:styleId="WW8Num6z2">
    <w:name w:val="WW8Num6z2"/>
    <w:rsid w:val="00AD0379"/>
    <w:rPr>
      <w:rFonts w:ascii="Wingdings" w:hAnsi="Wingdings" w:hint="default"/>
    </w:rPr>
  </w:style>
  <w:style w:type="character" w:customStyle="1" w:styleId="WW8Num7z0">
    <w:name w:val="WW8Num7z0"/>
    <w:rsid w:val="00AD0379"/>
    <w:rPr>
      <w:rFonts w:ascii="Times New Roman" w:eastAsia="Times New Roman" w:hAnsi="Times New Roman" w:cs="Times New Roman" w:hint="default"/>
    </w:rPr>
  </w:style>
  <w:style w:type="character" w:customStyle="1" w:styleId="WW8Num7z1">
    <w:name w:val="WW8Num7z1"/>
    <w:rsid w:val="00AD0379"/>
    <w:rPr>
      <w:rFonts w:ascii="Courier New" w:hAnsi="Courier New" w:cs="Courier New" w:hint="default"/>
    </w:rPr>
  </w:style>
  <w:style w:type="character" w:customStyle="1" w:styleId="WW8Num7z2">
    <w:name w:val="WW8Num7z2"/>
    <w:rsid w:val="00AD0379"/>
    <w:rPr>
      <w:rFonts w:ascii="Wingdings" w:hAnsi="Wingdings" w:hint="default"/>
    </w:rPr>
  </w:style>
  <w:style w:type="character" w:customStyle="1" w:styleId="WW8Num7z3">
    <w:name w:val="WW8Num7z3"/>
    <w:rsid w:val="00AD0379"/>
    <w:rPr>
      <w:rFonts w:ascii="Symbol" w:hAnsi="Symbol" w:hint="default"/>
    </w:rPr>
  </w:style>
  <w:style w:type="character" w:customStyle="1" w:styleId="WW8Num8z0">
    <w:name w:val="WW8Num8z0"/>
    <w:rsid w:val="00AD0379"/>
    <w:rPr>
      <w:rFonts w:ascii="Symbol" w:hAnsi="Symbol" w:hint="default"/>
    </w:rPr>
  </w:style>
  <w:style w:type="character" w:customStyle="1" w:styleId="WW8Num8z1">
    <w:name w:val="WW8Num8z1"/>
    <w:rsid w:val="00AD0379"/>
    <w:rPr>
      <w:rFonts w:ascii="Courier New" w:hAnsi="Courier New" w:cs="Courier New" w:hint="default"/>
    </w:rPr>
  </w:style>
  <w:style w:type="character" w:customStyle="1" w:styleId="WW8Num8z2">
    <w:name w:val="WW8Num8z2"/>
    <w:rsid w:val="00AD0379"/>
    <w:rPr>
      <w:rFonts w:ascii="Wingdings" w:hAnsi="Wingdings" w:hint="default"/>
    </w:rPr>
  </w:style>
  <w:style w:type="character" w:customStyle="1" w:styleId="Predvolenpsmoodseku1">
    <w:name w:val="Predvolené písmo odseku1"/>
    <w:rsid w:val="00AD037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708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14</Pages>
  <Words>2275</Words>
  <Characters>12971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Havaj</dc:creator>
  <cp:keywords/>
  <dc:description/>
  <cp:lastModifiedBy>Obec Havaj</cp:lastModifiedBy>
  <cp:revision>10</cp:revision>
  <cp:lastPrinted>2018-03-05T13:07:00Z</cp:lastPrinted>
  <dcterms:created xsi:type="dcterms:W3CDTF">2018-03-05T12:18:00Z</dcterms:created>
  <dcterms:modified xsi:type="dcterms:W3CDTF">2018-09-25T07:37:00Z</dcterms:modified>
</cp:coreProperties>
</file>