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1" w:rsidRDefault="009E42E1" w:rsidP="009E42E1">
      <w:pPr>
        <w:jc w:val="center"/>
        <w:rPr>
          <w:noProof/>
          <w:lang w:eastAsia="sk-SK"/>
        </w:rPr>
      </w:pPr>
      <w:r>
        <w:rPr>
          <w:noProof/>
          <w:lang w:eastAsia="sk-SK"/>
        </w:rPr>
        <w:drawing>
          <wp:inline distT="0" distB="0" distL="0" distR="0" wp14:anchorId="409E780C" wp14:editId="65B9667D">
            <wp:extent cx="1133475" cy="1228725"/>
            <wp:effectExtent l="0" t="0" r="9525" b="9525"/>
            <wp:docPr id="1" name="Obrázok 1"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inline>
        </w:drawing>
      </w:r>
    </w:p>
    <w:p w:rsidR="009E42E1" w:rsidRDefault="009E42E1">
      <w:pPr>
        <w:rPr>
          <w:noProof/>
          <w:lang w:eastAsia="sk-SK"/>
        </w:rPr>
      </w:pPr>
    </w:p>
    <w:p w:rsidR="003556DA" w:rsidRDefault="00817543" w:rsidP="009E42E1">
      <w:pPr>
        <w:jc w:val="center"/>
      </w:pPr>
      <w:r>
        <w:rPr>
          <w:noProof/>
          <w:lang w:eastAsia="sk-SK"/>
        </w:rPr>
        <w:drawing>
          <wp:inline distT="0" distB="0" distL="0" distR="0" wp14:anchorId="5427FEDB" wp14:editId="35EEE2E0">
            <wp:extent cx="5161632" cy="2924175"/>
            <wp:effectExtent l="0" t="0" r="1270" b="0"/>
            <wp:docPr id="2" name="Obrázok 2" descr="Socovc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ovce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7633" cy="2933240"/>
                    </a:xfrm>
                    <a:prstGeom prst="rect">
                      <a:avLst/>
                    </a:prstGeom>
                    <a:noFill/>
                    <a:ln>
                      <a:noFill/>
                    </a:ln>
                  </pic:spPr>
                </pic:pic>
              </a:graphicData>
            </a:graphic>
          </wp:inline>
        </w:drawing>
      </w: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71463F" w:rsidP="00D75149">
      <w:pPr>
        <w:jc w:val="center"/>
        <w:rPr>
          <w:rFonts w:ascii="Times New Roman" w:hAnsi="Times New Roman" w:cs="Times New Roman"/>
          <w:b/>
          <w:sz w:val="52"/>
          <w:szCs w:val="52"/>
        </w:rPr>
      </w:pPr>
      <w:r>
        <w:rPr>
          <w:rFonts w:ascii="Times New Roman" w:hAnsi="Times New Roman" w:cs="Times New Roman"/>
          <w:b/>
          <w:sz w:val="52"/>
          <w:szCs w:val="52"/>
        </w:rPr>
        <w:t>za rok 2017</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5.1.  Geografické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11</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11</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13</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201</w:t>
      </w:r>
      <w:r w:rsidR="00E30503">
        <w:rPr>
          <w:rFonts w:ascii="Times New Roman" w:hAnsi="Times New Roman" w:cs="Times New Roman"/>
        </w:rPr>
        <w:t>7</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201</w:t>
      </w:r>
      <w:r w:rsidR="00E30503">
        <w:rPr>
          <w:rFonts w:ascii="Times New Roman" w:hAnsi="Times New Roman" w:cs="Times New Roman"/>
        </w:rPr>
        <w:t>7</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201</w:t>
      </w:r>
      <w:r w:rsidR="00E30503">
        <w:rPr>
          <w:rFonts w:ascii="Times New Roman" w:hAnsi="Times New Roman" w:cs="Times New Roman"/>
        </w:rPr>
        <w:t>8</w:t>
      </w:r>
      <w:r w:rsidRPr="00C851F1">
        <w:rPr>
          <w:rFonts w:ascii="Times New Roman" w:hAnsi="Times New Roman" w:cs="Times New Roman"/>
        </w:rPr>
        <w:t xml:space="preserve"> - 20</w:t>
      </w:r>
      <w:r w:rsidR="00E30503">
        <w:rPr>
          <w:rFonts w:ascii="Times New Roman" w:hAnsi="Times New Roman" w:cs="Times New Roman"/>
        </w:rPr>
        <w:t>20</w:t>
      </w:r>
      <w:r w:rsidRP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16</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17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17</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201</w:t>
      </w:r>
      <w:r w:rsidR="00E30503">
        <w:rPr>
          <w:rFonts w:ascii="Times New Roman" w:hAnsi="Times New Roman" w:cs="Times New Roman"/>
        </w:rPr>
        <w:t>7</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19</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201</w:t>
      </w:r>
      <w:r w:rsidR="00E30503">
        <w:rPr>
          <w:rFonts w:ascii="Times New Roman" w:hAnsi="Times New Roman" w:cs="Times New Roman"/>
        </w:rPr>
        <w:t>7</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21</w:t>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r w:rsidR="00F85BAF">
        <w:rPr>
          <w:rFonts w:ascii="Times New Roman" w:hAnsi="Times New Roman" w:cs="Times New Roman"/>
          <w:sz w:val="24"/>
          <w:szCs w:val="24"/>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C851F1" w:rsidRDefault="0064550D"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lastRenderedPageBreak/>
        <w:t>Úvodné slovo starostu</w:t>
      </w:r>
      <w:r w:rsidR="00D75149" w:rsidRPr="00C851F1">
        <w:rPr>
          <w:rFonts w:ascii="Times New Roman" w:hAnsi="Times New Roman" w:cs="Times New Roman"/>
          <w:b/>
          <w:sz w:val="24"/>
          <w:szCs w:val="24"/>
        </w:rPr>
        <w:t xml:space="preserve"> obce </w:t>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201</w:t>
      </w:r>
      <w:r w:rsidR="0071463F">
        <w:rPr>
          <w:rFonts w:ascii="Times New Roman" w:hAnsi="Times New Roman" w:cs="Times New Roman"/>
          <w:sz w:val="24"/>
          <w:szCs w:val="24"/>
        </w:rPr>
        <w:t>7</w:t>
      </w:r>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Telefón: 043/</w:t>
      </w:r>
      <w:r w:rsidR="0064550D" w:rsidRPr="00C851F1">
        <w:rPr>
          <w:rFonts w:ascii="Times New Roman" w:hAnsi="Times New Roman" w:cs="Times New Roman"/>
          <w:color w:val="333333"/>
          <w:sz w:val="24"/>
          <w:szCs w:val="24"/>
          <w:shd w:val="clear" w:color="auto" w:fill="FFFFFF"/>
        </w:rPr>
        <w:t>493 31 92</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Mail: </w:t>
      </w:r>
      <w:hyperlink r:id="rId10" w:history="1">
        <w:r w:rsidR="0064550D" w:rsidRPr="00C851F1">
          <w:rPr>
            <w:rFonts w:ascii="Times New Roman" w:hAnsi="Times New Roman" w:cs="Times New Roman"/>
            <w:color w:val="333333"/>
            <w:sz w:val="24"/>
            <w:szCs w:val="24"/>
            <w:u w:val="single"/>
            <w:shd w:val="clear" w:color="auto" w:fill="FFFFFF"/>
          </w:rPr>
          <w:t>obecnyurad@socovce.sk</w:t>
        </w:r>
      </w:hyperlink>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11"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Janka </w:t>
      </w:r>
      <w:proofErr w:type="spellStart"/>
      <w:r w:rsidR="00AB63C0" w:rsidRPr="00C851F1">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Vladislav </w:t>
      </w:r>
      <w:proofErr w:type="spellStart"/>
      <w:r w:rsidRPr="00C851F1">
        <w:rPr>
          <w:rFonts w:ascii="Times New Roman" w:hAnsi="Times New Roman" w:cs="Times New Roman"/>
          <w:sz w:val="24"/>
          <w:szCs w:val="24"/>
        </w:rPr>
        <w:t>Brisuda</w:t>
      </w:r>
      <w:proofErr w:type="spellEnd"/>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Radoslava</w:t>
      </w:r>
      <w:r>
        <w:rPr>
          <w:rFonts w:ascii="Times New Roman" w:hAnsi="Times New Roman" w:cs="Times New Roman"/>
          <w:sz w:val="24"/>
          <w:szCs w:val="24"/>
        </w:rPr>
        <w:t xml:space="preserve"> </w:t>
      </w:r>
      <w:proofErr w:type="spellStart"/>
      <w:r>
        <w:rPr>
          <w:rFonts w:ascii="Times New Roman" w:hAnsi="Times New Roman" w:cs="Times New Roman"/>
          <w:sz w:val="24"/>
          <w:szCs w:val="24"/>
        </w:rPr>
        <w:t>Grigerová</w:t>
      </w:r>
      <w:proofErr w:type="spellEnd"/>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Krupec</w:t>
      </w:r>
      <w:proofErr w:type="spellEnd"/>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 Eva </w:t>
      </w:r>
      <w:proofErr w:type="spellStart"/>
      <w:r>
        <w:rPr>
          <w:rFonts w:ascii="Times New Roman" w:hAnsi="Times New Roman" w:cs="Times New Roman"/>
          <w:sz w:val="24"/>
          <w:szCs w:val="24"/>
        </w:rPr>
        <w:t>Piliarová</w:t>
      </w:r>
      <w:proofErr w:type="spellEnd"/>
      <w:r>
        <w:rPr>
          <w:rFonts w:ascii="Times New Roman" w:hAnsi="Times New Roman" w:cs="Times New Roman"/>
          <w:sz w:val="24"/>
          <w:szCs w:val="24"/>
        </w:rPr>
        <w:t xml:space="preserve"> – účtovník obce</w:t>
      </w:r>
    </w:p>
    <w:p w:rsidR="00766435" w:rsidRP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Andrea </w:t>
      </w:r>
      <w:proofErr w:type="spellStart"/>
      <w:r>
        <w:rPr>
          <w:rFonts w:ascii="Times New Roman" w:hAnsi="Times New Roman" w:cs="Times New Roman"/>
          <w:sz w:val="24"/>
          <w:szCs w:val="24"/>
        </w:rPr>
        <w:t>Gulasová</w:t>
      </w:r>
      <w:proofErr w:type="spellEnd"/>
      <w:r>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b/>
          <w:sz w:val="24"/>
          <w:szCs w:val="24"/>
        </w:rPr>
      </w:pPr>
      <w:r w:rsidRPr="00D75149">
        <w:rPr>
          <w:rFonts w:ascii="Times New Roman" w:hAnsi="Times New Roman" w:cs="Times New Roman"/>
          <w:b/>
          <w:sz w:val="24"/>
          <w:szCs w:val="24"/>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sz w:val="24"/>
          <w:szCs w:val="24"/>
        </w:rPr>
      </w:pPr>
      <w:r w:rsidRPr="00D75149">
        <w:rPr>
          <w:rFonts w:ascii="Times New Roman" w:hAnsi="Times New Roman" w:cs="Times New Roman"/>
          <w:b/>
          <w:sz w:val="24"/>
          <w:szCs w:val="24"/>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3"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E30503" w:rsidP="00AB63C0">
            <w:pPr>
              <w:spacing w:before="120" w:after="120" w:line="288" w:lineRule="atLeast"/>
              <w:rPr>
                <w:rFonts w:ascii="Times New Roman" w:eastAsia="Times New Roman" w:hAnsi="Times New Roman" w:cs="Times New Roman"/>
                <w:color w:val="000000"/>
                <w:sz w:val="24"/>
                <w:szCs w:val="24"/>
                <w:lang w:eastAsia="sk-SK"/>
              </w:rPr>
            </w:pPr>
            <w:hyperlink r:id="rId14"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5"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7"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7" tooltip="&quot;Poloha obce v rámci Žilinského kraja.&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9"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24</w:t>
      </w:r>
      <w:r w:rsidR="000C3678">
        <w:rPr>
          <w:rFonts w:ascii="Times New Roman" w:hAnsi="Times New Roman" w:cs="Times New Roman"/>
          <w:sz w:val="24"/>
          <w:szCs w:val="24"/>
        </w:rPr>
        <w:t>7</w:t>
      </w:r>
      <w:r w:rsidRPr="00D75149">
        <w:rPr>
          <w:rFonts w:ascii="Times New Roman" w:hAnsi="Times New Roman" w:cs="Times New Roman"/>
          <w:sz w:val="24"/>
          <w:szCs w:val="24"/>
        </w:rPr>
        <w:t> (</w:t>
      </w:r>
      <w:r w:rsidR="000C3678">
        <w:rPr>
          <w:rFonts w:ascii="Times New Roman" w:hAnsi="Times New Roman" w:cs="Times New Roman"/>
          <w:i/>
          <w:iCs/>
          <w:sz w:val="24"/>
          <w:szCs w:val="24"/>
        </w:rPr>
        <w:t>31. 12. 2017</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2011</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237</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415818">
              <w:rPr>
                <w:rFonts w:ascii="Times New Roman" w:hAnsi="Times New Roman" w:cs="Times New Roman"/>
                <w:sz w:val="24"/>
                <w:szCs w:val="24"/>
              </w:rPr>
              <w:t>43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415818">
              <w:rPr>
                <w:rFonts w:ascii="Times New Roman" w:hAnsi="Times New Roman" w:cs="Times New Roman"/>
                <w:sz w:val="24"/>
                <w:szCs w:val="24"/>
              </w:rPr>
              <w:t>50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249</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247</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BB1364">
        <w:rPr>
          <w:rFonts w:ascii="Times New Roman" w:hAnsi="Times New Roman" w:cs="Times New Roman"/>
          <w:sz w:val="24"/>
          <w:szCs w:val="24"/>
        </w:rPr>
        <w:t>5,50</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Default="00D75149" w:rsidP="00F65C1C">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E30503" w:rsidP="00F65C1C">
      <w:pPr>
        <w:pStyle w:val="Normlnywebov"/>
        <w:shd w:val="clear" w:color="auto" w:fill="FFFFFF"/>
        <w:spacing w:before="0" w:beforeAutospacing="0" w:after="0" w:afterAutospacing="0" w:line="360" w:lineRule="auto"/>
        <w:ind w:left="360"/>
        <w:jc w:val="both"/>
      </w:pPr>
      <w:hyperlink r:id="rId22"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3"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4"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5"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6"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7"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8" w:tooltip="1434" w:history="1">
        <w:r w:rsidR="00AD42FB" w:rsidRPr="00AD42FB">
          <w:rPr>
            <w:rStyle w:val="Hypertextovprepojenie"/>
            <w:color w:val="auto"/>
            <w:u w:val="none"/>
          </w:rPr>
          <w:t>1434</w:t>
        </w:r>
      </w:hyperlink>
      <w:r w:rsidR="00AD42FB" w:rsidRPr="00AD42FB">
        <w:t> – </w:t>
      </w:r>
      <w:hyperlink r:id="rId29"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30"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1"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2"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3"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4"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5"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6"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7"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8"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9"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40"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1"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2"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3"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4"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5" w:tooltip="Barok" w:history="1">
        <w:r w:rsidR="00AD42FB" w:rsidRPr="00AD42FB">
          <w:rPr>
            <w:rStyle w:val="Hypertextovprepojenie"/>
            <w:color w:val="auto"/>
            <w:u w:val="none"/>
          </w:rPr>
          <w:t>barokový</w:t>
        </w:r>
      </w:hyperlink>
      <w:r w:rsidR="00AD42FB" w:rsidRPr="00AD42FB">
        <w:rPr>
          <w:rStyle w:val="apple-converted-space"/>
        </w:rPr>
        <w:t> </w:t>
      </w:r>
      <w:hyperlink r:id="rId46"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7"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8"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9"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50"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1"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w:t>
      </w:r>
      <w:proofErr w:type="spellStart"/>
      <w:r w:rsidRPr="00C07147">
        <w:rPr>
          <w:shd w:val="clear" w:color="auto" w:fill="FFFFFF"/>
        </w:rPr>
        <w:t>Eštébáci</w:t>
      </w:r>
      <w:proofErr w:type="spellEnd"/>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 xml:space="preserve">František </w:t>
      </w:r>
      <w:proofErr w:type="spellStart"/>
      <w:r w:rsidRPr="00362207">
        <w:rPr>
          <w:bCs w:val="0"/>
          <w:sz w:val="28"/>
          <w:szCs w:val="28"/>
          <w:u w:val="single"/>
        </w:rPr>
        <w:t>Bulla</w:t>
      </w:r>
      <w:proofErr w:type="spellEnd"/>
      <w:r w:rsidRPr="00362207">
        <w:rPr>
          <w:bCs w:val="0"/>
          <w:sz w:val="28"/>
          <w:szCs w:val="28"/>
        </w:rPr>
        <w:t xml:space="preserve"> -</w:t>
      </w:r>
      <w:r>
        <w:rPr>
          <w:bCs w:val="0"/>
          <w:sz w:val="28"/>
          <w:szCs w:val="28"/>
          <w:u w:val="single"/>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xml:space="preserve">. pána Františka </w:t>
      </w:r>
      <w:proofErr w:type="spellStart"/>
      <w:r w:rsidRPr="00362207">
        <w:rPr>
          <w:i/>
          <w:iCs/>
        </w:rPr>
        <w:t>Bullu</w:t>
      </w:r>
      <w:proofErr w:type="spellEnd"/>
      <w:r w:rsidRPr="00362207">
        <w:rPr>
          <w:i/>
          <w:iCs/>
        </w:rPr>
        <w:t>,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6. </w:t>
      </w:r>
      <w:r w:rsidR="00D75149" w:rsidRPr="00D75149">
        <w:rPr>
          <w:rFonts w:ascii="Times New Roman" w:hAnsi="Times New Roman" w:cs="Times New Roman"/>
          <w:b/>
          <w:sz w:val="24"/>
          <w:szCs w:val="24"/>
        </w:rPr>
        <w:t xml:space="preserve">Plnenie funkcií  obce (prenesené kompetencie, originálne kompetencie) </w:t>
      </w:r>
    </w:p>
    <w:p w:rsidR="007A15E6" w:rsidRPr="007A15E6" w:rsidRDefault="007A15E6" w:rsidP="007A15E6">
      <w:pPr>
        <w:spacing w:line="360" w:lineRule="auto"/>
        <w:ind w:left="284"/>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obec zabezpečovala prenesený výkon štátnej správy v 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496F15" w:rsidRPr="00EF340E" w:rsidRDefault="00EF340E" w:rsidP="00D75149">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496F15" w:rsidRPr="00496F15" w:rsidRDefault="004D2A07" w:rsidP="004D2A0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6.1.</w:t>
      </w:r>
      <w:r w:rsidR="00496F15" w:rsidRPr="00496F15">
        <w:rPr>
          <w:rFonts w:ascii="Times New Roman" w:hAnsi="Times New Roman" w:cs="Times New Roman"/>
          <w:b/>
          <w:sz w:val="24"/>
          <w:szCs w:val="24"/>
        </w:rPr>
        <w:t xml:space="preserve">Výchova a vzdelávanie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D75149" w:rsidRDefault="00496F15" w:rsidP="00D75149">
      <w:pPr>
        <w:spacing w:line="360" w:lineRule="auto"/>
        <w:jc w:val="both"/>
        <w:rPr>
          <w:rFonts w:ascii="Times New Roman" w:hAnsi="Times New Roman" w:cs="Times New Roman"/>
          <w:b/>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6.2</w:t>
      </w:r>
      <w:r w:rsidR="00D75149" w:rsidRPr="00D75149">
        <w:rPr>
          <w:rFonts w:ascii="Times New Roman" w:hAnsi="Times New Roman" w:cs="Times New Roman"/>
          <w:b/>
          <w:sz w:val="24"/>
          <w:szCs w:val="24"/>
        </w:rPr>
        <w:t>.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6.3</w:t>
      </w:r>
      <w:r w:rsidR="00D75149" w:rsidRPr="00D75149">
        <w:rPr>
          <w:rFonts w:ascii="Times New Roman" w:hAnsi="Times New Roman" w:cs="Times New Roman"/>
          <w:b/>
          <w:sz w:val="24"/>
          <w:szCs w:val="24"/>
        </w:rPr>
        <w:t xml:space="preserve">. Hospodárstvo </w:t>
      </w:r>
    </w:p>
    <w:p w:rsidR="00D75149" w:rsidRPr="00D75149" w:rsidRDefault="00D75149" w:rsidP="00C851F1">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poskytovatelia služieb v obci :</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D75149" w:rsidRPr="00D75149">
        <w:rPr>
          <w:rFonts w:ascii="Times New Roman" w:hAnsi="Times New Roman" w:cs="Times New Roman"/>
          <w:sz w:val="24"/>
          <w:szCs w:val="24"/>
        </w:rPr>
        <w:t>redajňa rozličného tovaru</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Pohostinstvo Socovce</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7. </w:t>
      </w:r>
      <w:r w:rsidR="00D75149" w:rsidRPr="00D75149">
        <w:rPr>
          <w:rFonts w:ascii="Times New Roman" w:hAnsi="Times New Roman" w:cs="Times New Roman"/>
          <w:b/>
          <w:sz w:val="24"/>
          <w:szCs w:val="24"/>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Základným   nástrojom  finančného  hospodárenia  obce  bol   rozpočet   obce   na  rok   2016. Obec v roku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Rozpočet obce</w:t>
      </w:r>
      <w:r w:rsidRPr="00D75149">
        <w:rPr>
          <w:rFonts w:ascii="Times New Roman" w:hAnsi="Times New Roman" w:cs="Times New Roman"/>
          <w:sz w:val="24"/>
          <w:szCs w:val="24"/>
        </w:rPr>
        <w:t xml:space="preserve"> na rok 201</w:t>
      </w:r>
      <w:r w:rsidR="0071463F">
        <w:rPr>
          <w:rFonts w:ascii="Times New Roman" w:hAnsi="Times New Roman" w:cs="Times New Roman"/>
          <w:sz w:val="24"/>
          <w:szCs w:val="24"/>
        </w:rPr>
        <w:t>7</w:t>
      </w:r>
      <w:r w:rsidRPr="00D75149">
        <w:rPr>
          <w:rFonts w:ascii="Times New Roman" w:hAnsi="Times New Roman" w:cs="Times New Roman"/>
          <w:sz w:val="24"/>
          <w:szCs w:val="24"/>
        </w:rPr>
        <w:t xml:space="preserve"> bol zostavený ako vyrovnaný.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Bežný   rozpočet</w:t>
      </w:r>
      <w:r w:rsidRPr="00D75149">
        <w:rPr>
          <w:rFonts w:ascii="Times New Roman" w:hAnsi="Times New Roman" w:cs="Times New Roman"/>
          <w:sz w:val="24"/>
          <w:szCs w:val="24"/>
        </w:rPr>
        <w:t xml:space="preserve">   bol   zostavený   ako  </w:t>
      </w:r>
      <w:r w:rsidR="00415818">
        <w:rPr>
          <w:rFonts w:ascii="Times New Roman" w:hAnsi="Times New Roman" w:cs="Times New Roman"/>
          <w:sz w:val="24"/>
          <w:szCs w:val="24"/>
        </w:rPr>
        <w:t>vyrovnaný</w:t>
      </w:r>
      <w:r w:rsidRPr="00D75149">
        <w:rPr>
          <w:rFonts w:ascii="Times New Roman" w:hAnsi="Times New Roman" w:cs="Times New Roman"/>
          <w:sz w:val="24"/>
          <w:szCs w:val="24"/>
        </w:rPr>
        <w:t xml:space="preserve">  a  </w:t>
      </w:r>
      <w:r w:rsidRPr="00D75149">
        <w:rPr>
          <w:rFonts w:ascii="Times New Roman" w:hAnsi="Times New Roman" w:cs="Times New Roman"/>
          <w:b/>
          <w:sz w:val="24"/>
          <w:szCs w:val="24"/>
        </w:rPr>
        <w:t xml:space="preserve">kapitálový  </w:t>
      </w:r>
      <w:r w:rsidRPr="00D75149">
        <w:rPr>
          <w:rFonts w:ascii="Times New Roman" w:hAnsi="Times New Roman" w:cs="Times New Roman"/>
          <w:sz w:val="24"/>
          <w:szCs w:val="24"/>
        </w:rPr>
        <w:t xml:space="preserve"> rozpočet ako schodkový.</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Hospodárenie obce sa riadilo podľa </w:t>
      </w:r>
      <w:r w:rsidR="00415818">
        <w:rPr>
          <w:rFonts w:ascii="Times New Roman" w:hAnsi="Times New Roman" w:cs="Times New Roman"/>
          <w:sz w:val="24"/>
          <w:szCs w:val="24"/>
        </w:rPr>
        <w:t>schváleného rozpočtu na rok 2017</w:t>
      </w:r>
      <w:r w:rsidRPr="00D75149">
        <w:rPr>
          <w:rFonts w:ascii="Times New Roman" w:hAnsi="Times New Roman" w:cs="Times New Roman"/>
          <w:sz w:val="24"/>
          <w:szCs w:val="24"/>
        </w:rPr>
        <w:t xml:space="preserve">. Rozpočet obce bol schválený obecným zastupiteľstvom dňa </w:t>
      </w:r>
      <w:r w:rsidR="00415818">
        <w:rPr>
          <w:rFonts w:ascii="Times New Roman" w:hAnsi="Times New Roman" w:cs="Times New Roman"/>
          <w:b/>
          <w:sz w:val="24"/>
          <w:szCs w:val="24"/>
        </w:rPr>
        <w:t>18.12. 2016</w:t>
      </w:r>
      <w:r w:rsidR="00F360CC" w:rsidRPr="00F360CC">
        <w:rPr>
          <w:rFonts w:ascii="Times New Roman" w:hAnsi="Times New Roman" w:cs="Times New Roman"/>
          <w:sz w:val="24"/>
          <w:szCs w:val="24"/>
        </w:rPr>
        <w:t xml:space="preserve"> uznesením č. </w:t>
      </w:r>
      <w:r w:rsidR="00415818">
        <w:rPr>
          <w:rFonts w:ascii="Times New Roman" w:hAnsi="Times New Roman" w:cs="Times New Roman"/>
          <w:b/>
          <w:sz w:val="24"/>
          <w:szCs w:val="24"/>
        </w:rPr>
        <w:t>69/2016</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Rozpočet bol zmenený </w:t>
      </w:r>
      <w:r w:rsidR="00415818">
        <w:rPr>
          <w:rFonts w:ascii="Times New Roman" w:hAnsi="Times New Roman" w:cs="Times New Roman"/>
          <w:sz w:val="24"/>
          <w:szCs w:val="24"/>
        </w:rPr>
        <w:t>dva</w:t>
      </w:r>
      <w:r w:rsidRPr="00D75149">
        <w:rPr>
          <w:rFonts w:ascii="Times New Roman" w:hAnsi="Times New Roman" w:cs="Times New Roman"/>
          <w:sz w:val="24"/>
          <w:szCs w:val="24"/>
        </w:rPr>
        <w:t xml:space="preserve"> krát:</w:t>
      </w:r>
    </w:p>
    <w:p w:rsidR="00D75149" w:rsidRPr="00567F6C" w:rsidRDefault="00D75149" w:rsidP="00D75149">
      <w:pPr>
        <w:numPr>
          <w:ilvl w:val="0"/>
          <w:numId w:val="14"/>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prvá zmena   schválená dňa </w:t>
      </w:r>
      <w:r w:rsidR="00415818">
        <w:rPr>
          <w:rFonts w:ascii="Times New Roman" w:hAnsi="Times New Roman" w:cs="Times New Roman"/>
          <w:b/>
          <w:sz w:val="24"/>
          <w:szCs w:val="24"/>
        </w:rPr>
        <w:t>17</w:t>
      </w:r>
      <w:r w:rsidR="00F360CC" w:rsidRPr="00F360CC">
        <w:rPr>
          <w:rFonts w:ascii="Times New Roman" w:hAnsi="Times New Roman" w:cs="Times New Roman"/>
          <w:b/>
          <w:sz w:val="24"/>
          <w:szCs w:val="24"/>
        </w:rPr>
        <w:t>.</w:t>
      </w:r>
      <w:r w:rsidR="00415818">
        <w:rPr>
          <w:rFonts w:ascii="Times New Roman" w:hAnsi="Times New Roman" w:cs="Times New Roman"/>
          <w:b/>
          <w:sz w:val="24"/>
          <w:szCs w:val="24"/>
        </w:rPr>
        <w:t>12</w:t>
      </w:r>
      <w:r w:rsidR="00F360CC" w:rsidRPr="00F360CC">
        <w:rPr>
          <w:rFonts w:ascii="Times New Roman" w:hAnsi="Times New Roman" w:cs="Times New Roman"/>
          <w:b/>
          <w:sz w:val="24"/>
          <w:szCs w:val="24"/>
        </w:rPr>
        <w:t>.</w:t>
      </w:r>
      <w:r w:rsidR="00415818">
        <w:rPr>
          <w:rFonts w:ascii="Times New Roman" w:hAnsi="Times New Roman" w:cs="Times New Roman"/>
          <w:b/>
          <w:sz w:val="24"/>
          <w:szCs w:val="24"/>
        </w:rPr>
        <w:t xml:space="preserve"> 2017</w:t>
      </w:r>
      <w:r w:rsidR="00F360CC" w:rsidRPr="00F360CC">
        <w:rPr>
          <w:rFonts w:ascii="Times New Roman" w:hAnsi="Times New Roman" w:cs="Times New Roman"/>
          <w:sz w:val="24"/>
          <w:szCs w:val="24"/>
        </w:rPr>
        <w:t xml:space="preserve"> uznesením č. </w:t>
      </w:r>
      <w:r w:rsidR="00415818">
        <w:rPr>
          <w:rFonts w:ascii="Times New Roman" w:hAnsi="Times New Roman" w:cs="Times New Roman"/>
          <w:b/>
          <w:sz w:val="24"/>
          <w:szCs w:val="24"/>
        </w:rPr>
        <w:t>93/2017</w:t>
      </w:r>
    </w:p>
    <w:p w:rsidR="00567F6C" w:rsidRPr="00567F6C" w:rsidRDefault="00567F6C" w:rsidP="00567F6C">
      <w:pPr>
        <w:numPr>
          <w:ilvl w:val="0"/>
          <w:numId w:val="14"/>
        </w:numPr>
        <w:spacing w:after="0" w:line="240" w:lineRule="auto"/>
        <w:jc w:val="both"/>
        <w:rPr>
          <w:rFonts w:ascii="Times New Roman" w:hAnsi="Times New Roman" w:cs="Times New Roman"/>
          <w:sz w:val="24"/>
          <w:szCs w:val="24"/>
        </w:rPr>
      </w:pPr>
      <w:r w:rsidRPr="00567F6C">
        <w:rPr>
          <w:rFonts w:ascii="Times New Roman" w:hAnsi="Times New Roman" w:cs="Times New Roman"/>
          <w:sz w:val="24"/>
          <w:szCs w:val="24"/>
        </w:rPr>
        <w:t xml:space="preserve">druhá zmena schválená dňa </w:t>
      </w:r>
      <w:r w:rsidRPr="00567F6C">
        <w:rPr>
          <w:rFonts w:ascii="Times New Roman" w:hAnsi="Times New Roman" w:cs="Times New Roman"/>
          <w:b/>
          <w:sz w:val="24"/>
          <w:szCs w:val="24"/>
        </w:rPr>
        <w:t>1</w:t>
      </w:r>
      <w:r w:rsidR="00415818">
        <w:rPr>
          <w:rFonts w:ascii="Times New Roman" w:hAnsi="Times New Roman" w:cs="Times New Roman"/>
          <w:b/>
          <w:sz w:val="24"/>
          <w:szCs w:val="24"/>
        </w:rPr>
        <w:t>7</w:t>
      </w:r>
      <w:r w:rsidRPr="00567F6C">
        <w:rPr>
          <w:rFonts w:ascii="Times New Roman" w:hAnsi="Times New Roman" w:cs="Times New Roman"/>
          <w:b/>
          <w:sz w:val="24"/>
          <w:szCs w:val="24"/>
        </w:rPr>
        <w:t>. 12. 201</w:t>
      </w:r>
      <w:r w:rsidR="00415818">
        <w:rPr>
          <w:rFonts w:ascii="Times New Roman" w:hAnsi="Times New Roman" w:cs="Times New Roman"/>
          <w:b/>
          <w:sz w:val="24"/>
          <w:szCs w:val="24"/>
        </w:rPr>
        <w:t>7</w:t>
      </w:r>
      <w:r w:rsidRPr="00567F6C">
        <w:rPr>
          <w:rFonts w:ascii="Times New Roman" w:hAnsi="Times New Roman" w:cs="Times New Roman"/>
          <w:sz w:val="24"/>
          <w:szCs w:val="24"/>
        </w:rPr>
        <w:t xml:space="preserve"> uznesením č. </w:t>
      </w:r>
      <w:r w:rsidR="00415818">
        <w:rPr>
          <w:rFonts w:ascii="Times New Roman" w:hAnsi="Times New Roman" w:cs="Times New Roman"/>
          <w:b/>
          <w:sz w:val="24"/>
          <w:szCs w:val="24"/>
        </w:rPr>
        <w:t>93/2017</w:t>
      </w:r>
    </w:p>
    <w:p w:rsidR="00D75149" w:rsidRPr="00D75149" w:rsidRDefault="00D75149" w:rsidP="00D75149">
      <w:pPr>
        <w:outlineLvl w:val="0"/>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7.1. </w:t>
      </w:r>
      <w:r w:rsidR="00D75149" w:rsidRPr="00D75149">
        <w:rPr>
          <w:rFonts w:ascii="Times New Roman" w:hAnsi="Times New Roman" w:cs="Times New Roman"/>
          <w:b/>
          <w:sz w:val="24"/>
          <w:szCs w:val="24"/>
        </w:rPr>
        <w:t>Plnenie príjmov</w:t>
      </w:r>
      <w:r w:rsidR="00415818">
        <w:rPr>
          <w:rFonts w:ascii="Times New Roman" w:hAnsi="Times New Roman" w:cs="Times New Roman"/>
          <w:b/>
          <w:sz w:val="24"/>
          <w:szCs w:val="24"/>
        </w:rPr>
        <w:t xml:space="preserve"> a čerpanie výdavkov za rok 2017</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D75149">
        <w:tc>
          <w:tcPr>
            <w:tcW w:w="2410"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center"/>
              <w:rPr>
                <w:rFonts w:ascii="Times New Roman" w:hAnsi="Times New Roman" w:cs="Times New Roman"/>
                <w:b/>
                <w:sz w:val="20"/>
                <w:szCs w:val="20"/>
              </w:rPr>
            </w:pP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820"/>
              </w:tabs>
              <w:jc w:val="center"/>
              <w:rPr>
                <w:rFonts w:ascii="Times New Roman" w:hAnsi="Times New Roman" w:cs="Times New Roman"/>
                <w:b/>
                <w:sz w:val="20"/>
                <w:szCs w:val="20"/>
              </w:rPr>
            </w:pP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Skutočné </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plnenie príjmov/ čerpanie výdavkov</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415818">
              <w:rPr>
                <w:rFonts w:ascii="Times New Roman" w:hAnsi="Times New Roman" w:cs="Times New Roman"/>
                <w:b/>
                <w:sz w:val="20"/>
                <w:szCs w:val="20"/>
              </w:rPr>
              <w:t xml:space="preserve"> 2017</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plnenia príjmov/</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čerpania výdavkov </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77 617,95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78 131,06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rsidP="000C3678">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1</w:t>
            </w:r>
            <w:r w:rsidR="000C3678">
              <w:rPr>
                <w:rFonts w:ascii="Times New Roman" w:hAnsi="Times New Roman" w:cs="Times New Roman"/>
                <w:b/>
                <w:sz w:val="20"/>
                <w:szCs w:val="20"/>
              </w:rPr>
              <w:t>01</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58 944,00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68 315,00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68 828,11</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rsidP="000C3678">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1</w:t>
            </w:r>
            <w:r w:rsidR="000C3678">
              <w:rPr>
                <w:rFonts w:ascii="Times New Roman" w:hAnsi="Times New Roman" w:cs="Times New Roman"/>
                <w:sz w:val="20"/>
                <w:szCs w:val="20"/>
              </w:rPr>
              <w:t>01</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jc w:val="center"/>
              <w:outlineLvl w:val="0"/>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9 302,95</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9 302,95</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77 617,95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69 290,19</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95</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58 944,00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68 315,00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59 987,24</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88</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9 302,95</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9 302,95</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0C3678">
            <w:pPr>
              <w:tabs>
                <w:tab w:val="right" w:pos="8460"/>
              </w:tabs>
              <w:jc w:val="center"/>
              <w:rPr>
                <w:rFonts w:ascii="Times New Roman" w:hAnsi="Times New Roman" w:cs="Times New Roman"/>
                <w:sz w:val="20"/>
                <w:szCs w:val="20"/>
              </w:rPr>
            </w:pPr>
            <w:r>
              <w:rPr>
                <w:rFonts w:ascii="Times New Roman" w:hAnsi="Times New Roman" w:cs="Times New Roman"/>
                <w:sz w:val="20"/>
                <w:szCs w:val="20"/>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rPr>
                <w:rFonts w:ascii="Times New Roman" w:hAnsi="Times New Roman" w:cs="Times New Roman"/>
                <w:b/>
                <w:sz w:val="20"/>
                <w:szCs w:val="20"/>
              </w:rPr>
            </w:pPr>
            <w:r w:rsidRPr="00DE1C1A">
              <w:rPr>
                <w:rFonts w:ascii="Times New Roman" w:hAnsi="Times New Roman" w:cs="Times New Roman"/>
                <w:b/>
                <w:sz w:val="20"/>
                <w:szCs w:val="20"/>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0C367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8 840,87</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0837">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7.2. </w:t>
      </w:r>
      <w:r w:rsidR="00D75149" w:rsidRPr="00D75149">
        <w:rPr>
          <w:rFonts w:ascii="Times New Roman" w:hAnsi="Times New Roman" w:cs="Times New Roman"/>
          <w:b/>
          <w:sz w:val="24"/>
          <w:szCs w:val="24"/>
        </w:rPr>
        <w:t>Prebytok/schodok rozpo</w:t>
      </w:r>
      <w:r w:rsidR="00415818">
        <w:rPr>
          <w:rFonts w:ascii="Times New Roman" w:hAnsi="Times New Roman" w:cs="Times New Roman"/>
          <w:b/>
          <w:sz w:val="24"/>
          <w:szCs w:val="24"/>
        </w:rPr>
        <w:t>čtového hospodárenia za rok 2017</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D75149" w:rsidRPr="00D75149" w:rsidTr="00D7514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D75149" w:rsidRPr="00C963C0" w:rsidRDefault="00D75149">
            <w:pPr>
              <w:jc w:val="center"/>
              <w:rPr>
                <w:rStyle w:val="Siln"/>
                <w:rFonts w:ascii="Times New Roman" w:hAnsi="Times New Roman" w:cs="Times New Roman"/>
                <w:sz w:val="20"/>
                <w:szCs w:val="20"/>
              </w:rPr>
            </w:pPr>
          </w:p>
          <w:p w:rsidR="00D75149" w:rsidRPr="00C963C0" w:rsidRDefault="00D75149">
            <w:pPr>
              <w:jc w:val="center"/>
              <w:rPr>
                <w:rFonts w:ascii="Times New Roman" w:hAnsi="Times New Roman" w:cs="Times New Roman"/>
                <w:sz w:val="20"/>
                <w:szCs w:val="20"/>
              </w:rPr>
            </w:pPr>
            <w:r w:rsidRPr="00C963C0">
              <w:rPr>
                <w:rStyle w:val="Siln"/>
                <w:rFonts w:ascii="Times New Roman" w:hAnsi="Times New Roman" w:cs="Times New Roman"/>
                <w:sz w:val="20"/>
                <w:szCs w:val="20"/>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D75149" w:rsidRPr="00C963C0" w:rsidRDefault="00D75149">
            <w:pPr>
              <w:tabs>
                <w:tab w:val="right" w:pos="8820"/>
              </w:tabs>
              <w:jc w:val="center"/>
              <w:rPr>
                <w:rFonts w:ascii="Times New Roman" w:hAnsi="Times New Roman" w:cs="Times New Roman"/>
                <w:b/>
                <w:sz w:val="20"/>
                <w:szCs w:val="20"/>
              </w:rPr>
            </w:pP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Skutočnosť k 31.12.</w:t>
            </w:r>
            <w:r w:rsidR="00415818">
              <w:rPr>
                <w:rFonts w:ascii="Times New Roman" w:hAnsi="Times New Roman" w:cs="Times New Roman"/>
                <w:b/>
                <w:sz w:val="20"/>
                <w:szCs w:val="20"/>
              </w:rPr>
              <w:t xml:space="preserve"> 2017</w:t>
            </w:r>
            <w:r w:rsidRPr="00C963C0">
              <w:rPr>
                <w:rFonts w:ascii="Times New Roman" w:hAnsi="Times New Roman" w:cs="Times New Roman"/>
                <w:b/>
                <w:sz w:val="20"/>
                <w:szCs w:val="20"/>
              </w:rPr>
              <w:t xml:space="preserve"> v EUR</w:t>
            </w:r>
          </w:p>
          <w:p w:rsidR="00D75149" w:rsidRPr="00C963C0" w:rsidRDefault="00D75149">
            <w:pPr>
              <w:jc w:val="center"/>
              <w:rPr>
                <w:rFonts w:ascii="Times New Roman" w:hAnsi="Times New Roman" w:cs="Times New Roman"/>
                <w:sz w:val="20"/>
                <w:szCs w:val="20"/>
              </w:rPr>
            </w:pPr>
          </w:p>
        </w:tc>
      </w:tr>
      <w:tr w:rsidR="00D75149" w:rsidRPr="00D75149" w:rsidTr="00D7514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D75149" w:rsidRPr="00DE1C1A" w:rsidRDefault="00D75149">
            <w:pPr>
              <w:rPr>
                <w:rFonts w:ascii="Times New Roman" w:hAnsi="Times New Roman" w:cs="Times New Roman"/>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D75149" w:rsidRPr="00DE1C1A" w:rsidRDefault="00D75149">
            <w:pPr>
              <w:rPr>
                <w:rFonts w:ascii="Times New Roman" w:hAnsi="Times New Roman" w:cs="Times New Roman"/>
                <w:sz w:val="20"/>
                <w:szCs w:val="20"/>
              </w:rPr>
            </w:pP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8D12B1">
            <w:pPr>
              <w:jc w:val="center"/>
              <w:rPr>
                <w:rFonts w:ascii="Times New Roman" w:hAnsi="Times New Roman" w:cs="Times New Roman"/>
                <w:b/>
                <w:sz w:val="20"/>
                <w:szCs w:val="20"/>
              </w:rPr>
            </w:pPr>
            <w:r>
              <w:rPr>
                <w:rFonts w:ascii="Times New Roman" w:hAnsi="Times New Roman" w:cs="Times New Roman"/>
                <w:b/>
                <w:sz w:val="20"/>
                <w:szCs w:val="20"/>
              </w:rPr>
              <w:t>68 828,11</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D75149" w:rsidRPr="00DE1C1A" w:rsidRDefault="008D12B1">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68 828,11</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8D12B1">
            <w:pPr>
              <w:jc w:val="center"/>
              <w:rPr>
                <w:rFonts w:ascii="Times New Roman" w:hAnsi="Times New Roman" w:cs="Times New Roman"/>
                <w:b/>
                <w:sz w:val="20"/>
                <w:szCs w:val="20"/>
              </w:rPr>
            </w:pPr>
            <w:r>
              <w:rPr>
                <w:rFonts w:ascii="Times New Roman" w:hAnsi="Times New Roman" w:cs="Times New Roman"/>
                <w:b/>
                <w:sz w:val="20"/>
                <w:szCs w:val="20"/>
              </w:rPr>
              <w:t>59 987,24</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rsidR="00D75149" w:rsidRPr="00DE1C1A" w:rsidRDefault="008D12B1">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59 987,24</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tcPr>
          <w:p w:rsidR="00D75149" w:rsidRPr="00DE1C1A" w:rsidRDefault="008D12B1">
            <w:pPr>
              <w:jc w:val="center"/>
              <w:rPr>
                <w:rFonts w:ascii="Times New Roman" w:hAnsi="Times New Roman" w:cs="Times New Roman"/>
                <w:b/>
                <w:sz w:val="20"/>
                <w:szCs w:val="20"/>
              </w:rPr>
            </w:pPr>
            <w:r>
              <w:rPr>
                <w:rFonts w:ascii="Times New Roman" w:hAnsi="Times New Roman" w:cs="Times New Roman"/>
                <w:b/>
                <w:sz w:val="20"/>
                <w:szCs w:val="20"/>
              </w:rPr>
              <w:t>8 840,87</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D75149" w:rsidRPr="00DE1C1A" w:rsidRDefault="005E0837">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0,00</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8D12B1">
            <w:pPr>
              <w:jc w:val="center"/>
              <w:rPr>
                <w:rFonts w:ascii="Times New Roman" w:hAnsi="Times New Roman" w:cs="Times New Roman"/>
                <w:b/>
                <w:sz w:val="20"/>
                <w:szCs w:val="20"/>
              </w:rPr>
            </w:pPr>
            <w:r>
              <w:rPr>
                <w:rFonts w:ascii="Times New Roman" w:hAnsi="Times New Roman" w:cs="Times New Roman"/>
                <w:b/>
                <w:sz w:val="20"/>
                <w:szCs w:val="20"/>
              </w:rPr>
              <w:t>9 302,95</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lastRenderedPageBreak/>
              <w:t xml:space="preserve">z toho : kapitálové  výdavky  obce </w:t>
            </w:r>
          </w:p>
        </w:tc>
        <w:tc>
          <w:tcPr>
            <w:tcW w:w="3686" w:type="dxa"/>
            <w:tcBorders>
              <w:top w:val="single" w:sz="8" w:space="0" w:color="auto"/>
              <w:left w:val="nil"/>
              <w:bottom w:val="single" w:sz="4" w:space="0" w:color="auto"/>
              <w:right w:val="double" w:sz="6" w:space="0" w:color="auto"/>
            </w:tcBorders>
            <w:vAlign w:val="center"/>
          </w:tcPr>
          <w:p w:rsidR="00D75149" w:rsidRPr="00DE1C1A" w:rsidRDefault="008D12B1">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9 302,95</w:t>
            </w:r>
          </w:p>
        </w:tc>
      </w:tr>
      <w:tr w:rsidR="00D75149" w:rsidRPr="00D75149" w:rsidTr="00A1008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b/>
                <w:sz w:val="20"/>
                <w:szCs w:val="20"/>
              </w:rPr>
            </w:pPr>
            <w:r w:rsidRPr="00DE1C1A">
              <w:rPr>
                <w:rFonts w:ascii="Times New Roman" w:hAnsi="Times New Roman" w:cs="Times New Roman"/>
                <w:b/>
                <w:i/>
                <w:sz w:val="20"/>
                <w:szCs w:val="20"/>
              </w:rPr>
              <w:t xml:space="preserve">Kapitálový rozpočet </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DE1C1A" w:rsidRDefault="008D12B1">
            <w:pPr>
              <w:jc w:val="center"/>
              <w:rPr>
                <w:rFonts w:ascii="Times New Roman" w:hAnsi="Times New Roman" w:cs="Times New Roman"/>
                <w:sz w:val="20"/>
                <w:szCs w:val="20"/>
              </w:rPr>
            </w:pPr>
            <w:r>
              <w:rPr>
                <w:rFonts w:ascii="Times New Roman" w:hAnsi="Times New Roman" w:cs="Times New Roman"/>
                <w:sz w:val="20"/>
                <w:szCs w:val="20"/>
              </w:rPr>
              <w:t>- 9 302,95</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Prebytok/schodok bežného a</w:t>
            </w:r>
            <w:r w:rsidR="005E0837">
              <w:rPr>
                <w:rStyle w:val="Zvraznenie"/>
                <w:rFonts w:ascii="Times New Roman" w:hAnsi="Times New Roman" w:cs="Times New Roman"/>
                <w:b/>
                <w:bCs/>
                <w:sz w:val="20"/>
                <w:szCs w:val="20"/>
              </w:rPr>
              <w:t> </w:t>
            </w:r>
            <w:r w:rsidRPr="00DE1C1A">
              <w:rPr>
                <w:rStyle w:val="Zvraznenie"/>
                <w:rFonts w:ascii="Times New Roman" w:hAnsi="Times New Roman" w:cs="Times New Roman"/>
                <w:b/>
                <w:bCs/>
                <w:sz w:val="20"/>
                <w:szCs w:val="20"/>
              </w:rPr>
              <w:t>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DE1C1A" w:rsidRDefault="005E0837" w:rsidP="008D12B1">
            <w:pPr>
              <w:ind w:left="720"/>
              <w:rPr>
                <w:rFonts w:ascii="Times New Roman" w:hAnsi="Times New Roman" w:cs="Times New Roman"/>
                <w:b/>
                <w:sz w:val="20"/>
                <w:szCs w:val="20"/>
              </w:rPr>
            </w:pPr>
            <w:r>
              <w:rPr>
                <w:rFonts w:ascii="Times New Roman" w:hAnsi="Times New Roman" w:cs="Times New Roman"/>
                <w:b/>
                <w:sz w:val="20"/>
                <w:szCs w:val="20"/>
              </w:rPr>
              <w:t xml:space="preserve">                </w:t>
            </w:r>
            <w:r w:rsidR="008D12B1">
              <w:rPr>
                <w:rFonts w:ascii="Times New Roman" w:hAnsi="Times New Roman" w:cs="Times New Roman"/>
                <w:b/>
                <w:sz w:val="20"/>
                <w:szCs w:val="20"/>
              </w:rPr>
              <w:t>- 462,08</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75149" w:rsidRPr="00DE1C1A" w:rsidRDefault="00D75149">
            <w:pPr>
              <w:rPr>
                <w:rStyle w:val="Zvraznenie"/>
                <w:rFonts w:ascii="Times New Roman" w:hAnsi="Times New Roman" w:cs="Times New Roman"/>
                <w:bCs/>
                <w:sz w:val="20"/>
                <w:szCs w:val="20"/>
              </w:rPr>
            </w:pPr>
            <w:r w:rsidRPr="00DE1C1A">
              <w:rPr>
                <w:rStyle w:val="Zvraznenie"/>
                <w:rFonts w:ascii="Times New Roman" w:hAnsi="Times New Roman" w:cs="Times New Roman"/>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Style w:val="Zvraznenie"/>
                <w:rFonts w:ascii="Times New Roman" w:hAnsi="Times New Roman" w:cs="Times New Roman"/>
                <w:b/>
                <w:sz w:val="20"/>
                <w:szCs w:val="20"/>
              </w:rPr>
            </w:pPr>
            <w:r w:rsidRPr="00DE1C1A">
              <w:rPr>
                <w:rStyle w:val="Zvraznenie"/>
                <w:rFonts w:ascii="Times New Roman" w:hAnsi="Times New Roman" w:cs="Times New Roman"/>
                <w:b/>
                <w:sz w:val="20"/>
                <w:szCs w:val="20"/>
              </w:rPr>
              <w:t xml:space="preserve">Upravený prebytok/schodok </w:t>
            </w:r>
            <w:r w:rsidRPr="00DE1C1A">
              <w:rPr>
                <w:rStyle w:val="Zvraznenie"/>
                <w:rFonts w:ascii="Times New Roman" w:hAnsi="Times New Roman" w:cs="Times New Roman"/>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5E0837" w:rsidRDefault="008D12B1">
            <w:pPr>
              <w:jc w:val="center"/>
              <w:rPr>
                <w:rFonts w:ascii="Times New Roman" w:hAnsi="Times New Roman" w:cs="Times New Roman"/>
                <w:b/>
                <w:sz w:val="20"/>
                <w:szCs w:val="20"/>
              </w:rPr>
            </w:pPr>
            <w:r>
              <w:rPr>
                <w:rFonts w:ascii="Times New Roman" w:hAnsi="Times New Roman" w:cs="Times New Roman"/>
                <w:b/>
                <w:sz w:val="20"/>
                <w:szCs w:val="20"/>
              </w:rPr>
              <w:t>- 462,08</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Príjmy z finančných operácií</w:t>
            </w:r>
          </w:p>
        </w:tc>
        <w:tc>
          <w:tcPr>
            <w:tcW w:w="3686" w:type="dxa"/>
            <w:tcBorders>
              <w:top w:val="nil"/>
              <w:left w:val="nil"/>
              <w:bottom w:val="single" w:sz="4" w:space="0" w:color="auto"/>
              <w:right w:val="double" w:sz="6" w:space="0" w:color="auto"/>
            </w:tcBorders>
            <w:vAlign w:val="center"/>
          </w:tcPr>
          <w:p w:rsidR="00D75149" w:rsidRPr="00DE1C1A" w:rsidRDefault="008D12B1">
            <w:pPr>
              <w:jc w:val="center"/>
              <w:rPr>
                <w:rFonts w:ascii="Times New Roman" w:hAnsi="Times New Roman" w:cs="Times New Roman"/>
                <w:i/>
                <w:sz w:val="20"/>
                <w:szCs w:val="20"/>
              </w:rPr>
            </w:pPr>
            <w:r>
              <w:rPr>
                <w:rFonts w:ascii="Times New Roman" w:hAnsi="Times New Roman" w:cs="Times New Roman"/>
                <w:i/>
                <w:sz w:val="20"/>
                <w:szCs w:val="20"/>
              </w:rPr>
              <w:t>9 302,95</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D75149" w:rsidRPr="00DE1C1A" w:rsidRDefault="005E0837">
            <w:pPr>
              <w:jc w:val="center"/>
              <w:rPr>
                <w:rFonts w:ascii="Times New Roman" w:hAnsi="Times New Roman" w:cs="Times New Roman"/>
                <w:i/>
                <w:sz w:val="20"/>
                <w:szCs w:val="20"/>
              </w:rPr>
            </w:pPr>
            <w:r>
              <w:rPr>
                <w:rFonts w:ascii="Times New Roman" w:hAnsi="Times New Roman" w:cs="Times New Roman"/>
                <w:i/>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DE1C1A" w:rsidRDefault="008D12B1">
            <w:pPr>
              <w:jc w:val="center"/>
              <w:rPr>
                <w:rFonts w:ascii="Times New Roman" w:hAnsi="Times New Roman" w:cs="Times New Roman"/>
                <w:b/>
                <w:sz w:val="20"/>
                <w:szCs w:val="20"/>
              </w:rPr>
            </w:pPr>
            <w:r>
              <w:rPr>
                <w:rFonts w:ascii="Times New Roman" w:hAnsi="Times New Roman" w:cs="Times New Roman"/>
                <w:b/>
                <w:sz w:val="20"/>
                <w:szCs w:val="20"/>
              </w:rPr>
              <w:t>9 302,95</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caps/>
                <w:sz w:val="20"/>
                <w:szCs w:val="20"/>
              </w:rPr>
            </w:pPr>
            <w:r w:rsidRPr="00DE1C1A">
              <w:rPr>
                <w:rFonts w:ascii="Times New Roman" w:hAnsi="Times New Roman" w:cs="Times New Roman"/>
                <w:caps/>
                <w:sz w:val="20"/>
                <w:szCs w:val="20"/>
              </w:rPr>
              <w:t xml:space="preserve">Príjmy spolu  </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8D12B1">
            <w:pPr>
              <w:tabs>
                <w:tab w:val="left" w:pos="2505"/>
              </w:tabs>
              <w:ind w:right="-108"/>
              <w:jc w:val="center"/>
              <w:rPr>
                <w:rFonts w:ascii="Times New Roman" w:hAnsi="Times New Roman" w:cs="Times New Roman"/>
                <w:caps/>
                <w:sz w:val="20"/>
                <w:szCs w:val="20"/>
              </w:rPr>
            </w:pPr>
            <w:r>
              <w:rPr>
                <w:rFonts w:ascii="Times New Roman" w:hAnsi="Times New Roman" w:cs="Times New Roman"/>
                <w:caps/>
                <w:sz w:val="20"/>
                <w:szCs w:val="20"/>
              </w:rPr>
              <w:t>78 131,06</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Fonts w:ascii="Times New Roman" w:hAnsi="Times New Roman" w:cs="Times New Roman"/>
                <w:caps/>
                <w:sz w:val="20"/>
                <w:szCs w:val="20"/>
              </w:rPr>
              <w:t>VÝDAVKY</w:t>
            </w:r>
            <w:r w:rsidRPr="00DE1C1A">
              <w:rPr>
                <w:rFonts w:ascii="Times New Roman" w:hAnsi="Times New Roman" w:cs="Times New Roman"/>
                <w:sz w:val="20"/>
                <w:szCs w:val="20"/>
              </w:rPr>
              <w:t xml:space="preserve"> SPOLU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8D12B1">
            <w:pPr>
              <w:ind w:right="-108"/>
              <w:jc w:val="center"/>
              <w:rPr>
                <w:rFonts w:ascii="Times New Roman" w:hAnsi="Times New Roman" w:cs="Times New Roman"/>
                <w:sz w:val="20"/>
                <w:szCs w:val="20"/>
              </w:rPr>
            </w:pPr>
            <w:r>
              <w:rPr>
                <w:rFonts w:ascii="Times New Roman" w:hAnsi="Times New Roman" w:cs="Times New Roman"/>
                <w:sz w:val="20"/>
                <w:szCs w:val="20"/>
              </w:rPr>
              <w:t>69 290,19</w:t>
            </w:r>
          </w:p>
        </w:tc>
      </w:tr>
      <w:tr w:rsidR="00D75149" w:rsidRPr="00D75149" w:rsidTr="00F360CC">
        <w:trPr>
          <w:trHeight w:val="285"/>
        </w:trPr>
        <w:tc>
          <w:tcPr>
            <w:tcW w:w="5670"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 xml:space="preserve">Hospodárenie obce </w:t>
            </w:r>
          </w:p>
        </w:tc>
        <w:tc>
          <w:tcPr>
            <w:tcW w:w="3686"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D75149" w:rsidRPr="00DE1C1A" w:rsidRDefault="008D12B1">
            <w:pPr>
              <w:ind w:right="-108"/>
              <w:jc w:val="center"/>
              <w:rPr>
                <w:rFonts w:ascii="Times New Roman" w:hAnsi="Times New Roman" w:cs="Times New Roman"/>
                <w:b/>
                <w:sz w:val="20"/>
                <w:szCs w:val="20"/>
              </w:rPr>
            </w:pPr>
            <w:r>
              <w:rPr>
                <w:rFonts w:ascii="Times New Roman" w:hAnsi="Times New Roman" w:cs="Times New Roman"/>
                <w:b/>
                <w:sz w:val="20"/>
                <w:szCs w:val="20"/>
              </w:rPr>
              <w:t>8 840,87</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b/>
                <w:sz w:val="20"/>
                <w:szCs w:val="20"/>
              </w:rPr>
            </w:pPr>
            <w:r w:rsidRPr="00DE1C1A">
              <w:rPr>
                <w:rStyle w:val="Zvraznenie"/>
                <w:rFonts w:ascii="Times New Roman" w:hAnsi="Times New Roman" w:cs="Times New Roman"/>
                <w:b/>
                <w:sz w:val="20"/>
                <w:szCs w:val="20"/>
              </w:rPr>
              <w:t>Vylúčenie z prebytku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8D12B1">
            <w:pPr>
              <w:ind w:right="-108"/>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rPr>
          <w:trHeight w:val="285"/>
        </w:trPr>
        <w:tc>
          <w:tcPr>
            <w:tcW w:w="5670"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D75149" w:rsidRPr="005E0837" w:rsidRDefault="008D12B1">
            <w:pPr>
              <w:ind w:right="-108"/>
              <w:jc w:val="center"/>
              <w:rPr>
                <w:rFonts w:ascii="Times New Roman" w:hAnsi="Times New Roman" w:cs="Times New Roman"/>
                <w:b/>
                <w:sz w:val="20"/>
                <w:szCs w:val="20"/>
              </w:rPr>
            </w:pPr>
            <w:r>
              <w:rPr>
                <w:rFonts w:ascii="Times New Roman" w:hAnsi="Times New Roman" w:cs="Times New Roman"/>
                <w:b/>
                <w:sz w:val="20"/>
                <w:szCs w:val="20"/>
              </w:rPr>
              <w:t>8 840,87</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D75149" w:rsidP="00D75149">
      <w:pPr>
        <w:tabs>
          <w:tab w:val="right" w:pos="7740"/>
        </w:tabs>
        <w:jc w:val="both"/>
        <w:rPr>
          <w:rFonts w:ascii="Times New Roman" w:hAnsi="Times New Roman" w:cs="Times New Roman"/>
          <w:sz w:val="24"/>
          <w:szCs w:val="24"/>
        </w:rPr>
      </w:pPr>
      <w:r w:rsidRPr="00D75149">
        <w:rPr>
          <w:rFonts w:ascii="Times New Roman" w:hAnsi="Times New Roman" w:cs="Times New Roman"/>
          <w:b/>
          <w:sz w:val="24"/>
          <w:szCs w:val="24"/>
        </w:rPr>
        <w:t>Prebytok rozpočtu</w:t>
      </w:r>
      <w:r w:rsidRPr="00D75149">
        <w:rPr>
          <w:rFonts w:ascii="Times New Roman" w:hAnsi="Times New Roman" w:cs="Times New Roman"/>
          <w:sz w:val="24"/>
          <w:szCs w:val="24"/>
        </w:rPr>
        <w:t xml:space="preserve"> v sume </w:t>
      </w:r>
      <w:r w:rsidR="008D12B1">
        <w:rPr>
          <w:rFonts w:ascii="Times New Roman" w:hAnsi="Times New Roman" w:cs="Times New Roman"/>
          <w:b/>
          <w:sz w:val="24"/>
          <w:szCs w:val="24"/>
        </w:rPr>
        <w:t>8 840,87</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zistený podľa ustanovenia § 10 ods. 3 písm. a) a b) zákona č. 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r w:rsidRPr="00D75149">
        <w:rPr>
          <w:rFonts w:ascii="Times New Roman" w:hAnsi="Times New Roman" w:cs="Times New Roman"/>
          <w:color w:val="0000FF"/>
          <w:sz w:val="24"/>
          <w:szCs w:val="24"/>
        </w:rPr>
        <w:t>navrhujeme použiť na :</w:t>
      </w:r>
      <w:r w:rsidRPr="00D75149">
        <w:rPr>
          <w:rFonts w:ascii="Times New Roman" w:hAnsi="Times New Roman" w:cs="Times New Roman"/>
          <w:sz w:val="24"/>
          <w:szCs w:val="24"/>
        </w:rPr>
        <w:tab/>
      </w:r>
    </w:p>
    <w:p w:rsidR="00D75149" w:rsidRDefault="00D75149" w:rsidP="00D75149">
      <w:pPr>
        <w:numPr>
          <w:ilvl w:val="0"/>
          <w:numId w:val="14"/>
        </w:numPr>
        <w:tabs>
          <w:tab w:val="clear" w:pos="720"/>
          <w:tab w:val="num" w:pos="360"/>
          <w:tab w:val="right" w:pos="5580"/>
        </w:tabs>
        <w:spacing w:after="0" w:line="240" w:lineRule="auto"/>
        <w:ind w:left="360"/>
        <w:jc w:val="both"/>
        <w:rPr>
          <w:rFonts w:ascii="Times New Roman" w:hAnsi="Times New Roman" w:cs="Times New Roman"/>
          <w:sz w:val="24"/>
          <w:szCs w:val="24"/>
        </w:rPr>
      </w:pPr>
      <w:r w:rsidRPr="00D75149">
        <w:rPr>
          <w:rFonts w:ascii="Times New Roman" w:hAnsi="Times New Roman" w:cs="Times New Roman"/>
          <w:sz w:val="24"/>
          <w:szCs w:val="24"/>
        </w:rPr>
        <w:t xml:space="preserve">tvorbu rezervného fondu vo výške 100 % z prebytku rozpočtu v sume </w:t>
      </w:r>
      <w:r w:rsidR="008D12B1">
        <w:rPr>
          <w:rFonts w:ascii="Times New Roman" w:hAnsi="Times New Roman" w:cs="Times New Roman"/>
          <w:b/>
          <w:sz w:val="24"/>
          <w:szCs w:val="24"/>
        </w:rPr>
        <w:t>8 840,87</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w:t>
      </w:r>
    </w:p>
    <w:p w:rsidR="005E0837" w:rsidRDefault="005E0837" w:rsidP="005E0837">
      <w:pPr>
        <w:tabs>
          <w:tab w:val="right" w:pos="5580"/>
        </w:tabs>
        <w:spacing w:after="0" w:line="240" w:lineRule="auto"/>
        <w:jc w:val="both"/>
        <w:rPr>
          <w:rFonts w:ascii="Times New Roman" w:hAnsi="Times New Roman" w:cs="Times New Roman"/>
          <w:sz w:val="24"/>
          <w:szCs w:val="24"/>
        </w:rPr>
      </w:pPr>
    </w:p>
    <w:p w:rsidR="005E0837" w:rsidRPr="005E0837" w:rsidRDefault="005E0837" w:rsidP="005E0837">
      <w:pPr>
        <w:tabs>
          <w:tab w:val="right" w:pos="5580"/>
        </w:tabs>
        <w:spacing w:after="0" w:line="240" w:lineRule="auto"/>
        <w:jc w:val="both"/>
        <w:rPr>
          <w:rFonts w:ascii="Times New Roman" w:hAnsi="Times New Roman" w:cs="Times New Roman"/>
          <w:sz w:val="24"/>
          <w:szCs w:val="24"/>
        </w:rPr>
      </w:pPr>
      <w:r w:rsidRPr="005E0837">
        <w:rPr>
          <w:rFonts w:ascii="Times New Roman" w:hAnsi="Times New Roman" w:cs="Times New Roman"/>
          <w:sz w:val="24"/>
          <w:szCs w:val="24"/>
        </w:rPr>
        <w:t>Na základe uvedených skutočností navrhujeme tvorbu rezervného fondu za rok 201</w:t>
      </w:r>
      <w:r w:rsidR="00415818">
        <w:rPr>
          <w:rFonts w:ascii="Times New Roman" w:hAnsi="Times New Roman" w:cs="Times New Roman"/>
          <w:sz w:val="24"/>
          <w:szCs w:val="24"/>
        </w:rPr>
        <w:t>7</w:t>
      </w:r>
      <w:r w:rsidRPr="005E0837">
        <w:rPr>
          <w:rFonts w:ascii="Times New Roman" w:hAnsi="Times New Roman" w:cs="Times New Roman"/>
          <w:sz w:val="24"/>
          <w:szCs w:val="24"/>
        </w:rPr>
        <w:t xml:space="preserve"> vo výške. </w:t>
      </w:r>
      <w:r w:rsidR="008D12B1">
        <w:rPr>
          <w:rFonts w:ascii="Times New Roman" w:hAnsi="Times New Roman" w:cs="Times New Roman"/>
          <w:b/>
          <w:sz w:val="24"/>
          <w:szCs w:val="24"/>
        </w:rPr>
        <w:t>8 840,87</w:t>
      </w:r>
      <w:r w:rsidRPr="005E0837">
        <w:rPr>
          <w:rFonts w:ascii="Times New Roman" w:hAnsi="Times New Roman" w:cs="Times New Roman"/>
          <w:b/>
          <w:sz w:val="24"/>
          <w:szCs w:val="24"/>
        </w:rPr>
        <w:t xml:space="preserve"> EUR</w:t>
      </w:r>
    </w:p>
    <w:p w:rsidR="0081114A" w:rsidRDefault="0081114A" w:rsidP="005E0837">
      <w:pPr>
        <w:tabs>
          <w:tab w:val="left" w:pos="5850"/>
        </w:tabs>
        <w:rPr>
          <w:rFonts w:ascii="Times New Roman" w:hAnsi="Times New Roman" w:cs="Times New Roman"/>
          <w:color w:val="FF0000"/>
          <w:sz w:val="24"/>
          <w:szCs w:val="24"/>
        </w:rPr>
      </w:pPr>
    </w:p>
    <w:p w:rsidR="0081114A" w:rsidRDefault="0081114A" w:rsidP="005E0837">
      <w:pPr>
        <w:tabs>
          <w:tab w:val="left" w:pos="5850"/>
        </w:tabs>
        <w:rPr>
          <w:rFonts w:ascii="Times New Roman" w:hAnsi="Times New Roman" w:cs="Times New Roman"/>
          <w:b/>
          <w:i/>
          <w:sz w:val="24"/>
          <w:szCs w:val="24"/>
        </w:rPr>
      </w:pPr>
      <w:r>
        <w:rPr>
          <w:rFonts w:ascii="Times New Roman" w:hAnsi="Times New Roman" w:cs="Times New Roman"/>
          <w:b/>
          <w:i/>
          <w:sz w:val="24"/>
          <w:szCs w:val="24"/>
        </w:rPr>
        <w:t xml:space="preserve">Zostatok na </w:t>
      </w:r>
      <w:r w:rsidRPr="0081114A">
        <w:rPr>
          <w:rFonts w:ascii="Times New Roman" w:hAnsi="Times New Roman" w:cs="Times New Roman"/>
          <w:b/>
          <w:i/>
          <w:sz w:val="24"/>
          <w:szCs w:val="24"/>
        </w:rPr>
        <w:t>bankovom účte obce predstavoval k 31. 12. 201</w:t>
      </w:r>
      <w:r w:rsidR="00415818">
        <w:rPr>
          <w:rFonts w:ascii="Times New Roman" w:hAnsi="Times New Roman" w:cs="Times New Roman"/>
          <w:b/>
          <w:i/>
          <w:sz w:val="24"/>
          <w:szCs w:val="24"/>
        </w:rPr>
        <w:t>7</w:t>
      </w:r>
      <w:r w:rsidRPr="0081114A">
        <w:rPr>
          <w:rFonts w:ascii="Times New Roman" w:hAnsi="Times New Roman" w:cs="Times New Roman"/>
          <w:b/>
          <w:i/>
          <w:sz w:val="24"/>
          <w:szCs w:val="24"/>
        </w:rPr>
        <w:t xml:space="preserve"> sumu </w:t>
      </w:r>
      <w:r w:rsidR="008D12B1">
        <w:rPr>
          <w:rFonts w:ascii="Times New Roman" w:hAnsi="Times New Roman" w:cs="Times New Roman"/>
          <w:b/>
          <w:i/>
          <w:sz w:val="24"/>
          <w:szCs w:val="24"/>
        </w:rPr>
        <w:t>45 813,05</w:t>
      </w:r>
      <w:r w:rsidRPr="0081114A">
        <w:rPr>
          <w:rFonts w:ascii="Times New Roman" w:hAnsi="Times New Roman" w:cs="Times New Roman"/>
          <w:b/>
          <w:i/>
          <w:sz w:val="24"/>
          <w:szCs w:val="24"/>
        </w:rPr>
        <w:t xml:space="preserve"> € a zostatok v pokladni sumu </w:t>
      </w:r>
      <w:r w:rsidR="008D12B1">
        <w:rPr>
          <w:rFonts w:ascii="Times New Roman" w:hAnsi="Times New Roman" w:cs="Times New Roman"/>
          <w:b/>
          <w:i/>
          <w:sz w:val="24"/>
          <w:szCs w:val="24"/>
        </w:rPr>
        <w:t>905,27</w:t>
      </w:r>
      <w:r w:rsidRPr="0081114A">
        <w:rPr>
          <w:rFonts w:ascii="Times New Roman" w:hAnsi="Times New Roman" w:cs="Times New Roman"/>
          <w:b/>
          <w:i/>
          <w:sz w:val="24"/>
          <w:szCs w:val="24"/>
        </w:rPr>
        <w:t xml:space="preserve"> €.</w:t>
      </w:r>
    </w:p>
    <w:p w:rsidR="00D75149" w:rsidRPr="0081114A" w:rsidRDefault="00D75149" w:rsidP="005E0837">
      <w:pPr>
        <w:tabs>
          <w:tab w:val="left" w:pos="5850"/>
        </w:tabs>
        <w:rPr>
          <w:rFonts w:ascii="Times New Roman" w:hAnsi="Times New Roman" w:cs="Times New Roman"/>
          <w:b/>
          <w:bCs/>
          <w:i/>
          <w:color w:val="FF0000"/>
          <w:sz w:val="24"/>
          <w:szCs w:val="24"/>
        </w:rPr>
      </w:pPr>
      <w:r w:rsidRPr="0081114A">
        <w:rPr>
          <w:rFonts w:ascii="Times New Roman" w:hAnsi="Times New Roman" w:cs="Times New Roman"/>
          <w:b/>
          <w:i/>
          <w:color w:val="FF0000"/>
          <w:sz w:val="24"/>
          <w:szCs w:val="24"/>
        </w:rPr>
        <w:tab/>
      </w:r>
    </w:p>
    <w:p w:rsidR="00D75149" w:rsidRPr="00D75149" w:rsidRDefault="004D2A07" w:rsidP="004D2A07">
      <w:pPr>
        <w:tabs>
          <w:tab w:val="left" w:pos="372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7.3. </w:t>
      </w:r>
      <w:r w:rsidR="00D75149" w:rsidRPr="00D75149">
        <w:rPr>
          <w:rFonts w:ascii="Times New Roman" w:hAnsi="Times New Roman" w:cs="Times New Roman"/>
          <w:b/>
          <w:sz w:val="24"/>
          <w:szCs w:val="24"/>
        </w:rPr>
        <w:t>Rozpočet na roky 201</w:t>
      </w:r>
      <w:r w:rsidR="00415818">
        <w:rPr>
          <w:rFonts w:ascii="Times New Roman" w:hAnsi="Times New Roman" w:cs="Times New Roman"/>
          <w:b/>
          <w:sz w:val="24"/>
          <w:szCs w:val="24"/>
        </w:rPr>
        <w:t>8</w:t>
      </w:r>
      <w:r w:rsidR="00D75149" w:rsidRPr="00D75149">
        <w:rPr>
          <w:rFonts w:ascii="Times New Roman" w:hAnsi="Times New Roman" w:cs="Times New Roman"/>
          <w:b/>
          <w:sz w:val="24"/>
          <w:szCs w:val="24"/>
        </w:rPr>
        <w:t xml:space="preserve"> - 20</w:t>
      </w:r>
      <w:r w:rsidR="00415818">
        <w:rPr>
          <w:rFonts w:ascii="Times New Roman" w:hAnsi="Times New Roman" w:cs="Times New Roman"/>
          <w:b/>
          <w:sz w:val="24"/>
          <w:szCs w:val="24"/>
        </w:rPr>
        <w:t>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610"/>
        <w:gridCol w:w="1827"/>
        <w:gridCol w:w="1783"/>
        <w:gridCol w:w="1671"/>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Skutočnosť k 31.12. 2017</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Rozpočet  na rok 2018</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 xml:space="preserve"> na rok 2019</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8D12B1" w:rsidP="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 xml:space="preserve"> na rok 2020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78 131,06</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68 828,11</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9 302,95</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5"/>
        <w:gridCol w:w="1665"/>
        <w:gridCol w:w="1806"/>
        <w:gridCol w:w="1806"/>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41581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Skutočnosť k 31.12.2017</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41581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Rozpočet  na rok 2018</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415818">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 xml:space="preserve"> na rok 2019</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rsidP="00415818">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w:t>
            </w:r>
            <w:r w:rsidR="00415818">
              <w:rPr>
                <w:rFonts w:ascii="Times New Roman" w:hAnsi="Times New Roman" w:cs="Times New Roman"/>
                <w:b/>
                <w:sz w:val="20"/>
                <w:szCs w:val="20"/>
              </w:rPr>
              <w:t>20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69 290,19</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59 987,24</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B3547D">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72 609,00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8D12B1">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9 302,95</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8. </w:t>
      </w:r>
      <w:r w:rsidR="00D75149" w:rsidRPr="00D75149">
        <w:rPr>
          <w:rFonts w:ascii="Times New Roman" w:hAnsi="Times New Roman" w:cs="Times New Roman"/>
          <w:b/>
          <w:sz w:val="24"/>
          <w:szCs w:val="24"/>
        </w:rPr>
        <w:t>Informácia o vývoji obce z pohľadu účtovníctva</w:t>
      </w: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D75149">
        <w:rPr>
          <w:rFonts w:ascii="Times New Roman" w:hAnsi="Times New Roman" w:cs="Times New Roman"/>
          <w:b/>
          <w:sz w:val="24"/>
          <w:szCs w:val="24"/>
        </w:rPr>
        <w:t xml:space="preserve">Majetok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584"/>
        <w:gridCol w:w="1296"/>
      </w:tblGrid>
      <w:tr w:rsidR="00D75149" w:rsidRPr="00D75149" w:rsidTr="00D75149">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415818">
            <w:pPr>
              <w:ind w:left="-188" w:firstLine="188"/>
              <w:jc w:val="center"/>
              <w:rPr>
                <w:rFonts w:ascii="Times New Roman" w:hAnsi="Times New Roman" w:cs="Times New Roman"/>
                <w:b/>
                <w:sz w:val="20"/>
                <w:szCs w:val="20"/>
              </w:rPr>
            </w:pPr>
            <w:r>
              <w:rPr>
                <w:rFonts w:ascii="Times New Roman" w:hAnsi="Times New Roman" w:cs="Times New Roman"/>
                <w:b/>
                <w:sz w:val="20"/>
                <w:szCs w:val="20"/>
              </w:rPr>
              <w:t>k 31.12. 2016</w:t>
            </w:r>
          </w:p>
        </w:tc>
        <w:tc>
          <w:tcPr>
            <w:tcW w:w="158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415818">
              <w:rPr>
                <w:rFonts w:ascii="Times New Roman" w:hAnsi="Times New Roman" w:cs="Times New Roman"/>
                <w:b/>
                <w:sz w:val="20"/>
                <w:szCs w:val="20"/>
              </w:rPr>
              <w:t xml:space="preserve"> 2017</w:t>
            </w:r>
          </w:p>
        </w:tc>
        <w:tc>
          <w:tcPr>
            <w:tcW w:w="129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D75149" w:rsidP="00415818">
            <w:pPr>
              <w:jc w:val="center"/>
              <w:rPr>
                <w:rFonts w:ascii="Times New Roman" w:hAnsi="Times New Roman" w:cs="Times New Roman"/>
                <w:b/>
                <w:sz w:val="20"/>
                <w:szCs w:val="20"/>
              </w:rPr>
            </w:pPr>
            <w:r w:rsidRPr="00C963C0">
              <w:rPr>
                <w:rFonts w:ascii="Times New Roman" w:hAnsi="Times New Roman" w:cs="Times New Roman"/>
                <w:b/>
                <w:sz w:val="20"/>
                <w:szCs w:val="20"/>
              </w:rPr>
              <w:t>na rok 201</w:t>
            </w:r>
            <w:r w:rsidR="00415818">
              <w:rPr>
                <w:rFonts w:ascii="Times New Roman" w:hAnsi="Times New Roman" w:cs="Times New Roman"/>
                <w:b/>
                <w:sz w:val="20"/>
                <w:szCs w:val="20"/>
              </w:rPr>
              <w:t>8</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436 742,13</w:t>
            </w:r>
          </w:p>
        </w:tc>
        <w:tc>
          <w:tcPr>
            <w:tcW w:w="158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434 937,20</w:t>
            </w:r>
          </w:p>
        </w:tc>
        <w:tc>
          <w:tcPr>
            <w:tcW w:w="129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C2377">
            <w:pPr>
              <w:jc w:val="center"/>
              <w:rPr>
                <w:rFonts w:ascii="Times New Roman" w:hAnsi="Times New Roman" w:cs="Times New Roman"/>
                <w:b/>
                <w:sz w:val="20"/>
                <w:szCs w:val="20"/>
              </w:rPr>
            </w:pPr>
            <w:r>
              <w:rPr>
                <w:rFonts w:ascii="Times New Roman" w:hAnsi="Times New Roman" w:cs="Times New Roman"/>
                <w:b/>
                <w:sz w:val="20"/>
                <w:szCs w:val="20"/>
              </w:rPr>
              <w:t>433 858,77</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380 192,70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382 717,00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FC2377">
            <w:pPr>
              <w:jc w:val="center"/>
              <w:rPr>
                <w:rFonts w:ascii="Times New Roman" w:hAnsi="Times New Roman" w:cs="Times New Roman"/>
                <w:b/>
                <w:sz w:val="20"/>
                <w:szCs w:val="20"/>
              </w:rPr>
            </w:pPr>
            <w:r>
              <w:rPr>
                <w:rFonts w:ascii="Times New Roman" w:hAnsi="Times New Roman" w:cs="Times New Roman"/>
                <w:b/>
                <w:sz w:val="20"/>
                <w:szCs w:val="20"/>
              </w:rPr>
              <w:t>383 858,77</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D75149">
            <w:pPr>
              <w:rPr>
                <w:rFonts w:ascii="Times New Roman" w:hAnsi="Times New Roman" w:cs="Times New Roman"/>
                <w:sz w:val="20"/>
                <w:szCs w:val="20"/>
              </w:rPr>
            </w:pP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324 333,93</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326 858,23</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FC2377">
            <w:pPr>
              <w:jc w:val="center"/>
              <w:rPr>
                <w:rFonts w:ascii="Times New Roman" w:hAnsi="Times New Roman" w:cs="Times New Roman"/>
                <w:sz w:val="20"/>
                <w:szCs w:val="20"/>
              </w:rPr>
            </w:pPr>
            <w:r>
              <w:rPr>
                <w:rFonts w:ascii="Times New Roman" w:hAnsi="Times New Roman" w:cs="Times New Roman"/>
                <w:sz w:val="20"/>
                <w:szCs w:val="20"/>
              </w:rPr>
              <w:t>328 000,00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D75149" w:rsidRPr="00B3547D" w:rsidRDefault="00B3547D">
            <w:pPr>
              <w:spacing w:line="360" w:lineRule="auto"/>
              <w:jc w:val="center"/>
              <w:rPr>
                <w:rFonts w:ascii="Times New Roman" w:hAnsi="Times New Roman" w:cs="Times New Roman"/>
                <w:sz w:val="20"/>
                <w:szCs w:val="20"/>
              </w:rPr>
            </w:pPr>
            <w:r w:rsidRPr="00B3547D">
              <w:rPr>
                <w:rFonts w:ascii="Times New Roman" w:hAnsi="Times New Roman" w:cs="Times New Roman"/>
                <w:sz w:val="20"/>
                <w:szCs w:val="20"/>
              </w:rPr>
              <w:t>55 858,77</w:t>
            </w:r>
          </w:p>
        </w:tc>
        <w:tc>
          <w:tcPr>
            <w:tcW w:w="1584" w:type="dxa"/>
            <w:tcBorders>
              <w:top w:val="single" w:sz="4" w:space="0" w:color="auto"/>
              <w:left w:val="single" w:sz="4" w:space="0" w:color="auto"/>
              <w:bottom w:val="single" w:sz="4" w:space="0" w:color="auto"/>
              <w:right w:val="single" w:sz="4" w:space="0" w:color="auto"/>
            </w:tcBorders>
          </w:tcPr>
          <w:p w:rsidR="00D75149" w:rsidRPr="00B3547D" w:rsidRDefault="00B3547D">
            <w:pPr>
              <w:spacing w:line="360" w:lineRule="auto"/>
              <w:jc w:val="center"/>
              <w:rPr>
                <w:rFonts w:ascii="Times New Roman" w:hAnsi="Times New Roman" w:cs="Times New Roman"/>
                <w:sz w:val="20"/>
                <w:szCs w:val="20"/>
              </w:rPr>
            </w:pPr>
            <w:r w:rsidRPr="00B3547D">
              <w:rPr>
                <w:rFonts w:ascii="Times New Roman" w:hAnsi="Times New Roman" w:cs="Times New Roman"/>
                <w:sz w:val="20"/>
                <w:szCs w:val="20"/>
              </w:rPr>
              <w:t>55 858,77</w:t>
            </w:r>
          </w:p>
        </w:tc>
        <w:tc>
          <w:tcPr>
            <w:tcW w:w="1296" w:type="dxa"/>
            <w:tcBorders>
              <w:top w:val="single" w:sz="4" w:space="0" w:color="auto"/>
              <w:left w:val="single" w:sz="4" w:space="0" w:color="auto"/>
              <w:bottom w:val="single" w:sz="4" w:space="0" w:color="auto"/>
              <w:right w:val="single" w:sz="4" w:space="0" w:color="auto"/>
            </w:tcBorders>
          </w:tcPr>
          <w:p w:rsidR="00D75149" w:rsidRPr="00B3547D" w:rsidRDefault="005E1554">
            <w:pPr>
              <w:jc w:val="center"/>
              <w:rPr>
                <w:rFonts w:ascii="Times New Roman" w:hAnsi="Times New Roman" w:cs="Times New Roman"/>
                <w:sz w:val="20"/>
                <w:szCs w:val="20"/>
              </w:rPr>
            </w:pPr>
            <w:r w:rsidRPr="00B3547D">
              <w:rPr>
                <w:rFonts w:ascii="Times New Roman" w:hAnsi="Times New Roman" w:cs="Times New Roman"/>
                <w:sz w:val="20"/>
                <w:szCs w:val="20"/>
              </w:rPr>
              <w:t>55 858,77</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Obežný majetok spolu</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56 549,43</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52 205,92</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FC2377">
            <w:pPr>
              <w:jc w:val="center"/>
              <w:rPr>
                <w:rFonts w:ascii="Times New Roman" w:hAnsi="Times New Roman" w:cs="Times New Roman"/>
                <w:b/>
                <w:sz w:val="20"/>
                <w:szCs w:val="20"/>
              </w:rPr>
            </w:pPr>
            <w:r>
              <w:rPr>
                <w:rFonts w:ascii="Times New Roman" w:hAnsi="Times New Roman" w:cs="Times New Roman"/>
                <w:b/>
                <w:sz w:val="20"/>
                <w:szCs w:val="20"/>
              </w:rPr>
              <w:t>50 000,00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b/>
                <w:sz w:val="20"/>
                <w:szCs w:val="20"/>
              </w:rPr>
            </w:pP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b/>
                <w:sz w:val="20"/>
                <w:szCs w:val="20"/>
              </w:rPr>
            </w:pP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D75149">
            <w:pPr>
              <w:rPr>
                <w:rFonts w:ascii="Times New Roman" w:hAnsi="Times New Roman" w:cs="Times New Roman"/>
                <w:sz w:val="20"/>
                <w:szCs w:val="20"/>
              </w:rPr>
            </w:pP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Zásoby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Dlhodobé pohľadávky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Krátkodobé pohľadávky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9 973,03</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5 987,60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FC2377">
            <w:pPr>
              <w:jc w:val="center"/>
              <w:rPr>
                <w:rFonts w:ascii="Times New Roman" w:hAnsi="Times New Roman" w:cs="Times New Roman"/>
                <w:sz w:val="20"/>
                <w:szCs w:val="20"/>
              </w:rPr>
            </w:pPr>
            <w:r>
              <w:rPr>
                <w:rFonts w:ascii="Times New Roman" w:hAnsi="Times New Roman" w:cs="Times New Roman"/>
                <w:sz w:val="20"/>
                <w:szCs w:val="20"/>
              </w:rPr>
              <w:t>4 000,00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Finančné účty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46 576,40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46 218,32</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FC2377">
            <w:pPr>
              <w:jc w:val="center"/>
              <w:rPr>
                <w:rFonts w:ascii="Times New Roman" w:hAnsi="Times New Roman" w:cs="Times New Roman"/>
                <w:sz w:val="20"/>
                <w:szCs w:val="20"/>
              </w:rPr>
            </w:pPr>
            <w:r>
              <w:rPr>
                <w:rFonts w:ascii="Times New Roman" w:hAnsi="Times New Roman" w:cs="Times New Roman"/>
                <w:sz w:val="20"/>
                <w:szCs w:val="20"/>
              </w:rPr>
              <w:t>46 000,00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14,28</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8.2. </w:t>
      </w:r>
      <w:r w:rsidR="00D75149" w:rsidRPr="00D75149">
        <w:rPr>
          <w:rFonts w:ascii="Times New Roman" w:hAnsi="Times New Roman" w:cs="Times New Roman"/>
          <w:b/>
          <w:sz w:val="24"/>
          <w:szCs w:val="24"/>
        </w:rPr>
        <w:t xml:space="preserve">Zdroje krytia </w:t>
      </w: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gridCol w:w="1345"/>
      </w:tblGrid>
      <w:tr w:rsidR="00D75149" w:rsidRPr="00D75149" w:rsidTr="005E1554">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415818">
              <w:rPr>
                <w:rFonts w:ascii="Times New Roman" w:hAnsi="Times New Roman" w:cs="Times New Roman"/>
                <w:b/>
                <w:sz w:val="20"/>
                <w:szCs w:val="20"/>
              </w:rPr>
              <w:t xml:space="preserve"> 2016</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rsidP="00415818">
            <w:pPr>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415818">
              <w:rPr>
                <w:rFonts w:ascii="Times New Roman" w:hAnsi="Times New Roman" w:cs="Times New Roman"/>
                <w:b/>
                <w:sz w:val="20"/>
                <w:szCs w:val="20"/>
              </w:rPr>
              <w:t xml:space="preserve"> </w:t>
            </w:r>
            <w:r w:rsidRPr="00C963C0">
              <w:rPr>
                <w:rFonts w:ascii="Times New Roman" w:hAnsi="Times New Roman" w:cs="Times New Roman"/>
                <w:b/>
                <w:sz w:val="20"/>
                <w:szCs w:val="20"/>
              </w:rPr>
              <w:t>201</w:t>
            </w:r>
            <w:r w:rsidR="00415818">
              <w:rPr>
                <w:rFonts w:ascii="Times New Roman" w:hAnsi="Times New Roman" w:cs="Times New Roman"/>
                <w:b/>
                <w:sz w:val="20"/>
                <w:szCs w:val="20"/>
              </w:rPr>
              <w:t>7</w:t>
            </w:r>
          </w:p>
        </w:tc>
        <w:tc>
          <w:tcPr>
            <w:tcW w:w="1345"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415818">
            <w:pPr>
              <w:jc w:val="center"/>
              <w:rPr>
                <w:rFonts w:ascii="Times New Roman" w:hAnsi="Times New Roman" w:cs="Times New Roman"/>
                <w:b/>
                <w:sz w:val="20"/>
                <w:szCs w:val="20"/>
              </w:rPr>
            </w:pPr>
            <w:r>
              <w:rPr>
                <w:rFonts w:ascii="Times New Roman" w:hAnsi="Times New Roman" w:cs="Times New Roman"/>
                <w:b/>
                <w:sz w:val="20"/>
                <w:szCs w:val="20"/>
              </w:rPr>
              <w:t>na rok 2018</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436 742,13</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434 937,20</w:t>
            </w:r>
          </w:p>
        </w:tc>
        <w:tc>
          <w:tcPr>
            <w:tcW w:w="1345"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433 858,77</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E70870" w:rsidRDefault="00D75149" w:rsidP="00E70870">
            <w:pPr>
              <w:spacing w:line="360" w:lineRule="auto"/>
              <w:rPr>
                <w:rFonts w:ascii="Times New Roman" w:hAnsi="Times New Roman" w:cs="Times New Roman"/>
                <w:b/>
                <w:sz w:val="20"/>
                <w:szCs w:val="20"/>
              </w:rPr>
            </w:pPr>
            <w:r w:rsidRPr="00E70870">
              <w:rPr>
                <w:rFonts w:ascii="Times New Roman" w:hAnsi="Times New Roman" w:cs="Times New Roman"/>
                <w:b/>
                <w:sz w:val="20"/>
                <w:szCs w:val="20"/>
              </w:rPr>
              <w:t>Vlastné imanie</w:t>
            </w:r>
          </w:p>
        </w:tc>
        <w:tc>
          <w:tcPr>
            <w:tcW w:w="1534" w:type="dxa"/>
            <w:tcBorders>
              <w:top w:val="single" w:sz="4" w:space="0" w:color="auto"/>
              <w:left w:val="single" w:sz="4" w:space="0" w:color="auto"/>
              <w:bottom w:val="single" w:sz="4" w:space="0" w:color="auto"/>
              <w:right w:val="single" w:sz="4" w:space="0" w:color="auto"/>
            </w:tcBorders>
          </w:tcPr>
          <w:p w:rsidR="00D75149" w:rsidRPr="00E70870" w:rsidRDefault="00B3547D" w:rsidP="00E7087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207 054,95</w:t>
            </w:r>
          </w:p>
        </w:tc>
        <w:tc>
          <w:tcPr>
            <w:tcW w:w="1440" w:type="dxa"/>
            <w:tcBorders>
              <w:top w:val="single" w:sz="4" w:space="0" w:color="auto"/>
              <w:left w:val="single" w:sz="4" w:space="0" w:color="auto"/>
              <w:bottom w:val="single" w:sz="4" w:space="0" w:color="auto"/>
              <w:right w:val="single" w:sz="4" w:space="0" w:color="auto"/>
            </w:tcBorders>
          </w:tcPr>
          <w:p w:rsidR="00D75149" w:rsidRPr="00E70870" w:rsidRDefault="00FC2377" w:rsidP="00E7087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207 648,05</w:t>
            </w:r>
          </w:p>
        </w:tc>
        <w:tc>
          <w:tcPr>
            <w:tcW w:w="1345" w:type="dxa"/>
            <w:tcBorders>
              <w:top w:val="single" w:sz="4" w:space="0" w:color="auto"/>
              <w:left w:val="single" w:sz="4" w:space="0" w:color="auto"/>
              <w:bottom w:val="single" w:sz="4" w:space="0" w:color="auto"/>
              <w:right w:val="single" w:sz="4" w:space="0" w:color="auto"/>
            </w:tcBorders>
          </w:tcPr>
          <w:p w:rsidR="00D75149" w:rsidRPr="00E70870" w:rsidRDefault="00FC2377" w:rsidP="00E7087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208 200,00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right"/>
              <w:rPr>
                <w:rFonts w:ascii="Times New Roman" w:hAnsi="Times New Roman" w:cs="Times New Roman"/>
                <w:sz w:val="20"/>
                <w:szCs w:val="20"/>
              </w:rPr>
            </w:pP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Fondy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207 054,95</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207 648,05</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208 200,00</w:t>
            </w:r>
          </w:p>
        </w:tc>
      </w:tr>
      <w:tr w:rsidR="00D75149" w:rsidRPr="00D75149" w:rsidTr="005E1554">
        <w:trPr>
          <w:trHeight w:val="452"/>
        </w:trPr>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Záväzky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2 535,64</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3 114,81</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b/>
                <w:i/>
                <w:sz w:val="20"/>
                <w:szCs w:val="20"/>
              </w:rPr>
            </w:pPr>
            <w:r>
              <w:rPr>
                <w:rFonts w:ascii="Times New Roman" w:hAnsi="Times New Roman" w:cs="Times New Roman"/>
                <w:b/>
                <w:i/>
                <w:sz w:val="20"/>
                <w:szCs w:val="20"/>
              </w:rPr>
              <w:t>4 658,77</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right"/>
              <w:rPr>
                <w:rFonts w:ascii="Times New Roman" w:hAnsi="Times New Roman" w:cs="Times New Roman"/>
                <w:sz w:val="20"/>
                <w:szCs w:val="20"/>
              </w:rPr>
            </w:pP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Rezervy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D75149" w:rsidRPr="00BA4689" w:rsidRDefault="00BA4689">
            <w:pPr>
              <w:spacing w:line="360" w:lineRule="auto"/>
              <w:jc w:val="center"/>
              <w:rPr>
                <w:rFonts w:ascii="Times New Roman" w:hAnsi="Times New Roman" w:cs="Times New Roman"/>
                <w:sz w:val="20"/>
                <w:szCs w:val="20"/>
              </w:rPr>
            </w:pPr>
            <w:r w:rsidRPr="00BA4689">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BA4689" w:rsidRDefault="00BA4689">
            <w:pPr>
              <w:spacing w:line="360" w:lineRule="auto"/>
              <w:jc w:val="center"/>
              <w:rPr>
                <w:rFonts w:ascii="Times New Roman" w:hAnsi="Times New Roman" w:cs="Times New Roman"/>
                <w:sz w:val="20"/>
                <w:szCs w:val="20"/>
              </w:rPr>
            </w:pPr>
            <w:r w:rsidRPr="00BA4689">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Dlhodobé záväzky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109,95</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261,56</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160,00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Krátkodobé záväzky</w:t>
            </w:r>
          </w:p>
        </w:tc>
        <w:tc>
          <w:tcPr>
            <w:tcW w:w="1534" w:type="dxa"/>
            <w:tcBorders>
              <w:top w:val="single" w:sz="4" w:space="0" w:color="auto"/>
              <w:left w:val="single" w:sz="4" w:space="0" w:color="auto"/>
              <w:bottom w:val="single" w:sz="4" w:space="0" w:color="auto"/>
              <w:right w:val="single" w:sz="4" w:space="0" w:color="auto"/>
            </w:tcBorders>
          </w:tcPr>
          <w:p w:rsidR="00D75149" w:rsidRPr="001312B0"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1 925,69</w:t>
            </w:r>
          </w:p>
        </w:tc>
        <w:tc>
          <w:tcPr>
            <w:tcW w:w="1440" w:type="dxa"/>
            <w:tcBorders>
              <w:top w:val="single" w:sz="4" w:space="0" w:color="auto"/>
              <w:left w:val="single" w:sz="4" w:space="0" w:color="auto"/>
              <w:bottom w:val="single" w:sz="4" w:space="0" w:color="auto"/>
              <w:right w:val="single" w:sz="4" w:space="0" w:color="auto"/>
            </w:tcBorders>
          </w:tcPr>
          <w:p w:rsidR="00D75149" w:rsidRPr="005E1554"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2 353,25</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sz w:val="20"/>
                <w:szCs w:val="20"/>
              </w:rPr>
            </w:pPr>
            <w:r>
              <w:rPr>
                <w:rFonts w:ascii="Times New Roman" w:hAnsi="Times New Roman" w:cs="Times New Roman"/>
                <w:sz w:val="20"/>
                <w:szCs w:val="20"/>
              </w:rPr>
              <w:t>3 998,77</w:t>
            </w:r>
          </w:p>
        </w:tc>
      </w:tr>
      <w:tr w:rsidR="00D75149" w:rsidRPr="00DE1C1A"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E1C1A"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227 151,54</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224 174,34</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FC237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221 000,00</w:t>
            </w:r>
          </w:p>
        </w:tc>
      </w:tr>
    </w:tbl>
    <w:p w:rsidR="00D75149" w:rsidRPr="00DE1C1A" w:rsidRDefault="00D75149" w:rsidP="00D75149">
      <w:pPr>
        <w:tabs>
          <w:tab w:val="left" w:pos="2880"/>
          <w:tab w:val="right" w:pos="8820"/>
        </w:tabs>
        <w:jc w:val="both"/>
        <w:rPr>
          <w:rFonts w:ascii="Times New Roman" w:hAnsi="Times New Roman" w:cs="Times New Roman"/>
          <w:sz w:val="20"/>
          <w:szCs w:val="20"/>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8.3. </w:t>
      </w:r>
      <w:r w:rsidR="00D75149" w:rsidRPr="00D75149">
        <w:rPr>
          <w:rFonts w:ascii="Times New Roman" w:hAnsi="Times New Roman" w:cs="Times New Roman"/>
          <w:b/>
          <w:sz w:val="24"/>
          <w:szCs w:val="24"/>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415818">
            <w:pPr>
              <w:jc w:val="center"/>
              <w:rPr>
                <w:rFonts w:ascii="Times New Roman" w:hAnsi="Times New Roman" w:cs="Times New Roman"/>
                <w:b/>
                <w:sz w:val="20"/>
                <w:szCs w:val="20"/>
              </w:rPr>
            </w:pPr>
            <w:r>
              <w:rPr>
                <w:rFonts w:ascii="Times New Roman" w:hAnsi="Times New Roman" w:cs="Times New Roman"/>
                <w:b/>
                <w:sz w:val="20"/>
                <w:szCs w:val="20"/>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rsidP="00415818">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415818">
              <w:rPr>
                <w:rFonts w:ascii="Times New Roman" w:hAnsi="Times New Roman" w:cs="Times New Roman"/>
                <w:b/>
                <w:sz w:val="20"/>
                <w:szCs w:val="20"/>
              </w:rPr>
              <w:t>.</w:t>
            </w:r>
            <w:r w:rsidRPr="00C963C0">
              <w:rPr>
                <w:rFonts w:ascii="Times New Roman" w:hAnsi="Times New Roman" w:cs="Times New Roman"/>
                <w:b/>
                <w:sz w:val="20"/>
                <w:szCs w:val="20"/>
              </w:rPr>
              <w:t xml:space="preserve"> 201</w:t>
            </w:r>
            <w:r w:rsidR="00415818">
              <w:rPr>
                <w:rFonts w:ascii="Times New Roman" w:hAnsi="Times New Roman" w:cs="Times New Roman"/>
                <w:b/>
                <w:sz w:val="20"/>
                <w:szCs w:val="20"/>
              </w:rPr>
              <w:t>7</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9 973,03</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5 987,60</w:t>
            </w:r>
          </w:p>
        </w:tc>
      </w:tr>
      <w:tr w:rsidR="00D75149" w:rsidRPr="00D75149"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8.4. </w:t>
      </w:r>
      <w:r w:rsidR="00D75149" w:rsidRPr="00D75149">
        <w:rPr>
          <w:rFonts w:ascii="Times New Roman" w:hAnsi="Times New Roman" w:cs="Times New Roman"/>
          <w:b/>
          <w:sz w:val="24"/>
          <w:szCs w:val="24"/>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415818">
              <w:rPr>
                <w:rFonts w:ascii="Times New Roman" w:hAnsi="Times New Roman" w:cs="Times New Roman"/>
                <w:b/>
                <w:sz w:val="20"/>
                <w:szCs w:val="20"/>
              </w:rPr>
              <w:t>.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415818">
              <w:rPr>
                <w:rFonts w:ascii="Times New Roman" w:hAnsi="Times New Roman" w:cs="Times New Roman"/>
                <w:b/>
                <w:sz w:val="20"/>
                <w:szCs w:val="20"/>
              </w:rPr>
              <w:t>. 2017</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3547D">
            <w:pPr>
              <w:spacing w:line="360" w:lineRule="auto"/>
              <w:jc w:val="center"/>
              <w:rPr>
                <w:rFonts w:ascii="Times New Roman" w:hAnsi="Times New Roman" w:cs="Times New Roman"/>
                <w:sz w:val="20"/>
                <w:szCs w:val="20"/>
              </w:rPr>
            </w:pPr>
            <w:r>
              <w:rPr>
                <w:rFonts w:ascii="Times New Roman" w:hAnsi="Times New Roman" w:cs="Times New Roman"/>
                <w:sz w:val="20"/>
                <w:szCs w:val="20"/>
              </w:rPr>
              <w:t>2 535,64</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3 114,81</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9.</w:t>
      </w:r>
      <w:r w:rsidR="00415818">
        <w:rPr>
          <w:rFonts w:ascii="Times New Roman" w:hAnsi="Times New Roman" w:cs="Times New Roman"/>
          <w:b/>
          <w:sz w:val="24"/>
          <w:szCs w:val="24"/>
        </w:rPr>
        <w:t>Hospodársky výsledok  za 2017</w:t>
      </w:r>
      <w:r w:rsidR="00D75149" w:rsidRPr="00D75149">
        <w:rPr>
          <w:rFonts w:ascii="Times New Roman" w:hAnsi="Times New Roman" w:cs="Times New Roman"/>
          <w:b/>
          <w:sz w:val="24"/>
          <w:szCs w:val="24"/>
        </w:rPr>
        <w:t xml:space="preserve"> - vývoj nákladov a výnosov</w:t>
      </w:r>
    </w:p>
    <w:tbl>
      <w:tblPr>
        <w:tblW w:w="7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497"/>
      </w:tblGrid>
      <w:tr w:rsidR="00D75149" w:rsidRPr="00D75149" w:rsidTr="00D75149">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415818">
            <w:pPr>
              <w:ind w:left="-188" w:firstLine="188"/>
              <w:jc w:val="center"/>
              <w:rPr>
                <w:rFonts w:ascii="Times New Roman" w:hAnsi="Times New Roman" w:cs="Times New Roman"/>
                <w:b/>
                <w:sz w:val="20"/>
                <w:szCs w:val="20"/>
              </w:rPr>
            </w:pPr>
            <w:r>
              <w:rPr>
                <w:rFonts w:ascii="Times New Roman" w:hAnsi="Times New Roman" w:cs="Times New Roman"/>
                <w:b/>
                <w:sz w:val="20"/>
                <w:szCs w:val="20"/>
              </w:rPr>
              <w:t>k 31.12. 2016</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415818">
              <w:rPr>
                <w:rFonts w:ascii="Times New Roman" w:hAnsi="Times New Roman" w:cs="Times New Roman"/>
                <w:b/>
                <w:sz w:val="20"/>
                <w:szCs w:val="20"/>
              </w:rPr>
              <w:t xml:space="preserve"> 2017</w:t>
            </w:r>
          </w:p>
        </w:tc>
        <w:tc>
          <w:tcPr>
            <w:tcW w:w="149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415818">
            <w:pPr>
              <w:jc w:val="center"/>
              <w:rPr>
                <w:rFonts w:ascii="Times New Roman" w:hAnsi="Times New Roman" w:cs="Times New Roman"/>
                <w:b/>
                <w:sz w:val="20"/>
                <w:szCs w:val="20"/>
              </w:rPr>
            </w:pPr>
            <w:r>
              <w:rPr>
                <w:rFonts w:ascii="Times New Roman" w:hAnsi="Times New Roman" w:cs="Times New Roman"/>
                <w:b/>
                <w:sz w:val="20"/>
                <w:szCs w:val="20"/>
              </w:rPr>
              <w:t>rok 2018</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spacing w:line="360" w:lineRule="auto"/>
              <w:jc w:val="both"/>
              <w:rPr>
                <w:rFonts w:ascii="Times New Roman" w:hAnsi="Times New Roman" w:cs="Times New Roman"/>
                <w:b/>
                <w:sz w:val="20"/>
                <w:szCs w:val="20"/>
              </w:rPr>
            </w:pPr>
            <w:r w:rsidRPr="005E0837">
              <w:rPr>
                <w:rFonts w:ascii="Times New Roman" w:hAnsi="Times New Roman" w:cs="Times New Roman"/>
                <w:b/>
                <w:sz w:val="20"/>
                <w:szCs w:val="20"/>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E30503"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55 145,60</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E3050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61 254,89</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52 550,50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8 371,96</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9 120,51</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8200,00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51 – Služby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14 301,57</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20 021,54</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14 000,00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52 – Osobné náklady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24 527,71</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26 288,97</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23 000,00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53 – Dane a  poplatky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86,00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174,50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70,00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349,29</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1 023,18</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6 630,61</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2 794,37</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6 200,00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E70870" w:rsidRDefault="00D75149">
            <w:pPr>
              <w:rPr>
                <w:rFonts w:ascii="Times New Roman" w:hAnsi="Times New Roman" w:cs="Times New Roman"/>
                <w:sz w:val="20"/>
                <w:szCs w:val="20"/>
              </w:rPr>
            </w:pPr>
            <w:r w:rsidRPr="00E70870">
              <w:rPr>
                <w:rFonts w:ascii="Times New Roman" w:hAnsi="Times New Roman" w:cs="Times New Roman"/>
                <w:sz w:val="20"/>
                <w:szCs w:val="20"/>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D75149" w:rsidRPr="00E70870"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252,14</w:t>
            </w:r>
          </w:p>
        </w:tc>
        <w:tc>
          <w:tcPr>
            <w:tcW w:w="1494" w:type="dxa"/>
            <w:tcBorders>
              <w:top w:val="single" w:sz="4" w:space="0" w:color="auto"/>
              <w:left w:val="single" w:sz="4" w:space="0" w:color="auto"/>
              <w:bottom w:val="single" w:sz="4" w:space="0" w:color="auto"/>
              <w:right w:val="single" w:sz="4" w:space="0" w:color="auto"/>
            </w:tcBorders>
          </w:tcPr>
          <w:p w:rsidR="00D75149" w:rsidRPr="00E70870"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301,00</w:t>
            </w:r>
          </w:p>
        </w:tc>
        <w:tc>
          <w:tcPr>
            <w:tcW w:w="1497" w:type="dxa"/>
            <w:tcBorders>
              <w:top w:val="single" w:sz="4" w:space="0" w:color="auto"/>
              <w:left w:val="single" w:sz="4" w:space="0" w:color="auto"/>
              <w:bottom w:val="single" w:sz="4" w:space="0" w:color="auto"/>
              <w:right w:val="single" w:sz="4" w:space="0" w:color="auto"/>
            </w:tcBorders>
          </w:tcPr>
          <w:p w:rsidR="00D75149" w:rsidRPr="00E70870"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D75149">
            <w:pPr>
              <w:spacing w:line="360" w:lineRule="auto"/>
              <w:jc w:val="center"/>
              <w:rPr>
                <w:rFonts w:ascii="Times New Roman" w:hAnsi="Times New Roman" w:cs="Times New Roman"/>
                <w:sz w:val="20"/>
                <w:szCs w:val="20"/>
              </w:rPr>
            </w:pP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625,86</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1 530,82</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550,00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59 – Dane z príjmov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0,50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rPr>
                <w:rFonts w:ascii="Times New Roman" w:hAnsi="Times New Roman" w:cs="Times New Roman"/>
                <w:b/>
                <w:sz w:val="20"/>
                <w:szCs w:val="20"/>
              </w:rPr>
            </w:pPr>
            <w:r w:rsidRPr="005E0837">
              <w:rPr>
                <w:rFonts w:ascii="Times New Roman" w:hAnsi="Times New Roman" w:cs="Times New Roman"/>
                <w:b/>
                <w:sz w:val="20"/>
                <w:szCs w:val="20"/>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E30503"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124 032,92</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FE01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68 759,02</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61 730,00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28,00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68,00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62 – Aktivácia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55 587,31</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59 527,16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55 000,00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64 – Ostatné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62 156,63</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253,36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1 500,00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1 139,26</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66 – Finančné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t>1 656,04</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188,23</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1 300,00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67 – Mimoriadne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 xml:space="preserve">69 – Výnosy z transferov a rozpočtových príjmov v obciach, </w:t>
            </w:r>
            <w:r w:rsidRPr="005E0837">
              <w:rPr>
                <w:rFonts w:ascii="Times New Roman" w:hAnsi="Times New Roman" w:cs="Times New Roman"/>
                <w:sz w:val="20"/>
                <w:szCs w:val="20"/>
              </w:rPr>
              <w:lastRenderedPageBreak/>
              <w:t>VÚC a v RO a PO zriadených obcou alebo VÚC</w:t>
            </w:r>
            <w:r w:rsidR="00BA4689">
              <w:rPr>
                <w:rFonts w:ascii="Times New Roman" w:hAnsi="Times New Roman" w:cs="Times New Roman"/>
                <w:sz w:val="20"/>
                <w:szCs w:val="20"/>
              </w:rPr>
              <w:t xml:space="preserve">                                               </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30503">
            <w:pPr>
              <w:spacing w:line="360" w:lineRule="auto"/>
              <w:jc w:val="center"/>
              <w:rPr>
                <w:rFonts w:ascii="Times New Roman" w:hAnsi="Times New Roman" w:cs="Times New Roman"/>
                <w:sz w:val="20"/>
                <w:szCs w:val="20"/>
              </w:rPr>
            </w:pPr>
            <w:r>
              <w:rPr>
                <w:rFonts w:ascii="Times New Roman" w:hAnsi="Times New Roman" w:cs="Times New Roman"/>
                <w:sz w:val="20"/>
                <w:szCs w:val="20"/>
              </w:rPr>
              <w:lastRenderedPageBreak/>
              <w:t>3 465,68</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E01D7">
            <w:pPr>
              <w:spacing w:line="360" w:lineRule="auto"/>
              <w:jc w:val="center"/>
              <w:rPr>
                <w:rFonts w:ascii="Times New Roman" w:hAnsi="Times New Roman" w:cs="Times New Roman"/>
                <w:sz w:val="20"/>
                <w:szCs w:val="20"/>
              </w:rPr>
            </w:pPr>
            <w:r>
              <w:rPr>
                <w:rFonts w:ascii="Times New Roman" w:hAnsi="Times New Roman" w:cs="Times New Roman"/>
                <w:sz w:val="20"/>
                <w:szCs w:val="20"/>
              </w:rPr>
              <w:t>8 222,27</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3 400,00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rPr>
                <w:rFonts w:ascii="Times New Roman" w:hAnsi="Times New Roman" w:cs="Times New Roman"/>
                <w:b/>
                <w:sz w:val="20"/>
                <w:szCs w:val="20"/>
              </w:rPr>
            </w:pPr>
            <w:r w:rsidRPr="005E0837">
              <w:rPr>
                <w:rFonts w:ascii="Times New Roman" w:hAnsi="Times New Roman" w:cs="Times New Roman"/>
                <w:b/>
                <w:sz w:val="20"/>
                <w:szCs w:val="20"/>
              </w:rPr>
              <w:t>Hospodársky výsledok</w:t>
            </w:r>
          </w:p>
          <w:p w:rsidR="00D75149" w:rsidRPr="005E0837" w:rsidRDefault="00D75149">
            <w:pPr>
              <w:rPr>
                <w:rFonts w:ascii="Times New Roman" w:hAnsi="Times New Roman" w:cs="Times New Roman"/>
                <w:sz w:val="20"/>
                <w:szCs w:val="20"/>
              </w:rPr>
            </w:pPr>
            <w:r w:rsidRPr="005E0837">
              <w:rPr>
                <w:rFonts w:ascii="Times New Roman" w:hAnsi="Times New Roman" w:cs="Times New Roman"/>
                <w:b/>
                <w:sz w:val="20"/>
                <w:szCs w:val="20"/>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E3050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68 887,32</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FE01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7 504,13</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BA4689">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9 179,50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FE01D7">
        <w:rPr>
          <w:rFonts w:ascii="Times New Roman" w:hAnsi="Times New Roman" w:cs="Times New Roman"/>
          <w:b/>
          <w:sz w:val="24"/>
          <w:szCs w:val="24"/>
        </w:rPr>
        <w:t>7 504,13</w:t>
      </w:r>
      <w:bookmarkStart w:id="0" w:name="_GoBack"/>
      <w:bookmarkEnd w:id="0"/>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neboli zaznamenané významné rozdiely.</w:t>
      </w:r>
    </w:p>
    <w:p w:rsidR="00D75149" w:rsidRPr="00D75149" w:rsidRDefault="00D75149" w:rsidP="00E70870">
      <w:pPr>
        <w:spacing w:after="0" w:line="360" w:lineRule="auto"/>
        <w:jc w:val="both"/>
        <w:rPr>
          <w:rFonts w:ascii="Times New Roman" w:hAnsi="Times New Roman" w:cs="Times New Roman"/>
          <w:b/>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10. </w:t>
      </w:r>
      <w:r w:rsidR="00D75149" w:rsidRPr="00D75149">
        <w:rPr>
          <w:rFonts w:ascii="Times New Roman" w:hAnsi="Times New Roman" w:cs="Times New Roman"/>
          <w:b/>
          <w:sz w:val="24"/>
          <w:szCs w:val="24"/>
        </w:rPr>
        <w:t xml:space="preserve">Ostatné  dôležité informácie </w:t>
      </w:r>
    </w:p>
    <w:p w:rsidR="00D75149" w:rsidRPr="00D75149" w:rsidRDefault="00D75149" w:rsidP="00D75149">
      <w:pPr>
        <w:spacing w:line="360" w:lineRule="auto"/>
        <w:ind w:left="567"/>
        <w:jc w:val="both"/>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D75149" w:rsidRPr="00D75149">
        <w:rPr>
          <w:rFonts w:ascii="Times New Roman" w:hAnsi="Times New Roman" w:cs="Times New Roman"/>
          <w:b/>
          <w:sz w:val="24"/>
          <w:szCs w:val="24"/>
        </w:rPr>
        <w:t xml:space="preserve">Prijaté granty a transfery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415818">
        <w:rPr>
          <w:rFonts w:ascii="Times New Roman" w:hAnsi="Times New Roman" w:cs="Times New Roman"/>
          <w:sz w:val="24"/>
          <w:szCs w:val="24"/>
        </w:rPr>
        <w:t>7</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D54374">
        <w:tc>
          <w:tcPr>
            <w:tcW w:w="3795"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80,85</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REGOB</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58,00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Register adries</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22,90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ŽP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78335E">
            <w:pPr>
              <w:jc w:val="both"/>
              <w:rPr>
                <w:rFonts w:ascii="Times New Roman" w:hAnsi="Times New Roman" w:cs="Times New Roman"/>
                <w:sz w:val="20"/>
                <w:szCs w:val="20"/>
              </w:rPr>
            </w:pPr>
            <w:r>
              <w:rPr>
                <w:rFonts w:ascii="Times New Roman" w:hAnsi="Times New Roman" w:cs="Times New Roman"/>
                <w:sz w:val="20"/>
                <w:szCs w:val="20"/>
              </w:rPr>
              <w:t>ŽSK</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1 980,00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78335E">
            <w:pPr>
              <w:rPr>
                <w:rFonts w:ascii="Times New Roman" w:hAnsi="Times New Roman" w:cs="Times New Roman"/>
                <w:sz w:val="20"/>
                <w:szCs w:val="20"/>
              </w:rPr>
            </w:pPr>
            <w:r>
              <w:rPr>
                <w:rFonts w:ascii="Times New Roman" w:hAnsi="Times New Roman" w:cs="Times New Roman"/>
                <w:sz w:val="20"/>
                <w:szCs w:val="20"/>
              </w:rPr>
              <w:t>Kultúrne podujatie – Srdcom k spevu, oprava rigolu v obci</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 xml:space="preserve">MV SR </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568,30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rsidP="0078335E">
            <w:pPr>
              <w:rPr>
                <w:rFonts w:ascii="Times New Roman" w:hAnsi="Times New Roman" w:cs="Times New Roman"/>
                <w:sz w:val="20"/>
                <w:szCs w:val="20"/>
              </w:rPr>
            </w:pPr>
            <w:r w:rsidRPr="005E0837">
              <w:rPr>
                <w:rFonts w:ascii="Times New Roman" w:hAnsi="Times New Roman" w:cs="Times New Roman"/>
                <w:sz w:val="20"/>
                <w:szCs w:val="20"/>
              </w:rPr>
              <w:t xml:space="preserve">Voľby do </w:t>
            </w:r>
            <w:r w:rsidR="0078335E">
              <w:rPr>
                <w:rFonts w:ascii="Times New Roman" w:hAnsi="Times New Roman" w:cs="Times New Roman"/>
                <w:sz w:val="20"/>
                <w:szCs w:val="20"/>
              </w:rPr>
              <w:t>VÚC</w:t>
            </w:r>
          </w:p>
        </w:tc>
      </w:tr>
      <w:tr w:rsidR="00D54374" w:rsidRPr="00D75149" w:rsidTr="00D54374">
        <w:tc>
          <w:tcPr>
            <w:tcW w:w="3795" w:type="dxa"/>
            <w:tcBorders>
              <w:top w:val="single" w:sz="4" w:space="0" w:color="auto"/>
              <w:left w:val="single" w:sz="4" w:space="0" w:color="auto"/>
              <w:bottom w:val="single" w:sz="4" w:space="0" w:color="auto"/>
              <w:right w:val="single" w:sz="4" w:space="0" w:color="auto"/>
            </w:tcBorders>
          </w:tcPr>
          <w:p w:rsidR="00D54374" w:rsidRPr="005E0837" w:rsidRDefault="00D54374">
            <w:pPr>
              <w:jc w:val="both"/>
              <w:rPr>
                <w:rFonts w:ascii="Times New Roman" w:hAnsi="Times New Roman" w:cs="Times New Roman"/>
                <w:sz w:val="20"/>
                <w:szCs w:val="20"/>
              </w:rPr>
            </w:pPr>
            <w:r>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54374" w:rsidRDefault="0078335E">
            <w:pPr>
              <w:jc w:val="center"/>
              <w:rPr>
                <w:rFonts w:ascii="Times New Roman" w:hAnsi="Times New Roman" w:cs="Times New Roman"/>
                <w:sz w:val="20"/>
                <w:szCs w:val="20"/>
              </w:rPr>
            </w:pPr>
            <w:r>
              <w:rPr>
                <w:rFonts w:ascii="Times New Roman" w:hAnsi="Times New Roman" w:cs="Times New Roman"/>
                <w:sz w:val="20"/>
                <w:szCs w:val="20"/>
              </w:rPr>
              <w:t>552,25</w:t>
            </w:r>
          </w:p>
        </w:tc>
        <w:tc>
          <w:tcPr>
            <w:tcW w:w="3386" w:type="dxa"/>
            <w:tcBorders>
              <w:top w:val="single" w:sz="4" w:space="0" w:color="auto"/>
              <w:left w:val="single" w:sz="4" w:space="0" w:color="auto"/>
              <w:bottom w:val="single" w:sz="4" w:space="0" w:color="auto"/>
              <w:right w:val="single" w:sz="4" w:space="0" w:color="auto"/>
            </w:tcBorders>
          </w:tcPr>
          <w:p w:rsidR="00D54374" w:rsidRPr="005E0837" w:rsidRDefault="0078335E">
            <w:pPr>
              <w:rPr>
                <w:rFonts w:ascii="Times New Roman" w:hAnsi="Times New Roman" w:cs="Times New Roman"/>
                <w:sz w:val="20"/>
                <w:szCs w:val="20"/>
              </w:rPr>
            </w:pPr>
            <w:r>
              <w:rPr>
                <w:rFonts w:ascii="Times New Roman" w:hAnsi="Times New Roman" w:cs="Times New Roman"/>
                <w:sz w:val="20"/>
                <w:szCs w:val="20"/>
              </w:rPr>
              <w:t>ROEP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proofErr w:type="spellStart"/>
            <w:r w:rsidRPr="005E0837">
              <w:rPr>
                <w:rFonts w:ascii="Times New Roman" w:hAnsi="Times New Roman" w:cs="Times New Roman"/>
                <w:sz w:val="20"/>
                <w:szCs w:val="20"/>
              </w:rPr>
              <w:t>MDaV</w:t>
            </w:r>
            <w:proofErr w:type="spellEnd"/>
            <w:r w:rsidRPr="005E0837">
              <w:rPr>
                <w:rFonts w:ascii="Times New Roman" w:hAnsi="Times New Roman" w:cs="Times New Roman"/>
                <w:sz w:val="20"/>
                <w:szCs w:val="20"/>
              </w:rPr>
              <w:t xml:space="preserve">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10,58</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Na úsek dopravy</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54374">
            <w:pPr>
              <w:jc w:val="both"/>
              <w:rPr>
                <w:rFonts w:ascii="Times New Roman" w:hAnsi="Times New Roman" w:cs="Times New Roman"/>
                <w:sz w:val="20"/>
                <w:szCs w:val="20"/>
              </w:rPr>
            </w:pPr>
            <w:r>
              <w:rPr>
                <w:rFonts w:ascii="Times New Roman" w:hAnsi="Times New Roman" w:cs="Times New Roman"/>
                <w:sz w:val="20"/>
                <w:szCs w:val="20"/>
              </w:rPr>
              <w:t>Dary</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1</w:t>
            </w:r>
            <w:r w:rsidR="00D54374">
              <w:rPr>
                <w:rFonts w:ascii="Times New Roman" w:hAnsi="Times New Roman" w:cs="Times New Roman"/>
                <w:sz w:val="20"/>
                <w:szCs w:val="20"/>
              </w:rPr>
              <w:t>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78335E">
            <w:pPr>
              <w:rPr>
                <w:rFonts w:ascii="Times New Roman" w:hAnsi="Times New Roman" w:cs="Times New Roman"/>
                <w:sz w:val="20"/>
                <w:szCs w:val="20"/>
              </w:rPr>
            </w:pPr>
            <w:r>
              <w:rPr>
                <w:rFonts w:ascii="Times New Roman" w:hAnsi="Times New Roman" w:cs="Times New Roman"/>
                <w:sz w:val="20"/>
                <w:szCs w:val="20"/>
              </w:rPr>
              <w:t>Srdcom k spevu</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Recyklačný fond</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34,00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Recyklácia KO</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3 000,00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Materiálno-technické vybavenie DHZO</w:t>
            </w:r>
          </w:p>
        </w:tc>
      </w:tr>
    </w:tbl>
    <w:p w:rsidR="00D75149" w:rsidRPr="00D75149" w:rsidRDefault="00D75149" w:rsidP="00D75149">
      <w:pPr>
        <w:outlineLvl w:val="0"/>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 použité v súlade s ich účelom.</w:t>
      </w:r>
    </w:p>
    <w:p w:rsidR="00D75149" w:rsidRDefault="00D75149" w:rsidP="00D75149">
      <w:pPr>
        <w:spacing w:line="360" w:lineRule="auto"/>
        <w:jc w:val="both"/>
        <w:rPr>
          <w:rFonts w:ascii="Times New Roman" w:hAnsi="Times New Roman" w:cs="Times New Roman"/>
          <w:noProof/>
          <w:sz w:val="24"/>
          <w:szCs w:val="24"/>
        </w:rPr>
      </w:pPr>
    </w:p>
    <w:p w:rsidR="00D54374" w:rsidRPr="00D75149" w:rsidRDefault="00D54374" w:rsidP="00D75149">
      <w:pPr>
        <w:spacing w:line="360" w:lineRule="auto"/>
        <w:jc w:val="both"/>
        <w:rPr>
          <w:rFonts w:ascii="Times New Roman" w:hAnsi="Times New Roman" w:cs="Times New Roman"/>
          <w:noProof/>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10.2. </w:t>
      </w:r>
      <w:r w:rsidR="00D75149" w:rsidRPr="00D75149">
        <w:rPr>
          <w:rFonts w:ascii="Times New Roman" w:hAnsi="Times New Roman" w:cs="Times New Roman"/>
          <w:b/>
          <w:sz w:val="24"/>
          <w:szCs w:val="24"/>
        </w:rPr>
        <w:t xml:space="preserve">Poskytnuté dotácie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415818">
        <w:rPr>
          <w:rFonts w:ascii="Times New Roman" w:hAnsi="Times New Roman" w:cs="Times New Roman"/>
          <w:sz w:val="24"/>
          <w:szCs w:val="24"/>
        </w:rPr>
        <w:t>7</w:t>
      </w:r>
      <w:r w:rsidRPr="00D75149">
        <w:rPr>
          <w:rFonts w:ascii="Times New Roman" w:hAnsi="Times New Roman" w:cs="Times New Roman"/>
          <w:sz w:val="24"/>
          <w:szCs w:val="24"/>
        </w:rPr>
        <w:t xml:space="preserve"> obec poskytla zo svojho rozpočtu dotácie v zmysle VZN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D75149">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poskytnutých</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 xml:space="preserve"> prostriedkov v EUR</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Spoločný obecný úrad Sučany</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Doplatok nad rámec transferu</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280,82</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center"/>
              <w:rPr>
                <w:rFonts w:ascii="Times New Roman" w:hAnsi="Times New Roman" w:cs="Times New Roman"/>
                <w:sz w:val="20"/>
                <w:szCs w:val="20"/>
              </w:rPr>
            </w:pPr>
            <w:r w:rsidRPr="005E0837">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78335E">
            <w:pPr>
              <w:spacing w:line="360" w:lineRule="auto"/>
              <w:jc w:val="both"/>
              <w:rPr>
                <w:rFonts w:ascii="Times New Roman" w:hAnsi="Times New Roman" w:cs="Times New Roman"/>
                <w:sz w:val="20"/>
                <w:szCs w:val="20"/>
              </w:rPr>
            </w:pPr>
            <w:r>
              <w:rPr>
                <w:rFonts w:ascii="Times New Roman" w:hAnsi="Times New Roman" w:cs="Times New Roman"/>
                <w:sz w:val="20"/>
                <w:szCs w:val="20"/>
              </w:rPr>
              <w:t>rodina Gajdošová</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78335E" w:rsidP="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Peňažný dar – požiar rodinného domu</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78335E">
            <w:pPr>
              <w:spacing w:line="360" w:lineRule="auto"/>
              <w:jc w:val="center"/>
              <w:rPr>
                <w:rFonts w:ascii="Times New Roman" w:hAnsi="Times New Roman" w:cs="Times New Roman"/>
                <w:sz w:val="20"/>
                <w:szCs w:val="20"/>
              </w:rPr>
            </w:pPr>
            <w:r>
              <w:rPr>
                <w:rFonts w:ascii="Times New Roman" w:hAnsi="Times New Roman" w:cs="Times New Roman"/>
                <w:sz w:val="20"/>
                <w:szCs w:val="20"/>
              </w:rPr>
              <w:t>750,00</w:t>
            </w:r>
          </w:p>
        </w:tc>
      </w:tr>
    </w:tbl>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10.3.</w:t>
      </w:r>
      <w:r w:rsidR="00D75149" w:rsidRPr="00D75149">
        <w:rPr>
          <w:rFonts w:ascii="Times New Roman" w:hAnsi="Times New Roman" w:cs="Times New Roman"/>
          <w:b/>
          <w:sz w:val="24"/>
          <w:szCs w:val="24"/>
        </w:rPr>
        <w:t>Významné investičné akcie v roku 201</w:t>
      </w:r>
      <w:r w:rsidR="00415818">
        <w:rPr>
          <w:rFonts w:ascii="Times New Roman" w:hAnsi="Times New Roman" w:cs="Times New Roman"/>
          <w:b/>
          <w:sz w:val="24"/>
          <w:szCs w:val="24"/>
        </w:rPr>
        <w:t>7</w:t>
      </w:r>
    </w:p>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Najvýznamnejšie investičné akcie realizované v roku 201</w:t>
      </w:r>
      <w:r w:rsidR="00415818">
        <w:rPr>
          <w:rFonts w:ascii="Times New Roman" w:hAnsi="Times New Roman" w:cs="Times New Roman"/>
          <w:sz w:val="24"/>
          <w:szCs w:val="24"/>
        </w:rPr>
        <w:t>7</w:t>
      </w:r>
      <w:r w:rsidRPr="00D75149">
        <w:rPr>
          <w:rFonts w:ascii="Times New Roman" w:hAnsi="Times New Roman" w:cs="Times New Roman"/>
          <w:sz w:val="24"/>
          <w:szCs w:val="24"/>
        </w:rPr>
        <w:t>:</w:t>
      </w:r>
    </w:p>
    <w:p w:rsidR="00D75149" w:rsidRPr="00D75149" w:rsidRDefault="0078335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projektová dokumentácia na výstavbu PZ</w:t>
      </w:r>
    </w:p>
    <w:p w:rsidR="00D75149" w:rsidRPr="00D75149" w:rsidRDefault="0078335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výstavba odvodňovacieho kanála v obci</w:t>
      </w:r>
    </w:p>
    <w:p w:rsidR="00D75149" w:rsidRPr="00D75149" w:rsidRDefault="00D75149" w:rsidP="00D75149">
      <w:pPr>
        <w:spacing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10.4. </w:t>
      </w:r>
      <w:r w:rsidR="00D75149" w:rsidRPr="00D75149">
        <w:rPr>
          <w:rFonts w:ascii="Times New Roman" w:hAnsi="Times New Roman" w:cs="Times New Roman"/>
          <w:b/>
          <w:sz w:val="24"/>
          <w:szCs w:val="24"/>
        </w:rPr>
        <w:t xml:space="preserve">Predpokladaný budúci vývoj činnosti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D75149" w:rsidRPr="00D75149" w:rsidRDefault="00D75149" w:rsidP="00A472E3">
      <w:pPr>
        <w:spacing w:after="0"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D75149">
        <w:rPr>
          <w:rFonts w:ascii="Times New Roman" w:hAnsi="Times New Roman" w:cs="Times New Roman"/>
          <w:b/>
          <w:sz w:val="24"/>
          <w:szCs w:val="24"/>
        </w:rPr>
        <w:t xml:space="preserve">Udalosti osobitného významu po skončení účtovného obdobia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613B6E">
      <w:pPr>
        <w:spacing w:after="0"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10.6. </w:t>
      </w:r>
      <w:r w:rsidR="00D75149" w:rsidRPr="00D75149">
        <w:rPr>
          <w:rFonts w:ascii="Times New Roman" w:hAnsi="Times New Roman" w:cs="Times New Roman"/>
          <w:b/>
          <w:sz w:val="24"/>
          <w:szCs w:val="24"/>
        </w:rPr>
        <w:t xml:space="preserve">Významné riziká a neistoty, ktorým je účtovná jednotka vystavená  </w:t>
      </w:r>
    </w:p>
    <w:p w:rsidR="00D75149" w:rsidRPr="00D75149" w:rsidRDefault="003D68AB"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w:t>
      </w:r>
      <w:proofErr w:type="spellStart"/>
      <w:r w:rsidRPr="00D75149">
        <w:rPr>
          <w:rFonts w:ascii="Times New Roman" w:hAnsi="Times New Roman" w:cs="Times New Roman"/>
          <w:sz w:val="24"/>
          <w:szCs w:val="24"/>
        </w:rPr>
        <w:t>Piliarová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415818">
        <w:rPr>
          <w:rFonts w:ascii="Times New Roman" w:hAnsi="Times New Roman" w:cs="Times New Roman"/>
          <w:sz w:val="24"/>
          <w:szCs w:val="24"/>
        </w:rPr>
        <w:t>10. 05. 2018</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503" w:rsidRDefault="00E30503" w:rsidP="00D75149">
      <w:pPr>
        <w:spacing w:after="0" w:line="240" w:lineRule="auto"/>
      </w:pPr>
      <w:r>
        <w:separator/>
      </w:r>
    </w:p>
  </w:endnote>
  <w:endnote w:type="continuationSeparator" w:id="0">
    <w:p w:rsidR="00E30503" w:rsidRDefault="00E30503"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Content>
      <w:p w:rsidR="00E30503" w:rsidRDefault="00E30503">
        <w:pPr>
          <w:pStyle w:val="Pta"/>
          <w:jc w:val="center"/>
        </w:pPr>
        <w:r>
          <w:fldChar w:fldCharType="begin"/>
        </w:r>
        <w:r>
          <w:instrText>PAGE   \* MERGEFORMAT</w:instrText>
        </w:r>
        <w:r>
          <w:fldChar w:fldCharType="separate"/>
        </w:r>
        <w:r w:rsidR="00FE01D7">
          <w:rPr>
            <w:noProof/>
          </w:rPr>
          <w:t>22</w:t>
        </w:r>
        <w:r>
          <w:fldChar w:fldCharType="end"/>
        </w:r>
      </w:p>
    </w:sdtContent>
  </w:sdt>
  <w:p w:rsidR="00E30503" w:rsidRDefault="00E30503"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503" w:rsidRDefault="00E30503" w:rsidP="00D75149">
      <w:pPr>
        <w:spacing w:after="0" w:line="240" w:lineRule="auto"/>
      </w:pPr>
      <w:r>
        <w:separator/>
      </w:r>
    </w:p>
  </w:footnote>
  <w:footnote w:type="continuationSeparator" w:id="0">
    <w:p w:rsidR="00E30503" w:rsidRDefault="00E30503"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9244C"/>
    <w:rsid w:val="000C3678"/>
    <w:rsid w:val="001312B0"/>
    <w:rsid w:val="002A4AB0"/>
    <w:rsid w:val="002E526E"/>
    <w:rsid w:val="003556DA"/>
    <w:rsid w:val="00362207"/>
    <w:rsid w:val="003D68AB"/>
    <w:rsid w:val="00414EC1"/>
    <w:rsid w:val="00415818"/>
    <w:rsid w:val="00416ACD"/>
    <w:rsid w:val="0045522D"/>
    <w:rsid w:val="00496F15"/>
    <w:rsid w:val="004D2A07"/>
    <w:rsid w:val="00503574"/>
    <w:rsid w:val="00537510"/>
    <w:rsid w:val="00541761"/>
    <w:rsid w:val="005469FF"/>
    <w:rsid w:val="00567F6C"/>
    <w:rsid w:val="005E0837"/>
    <w:rsid w:val="005E1554"/>
    <w:rsid w:val="00613B6E"/>
    <w:rsid w:val="0064550D"/>
    <w:rsid w:val="006466AF"/>
    <w:rsid w:val="00697965"/>
    <w:rsid w:val="0071463F"/>
    <w:rsid w:val="007441D7"/>
    <w:rsid w:val="00766435"/>
    <w:rsid w:val="0078335E"/>
    <w:rsid w:val="00785FDA"/>
    <w:rsid w:val="007A15E6"/>
    <w:rsid w:val="0081114A"/>
    <w:rsid w:val="00817543"/>
    <w:rsid w:val="008D12B1"/>
    <w:rsid w:val="009E42E1"/>
    <w:rsid w:val="00A1008B"/>
    <w:rsid w:val="00A3359D"/>
    <w:rsid w:val="00A336D4"/>
    <w:rsid w:val="00A472E3"/>
    <w:rsid w:val="00AB63C0"/>
    <w:rsid w:val="00AD42FB"/>
    <w:rsid w:val="00B3182F"/>
    <w:rsid w:val="00B3547D"/>
    <w:rsid w:val="00BA4689"/>
    <w:rsid w:val="00BB1364"/>
    <w:rsid w:val="00BB1E1E"/>
    <w:rsid w:val="00C07147"/>
    <w:rsid w:val="00C55A69"/>
    <w:rsid w:val="00C851F1"/>
    <w:rsid w:val="00C963C0"/>
    <w:rsid w:val="00CB6114"/>
    <w:rsid w:val="00CE40D6"/>
    <w:rsid w:val="00D54374"/>
    <w:rsid w:val="00D75149"/>
    <w:rsid w:val="00DE1C1A"/>
    <w:rsid w:val="00E30503"/>
    <w:rsid w:val="00E70870"/>
    <w:rsid w:val="00EA7877"/>
    <w:rsid w:val="00EF340E"/>
    <w:rsid w:val="00F360CC"/>
    <w:rsid w:val="00F65C1C"/>
    <w:rsid w:val="00F85BAF"/>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Metrov_nad_morom" TargetMode="External"/><Relationship Id="rId18" Type="http://schemas.openxmlformats.org/officeDocument/2006/relationships/image" Target="media/image5.png"/><Relationship Id="rId26" Type="http://schemas.openxmlformats.org/officeDocument/2006/relationships/hyperlink" Target="https://sk.wikipedia.org/wiki/13._storo%C4%8Die" TargetMode="External"/><Relationship Id="rId39" Type="http://schemas.openxmlformats.org/officeDocument/2006/relationships/hyperlink" Target="https://sk.wikipedia.org/wiki/Protireform%C3%A1cia" TargetMode="External"/><Relationship Id="rId21" Type="http://schemas.openxmlformats.org/officeDocument/2006/relationships/image" Target="media/image7.jpeg"/><Relationship Id="rId34" Type="http://schemas.openxmlformats.org/officeDocument/2006/relationships/hyperlink" Target="https://sk.wikipedia.org/wiki/Kl%C3%A1%C5%A1tor_pod_Znievom" TargetMode="External"/><Relationship Id="rId42" Type="http://schemas.openxmlformats.org/officeDocument/2006/relationships/hyperlink" Target="https://sk.wikipedia.org/wiki/1914" TargetMode="External"/><Relationship Id="rId47" Type="http://schemas.openxmlformats.org/officeDocument/2006/relationships/hyperlink" Target="https://sk.wikipedia.org/wiki/18._storo%C4%8Die" TargetMode="External"/><Relationship Id="rId50" Type="http://schemas.openxmlformats.org/officeDocument/2006/relationships/hyperlink" Target="https://sk.wikipedia.org/wiki/15._storo%C4%8Di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k.wikipedia.org/wiki/S%C3%BAbor:%C5%BDilina_Region_-_physical_map.png" TargetMode="External"/><Relationship Id="rId25" Type="http://schemas.openxmlformats.org/officeDocument/2006/relationships/hyperlink" Target="https://sk.wikipedia.org/wiki/Tur%C4%8Dianska_%C5%BEupa_(Uhorsko)" TargetMode="External"/><Relationship Id="rId33" Type="http://schemas.openxmlformats.org/officeDocument/2006/relationships/hyperlink" Target="https://sk.wikipedia.org/wiki/Klenba" TargetMode="External"/><Relationship Id="rId38" Type="http://schemas.openxmlformats.org/officeDocument/2006/relationships/hyperlink" Target="https://sk.wikipedia.org/wiki/Evanjelick%C3%A1_cirkev_augsbursk%C3%A9ho_vyznania_(Slovensko)" TargetMode="External"/><Relationship Id="rId46" Type="http://schemas.openxmlformats.org/officeDocument/2006/relationships/hyperlink" Target="https://sk.wikipedia.org/wiki/Olt%C3%A1r"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s://sk.wikipedia.org/wiki/1436" TargetMode="External"/><Relationship Id="rId41" Type="http://schemas.openxmlformats.org/officeDocument/2006/relationships/hyperlink" Target="https://sk.wikipedia.org/wiki/Kr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vce.sk/" TargetMode="External"/><Relationship Id="rId24" Type="http://schemas.openxmlformats.org/officeDocument/2006/relationships/hyperlink" Target="https://sk.wikipedia.org/wiki/Turiec_(pr%C3%ADtok_V%C3%A1hu)" TargetMode="External"/><Relationship Id="rId32" Type="http://schemas.openxmlformats.org/officeDocument/2006/relationships/hyperlink" Target="https://sk.wikipedia.org/wiki/Gotika" TargetMode="External"/><Relationship Id="rId37" Type="http://schemas.openxmlformats.org/officeDocument/2006/relationships/hyperlink" Target="https://sk.wikipedia.org/wiki/1683" TargetMode="External"/><Relationship Id="rId40" Type="http://schemas.openxmlformats.org/officeDocument/2006/relationships/hyperlink" Target="https://sk.wikipedia.org/wiki/1779" TargetMode="External"/><Relationship Id="rId45" Type="http://schemas.openxmlformats.org/officeDocument/2006/relationships/hyperlink" Target="https://sk.wikipedia.org/wiki/Barok"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wikipedia.org/wiki/S%C3%BAbor:Relief_Map_of_Slovakia.png" TargetMode="External"/><Relationship Id="rId23" Type="http://schemas.openxmlformats.org/officeDocument/2006/relationships/hyperlink" Target="https://sk.wikipedia.org/wiki/M%C3%A1ria_(matka_Je%C5%BEi%C5%A1a)" TargetMode="External"/><Relationship Id="rId28" Type="http://schemas.openxmlformats.org/officeDocument/2006/relationships/hyperlink" Target="https://sk.wikipedia.org/wiki/1434" TargetMode="External"/><Relationship Id="rId36" Type="http://schemas.openxmlformats.org/officeDocument/2006/relationships/hyperlink" Target="https://sk.wikipedia.org/wiki/1590" TargetMode="External"/><Relationship Id="rId49" Type="http://schemas.openxmlformats.org/officeDocument/2006/relationships/hyperlink" Target="https://sk.wikipedia.org/wiki/Krstite%C4%BEnica" TargetMode="External"/><Relationship Id="rId10" Type="http://schemas.openxmlformats.org/officeDocument/2006/relationships/hyperlink" Target="mailto:obecnyurad@socovce.sk" TargetMode="External"/><Relationship Id="rId19" Type="http://schemas.openxmlformats.org/officeDocument/2006/relationships/hyperlink" Target="http://sk.wikipedia.org/wiki/%C5%A0tvorcov%C3%BD_kilometer" TargetMode="External"/><Relationship Id="rId31" Type="http://schemas.openxmlformats.org/officeDocument/2006/relationships/hyperlink" Target="https://sk.wikipedia.org/wiki/16._storo%C4%8Die" TargetMode="External"/><Relationship Id="rId44" Type="http://schemas.openxmlformats.org/officeDocument/2006/relationships/hyperlink" Target="https://sk.wikipedia.org/wiki/Tur%C4%8Diansky_%C4%8Eur" TargetMode="External"/><Relationship Id="rId52"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ools.wmflabs.org/geohack/geohack.php?pagename=Socovce&amp;language=sk&amp;params=48.9500_N_18.8687_E_region:SK_type:city" TargetMode="External"/><Relationship Id="rId22" Type="http://schemas.openxmlformats.org/officeDocument/2006/relationships/hyperlink" Target="https://sk.wikipedia.org/wiki/Latinsk%C3%A1_cirkev" TargetMode="External"/><Relationship Id="rId27" Type="http://schemas.openxmlformats.org/officeDocument/2006/relationships/hyperlink" Target="https://sk.wikipedia.org/wiki/Rom%C3%A1nsky_sloh" TargetMode="External"/><Relationship Id="rId30" Type="http://schemas.openxmlformats.org/officeDocument/2006/relationships/hyperlink" Target="https://sk.wikipedia.org/wiki/Presbyt%C3%A9rium" TargetMode="External"/><Relationship Id="rId35" Type="http://schemas.openxmlformats.org/officeDocument/2006/relationships/hyperlink" Target="https://sk.wikipedia.org/wiki/Premon%C5%A1tr%C3%A1ti" TargetMode="External"/><Relationship Id="rId43" Type="http://schemas.openxmlformats.org/officeDocument/2006/relationships/hyperlink" Target="https://sk.wikipedia.org/wiki/1945" TargetMode="External"/><Relationship Id="rId48" Type="http://schemas.openxmlformats.org/officeDocument/2006/relationships/hyperlink" Target="https://sk.wikipedia.org/wiki/1500" TargetMode="External"/><Relationship Id="rId8" Type="http://schemas.openxmlformats.org/officeDocument/2006/relationships/image" Target="media/image1.gif"/><Relationship Id="rId51" Type="http://schemas.openxmlformats.org/officeDocument/2006/relationships/hyperlink" Target="https://sk.wikipedia.org/wiki/Sakristia" TargetMode="Externa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25F63-ACA1-4785-995C-6AA74D65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4920</Words>
  <Characters>28048</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5</cp:revision>
  <cp:lastPrinted>2017-05-24T12:48:00Z</cp:lastPrinted>
  <dcterms:created xsi:type="dcterms:W3CDTF">2018-05-10T11:07:00Z</dcterms:created>
  <dcterms:modified xsi:type="dcterms:W3CDTF">2018-05-10T14:45:00Z</dcterms:modified>
</cp:coreProperties>
</file>