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52E8" w:rsidRDefault="00F31171">
      <w:r>
        <w:tab/>
      </w:r>
    </w:p>
    <w:p w:rsidR="00381DF4" w:rsidRDefault="00381DF4"/>
    <w:p w:rsidR="00F0416D" w:rsidRDefault="00865658">
      <w:r>
        <w:rPr>
          <w:noProof/>
          <w:lang w:val="en-US"/>
        </w:rPr>
        <w:drawing>
          <wp:inline distT="0" distB="0" distL="0" distR="0" wp14:anchorId="341A83CB" wp14:editId="783ED71D">
            <wp:extent cx="5758815" cy="4171950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0161" cy="418741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0416D" w:rsidRDefault="00F0416D"/>
    <w:p w:rsidR="00F0416D" w:rsidRDefault="00F0416D"/>
    <w:p w:rsidR="00F0416D" w:rsidRDefault="00F0416D"/>
    <w:p w:rsidR="00F0416D" w:rsidRDefault="00F0416D"/>
    <w:p w:rsidR="00F0416D" w:rsidRDefault="00F0416D"/>
    <w:p w:rsidR="00F0416D" w:rsidRDefault="00F0416D"/>
    <w:p w:rsidR="00F0416D" w:rsidRDefault="00F0416D"/>
    <w:p w:rsidR="00F0416D" w:rsidRDefault="00F0416D" w:rsidP="00F0416D">
      <w:pPr>
        <w:tabs>
          <w:tab w:val="left" w:pos="708"/>
          <w:tab w:val="left" w:pos="1416"/>
          <w:tab w:val="left" w:pos="2124"/>
          <w:tab w:val="left" w:pos="2985"/>
        </w:tabs>
        <w:jc w:val="right"/>
      </w:pPr>
    </w:p>
    <w:p w:rsidR="00F0416D" w:rsidRDefault="00F0416D" w:rsidP="00F0416D">
      <w:pPr>
        <w:tabs>
          <w:tab w:val="left" w:pos="708"/>
          <w:tab w:val="left" w:pos="1416"/>
          <w:tab w:val="left" w:pos="2124"/>
          <w:tab w:val="left" w:pos="2985"/>
        </w:tabs>
        <w:jc w:val="right"/>
      </w:pPr>
    </w:p>
    <w:p w:rsidR="00F0416D" w:rsidRPr="00F0416D" w:rsidRDefault="00F0416D" w:rsidP="00F0416D">
      <w:pPr>
        <w:tabs>
          <w:tab w:val="left" w:pos="708"/>
          <w:tab w:val="left" w:pos="1416"/>
          <w:tab w:val="left" w:pos="2124"/>
          <w:tab w:val="left" w:pos="2985"/>
        </w:tabs>
        <w:jc w:val="right"/>
        <w:rPr>
          <w:sz w:val="56"/>
          <w:szCs w:val="56"/>
          <w:u w:val="single"/>
        </w:rPr>
      </w:pPr>
      <w:r>
        <w:tab/>
      </w:r>
      <w:r w:rsidRPr="00F0416D">
        <w:rPr>
          <w:sz w:val="56"/>
          <w:szCs w:val="56"/>
          <w:u w:val="single"/>
        </w:rPr>
        <w:t>Výročná správa 201</w:t>
      </w:r>
      <w:r w:rsidR="00DF3A5D">
        <w:rPr>
          <w:sz w:val="56"/>
          <w:szCs w:val="56"/>
          <w:u w:val="single"/>
        </w:rPr>
        <w:t>7</w:t>
      </w:r>
      <w:r w:rsidRPr="00F0416D">
        <w:rPr>
          <w:sz w:val="56"/>
          <w:szCs w:val="56"/>
          <w:u w:val="single"/>
        </w:rPr>
        <w:tab/>
      </w:r>
    </w:p>
    <w:p w:rsidR="00F0416D" w:rsidRDefault="00F0416D">
      <w:r>
        <w:tab/>
      </w:r>
      <w:r>
        <w:tab/>
      </w:r>
      <w:r>
        <w:tab/>
      </w:r>
      <w:r>
        <w:tab/>
      </w:r>
      <w:r>
        <w:tab/>
      </w:r>
      <w:r>
        <w:tab/>
        <w:t xml:space="preserve">Samwoo Slovakia, s.r.o. </w:t>
      </w:r>
    </w:p>
    <w:p w:rsidR="00F0416D" w:rsidRDefault="00F0416D"/>
    <w:p w:rsidR="00F0416D" w:rsidRDefault="00F0416D"/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-61528590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EA4773" w:rsidRDefault="00EA4773">
          <w:pPr>
            <w:pStyle w:val="Hlavikaobsahu"/>
            <w:rPr>
              <w:rFonts w:asciiTheme="minorHAnsi" w:hAnsiTheme="minorHAnsi"/>
              <w:b/>
              <w:color w:val="auto"/>
            </w:rPr>
          </w:pPr>
          <w:r w:rsidRPr="00EA4773">
            <w:rPr>
              <w:rFonts w:asciiTheme="minorHAnsi" w:hAnsiTheme="minorHAnsi"/>
              <w:b/>
              <w:color w:val="auto"/>
            </w:rPr>
            <w:t>Obsah</w:t>
          </w:r>
        </w:p>
        <w:p w:rsidR="00ED5770" w:rsidRPr="00ED5770" w:rsidRDefault="00ED5770" w:rsidP="00ED5770">
          <w:pPr>
            <w:rPr>
              <w:lang w:eastAsia="sk-SK"/>
            </w:rPr>
          </w:pPr>
        </w:p>
        <w:p w:rsidR="002B587B" w:rsidRDefault="00EA4773">
          <w:pPr>
            <w:pStyle w:val="Obsah1"/>
            <w:tabs>
              <w:tab w:val="right" w:leader="dot" w:pos="9060"/>
            </w:tabs>
            <w:rPr>
              <w:rFonts w:eastAsiaTheme="minorEastAsia"/>
              <w:noProof/>
              <w:lang w:val="en-US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527353277" w:history="1">
            <w:r w:rsidR="002B587B" w:rsidRPr="00350BF0">
              <w:rPr>
                <w:rStyle w:val="Hypertextovprepojenie"/>
                <w:noProof/>
              </w:rPr>
              <w:t>PROFIL SPOLOČNOSTI</w:t>
            </w:r>
            <w:r w:rsidR="002B587B">
              <w:rPr>
                <w:noProof/>
                <w:webHidden/>
              </w:rPr>
              <w:tab/>
            </w:r>
            <w:r w:rsidR="002B587B">
              <w:rPr>
                <w:noProof/>
                <w:webHidden/>
              </w:rPr>
              <w:fldChar w:fldCharType="begin"/>
            </w:r>
            <w:r w:rsidR="002B587B">
              <w:rPr>
                <w:noProof/>
                <w:webHidden/>
              </w:rPr>
              <w:instrText xml:space="preserve"> PAGEREF _Toc527353277 \h </w:instrText>
            </w:r>
            <w:r w:rsidR="002B587B">
              <w:rPr>
                <w:noProof/>
                <w:webHidden/>
              </w:rPr>
            </w:r>
            <w:r w:rsidR="002B587B">
              <w:rPr>
                <w:noProof/>
                <w:webHidden/>
              </w:rPr>
              <w:fldChar w:fldCharType="separate"/>
            </w:r>
            <w:r w:rsidR="006479E0">
              <w:rPr>
                <w:noProof/>
                <w:webHidden/>
              </w:rPr>
              <w:t>3</w:t>
            </w:r>
            <w:r w:rsidR="002B587B">
              <w:rPr>
                <w:noProof/>
                <w:webHidden/>
              </w:rPr>
              <w:fldChar w:fldCharType="end"/>
            </w:r>
          </w:hyperlink>
        </w:p>
        <w:p w:rsidR="002B587B" w:rsidRDefault="00231074">
          <w:pPr>
            <w:pStyle w:val="Obsah1"/>
            <w:tabs>
              <w:tab w:val="right" w:leader="dot" w:pos="9060"/>
            </w:tabs>
            <w:rPr>
              <w:rFonts w:eastAsiaTheme="minorEastAsia"/>
              <w:noProof/>
              <w:lang w:val="en-US"/>
            </w:rPr>
          </w:pPr>
          <w:hyperlink w:anchor="_Toc527353278" w:history="1">
            <w:r w:rsidR="002B587B" w:rsidRPr="00350BF0">
              <w:rPr>
                <w:rStyle w:val="Hypertextovprepojenie"/>
                <w:noProof/>
              </w:rPr>
              <w:t>PREHĽAD HISTÓRIE SKUPINY SAMWOO</w:t>
            </w:r>
            <w:r w:rsidR="002B587B">
              <w:rPr>
                <w:noProof/>
                <w:webHidden/>
              </w:rPr>
              <w:tab/>
            </w:r>
            <w:r w:rsidR="002B587B">
              <w:rPr>
                <w:noProof/>
                <w:webHidden/>
              </w:rPr>
              <w:fldChar w:fldCharType="begin"/>
            </w:r>
            <w:r w:rsidR="002B587B">
              <w:rPr>
                <w:noProof/>
                <w:webHidden/>
              </w:rPr>
              <w:instrText xml:space="preserve"> PAGEREF _Toc527353278 \h </w:instrText>
            </w:r>
            <w:r w:rsidR="002B587B">
              <w:rPr>
                <w:noProof/>
                <w:webHidden/>
              </w:rPr>
            </w:r>
            <w:r w:rsidR="002B587B">
              <w:rPr>
                <w:noProof/>
                <w:webHidden/>
              </w:rPr>
              <w:fldChar w:fldCharType="separate"/>
            </w:r>
            <w:r w:rsidR="006479E0">
              <w:rPr>
                <w:noProof/>
                <w:webHidden/>
              </w:rPr>
              <w:t>4</w:t>
            </w:r>
            <w:r w:rsidR="002B587B">
              <w:rPr>
                <w:noProof/>
                <w:webHidden/>
              </w:rPr>
              <w:fldChar w:fldCharType="end"/>
            </w:r>
          </w:hyperlink>
        </w:p>
        <w:p w:rsidR="002B587B" w:rsidRDefault="00231074">
          <w:pPr>
            <w:pStyle w:val="Obsah1"/>
            <w:tabs>
              <w:tab w:val="right" w:leader="dot" w:pos="9060"/>
            </w:tabs>
            <w:rPr>
              <w:rFonts w:eastAsiaTheme="minorEastAsia"/>
              <w:noProof/>
              <w:lang w:val="en-US"/>
            </w:rPr>
          </w:pPr>
          <w:hyperlink w:anchor="_Toc527353279" w:history="1">
            <w:r w:rsidR="002B587B" w:rsidRPr="00350BF0">
              <w:rPr>
                <w:rStyle w:val="Hypertextovprepojenie"/>
                <w:noProof/>
              </w:rPr>
              <w:t>VÝVOJ SPOLOČNOSTI</w:t>
            </w:r>
            <w:r w:rsidR="002B587B">
              <w:rPr>
                <w:noProof/>
                <w:webHidden/>
              </w:rPr>
              <w:tab/>
            </w:r>
            <w:r w:rsidR="002B587B">
              <w:rPr>
                <w:noProof/>
                <w:webHidden/>
              </w:rPr>
              <w:fldChar w:fldCharType="begin"/>
            </w:r>
            <w:r w:rsidR="002B587B">
              <w:rPr>
                <w:noProof/>
                <w:webHidden/>
              </w:rPr>
              <w:instrText xml:space="preserve"> PAGEREF _Toc527353279 \h </w:instrText>
            </w:r>
            <w:r w:rsidR="002B587B">
              <w:rPr>
                <w:noProof/>
                <w:webHidden/>
              </w:rPr>
            </w:r>
            <w:r w:rsidR="002B587B">
              <w:rPr>
                <w:noProof/>
                <w:webHidden/>
              </w:rPr>
              <w:fldChar w:fldCharType="separate"/>
            </w:r>
            <w:r w:rsidR="006479E0">
              <w:rPr>
                <w:noProof/>
                <w:webHidden/>
              </w:rPr>
              <w:t>5</w:t>
            </w:r>
            <w:r w:rsidR="002B587B">
              <w:rPr>
                <w:noProof/>
                <w:webHidden/>
              </w:rPr>
              <w:fldChar w:fldCharType="end"/>
            </w:r>
          </w:hyperlink>
        </w:p>
        <w:p w:rsidR="002B587B" w:rsidRDefault="00231074">
          <w:pPr>
            <w:pStyle w:val="Obsah1"/>
            <w:tabs>
              <w:tab w:val="right" w:leader="dot" w:pos="9060"/>
            </w:tabs>
            <w:rPr>
              <w:rFonts w:eastAsiaTheme="minorEastAsia"/>
              <w:noProof/>
              <w:lang w:val="en-US"/>
            </w:rPr>
          </w:pPr>
          <w:hyperlink w:anchor="_Toc527353280" w:history="1">
            <w:r w:rsidR="002B587B" w:rsidRPr="00350BF0">
              <w:rPr>
                <w:rStyle w:val="Hypertextovprepojenie"/>
                <w:noProof/>
              </w:rPr>
              <w:t>VÝROBNÝ PROCES</w:t>
            </w:r>
            <w:r w:rsidR="002B587B">
              <w:rPr>
                <w:noProof/>
                <w:webHidden/>
              </w:rPr>
              <w:tab/>
            </w:r>
            <w:r w:rsidR="002B587B">
              <w:rPr>
                <w:noProof/>
                <w:webHidden/>
              </w:rPr>
              <w:fldChar w:fldCharType="begin"/>
            </w:r>
            <w:r w:rsidR="002B587B">
              <w:rPr>
                <w:noProof/>
                <w:webHidden/>
              </w:rPr>
              <w:instrText xml:space="preserve"> PAGEREF _Toc527353280 \h </w:instrText>
            </w:r>
            <w:r w:rsidR="002B587B">
              <w:rPr>
                <w:noProof/>
                <w:webHidden/>
              </w:rPr>
            </w:r>
            <w:r w:rsidR="002B587B">
              <w:rPr>
                <w:noProof/>
                <w:webHidden/>
              </w:rPr>
              <w:fldChar w:fldCharType="separate"/>
            </w:r>
            <w:r w:rsidR="006479E0">
              <w:rPr>
                <w:noProof/>
                <w:webHidden/>
              </w:rPr>
              <w:t>7</w:t>
            </w:r>
            <w:r w:rsidR="002B587B">
              <w:rPr>
                <w:noProof/>
                <w:webHidden/>
              </w:rPr>
              <w:fldChar w:fldCharType="end"/>
            </w:r>
          </w:hyperlink>
        </w:p>
        <w:p w:rsidR="002B587B" w:rsidRDefault="00231074">
          <w:pPr>
            <w:pStyle w:val="Obsah1"/>
            <w:tabs>
              <w:tab w:val="right" w:leader="dot" w:pos="9060"/>
            </w:tabs>
            <w:rPr>
              <w:rFonts w:eastAsiaTheme="minorEastAsia"/>
              <w:noProof/>
              <w:lang w:val="en-US"/>
            </w:rPr>
          </w:pPr>
          <w:hyperlink w:anchor="_Toc527353281" w:history="1">
            <w:r w:rsidR="002B587B" w:rsidRPr="00350BF0">
              <w:rPr>
                <w:rStyle w:val="Hypertextovprepojenie"/>
                <w:noProof/>
              </w:rPr>
              <w:t>ĽUDSKÉ ZDROJE</w:t>
            </w:r>
            <w:r w:rsidR="002B587B">
              <w:rPr>
                <w:noProof/>
                <w:webHidden/>
              </w:rPr>
              <w:tab/>
            </w:r>
            <w:r w:rsidR="002B587B">
              <w:rPr>
                <w:noProof/>
                <w:webHidden/>
              </w:rPr>
              <w:fldChar w:fldCharType="begin"/>
            </w:r>
            <w:r w:rsidR="002B587B">
              <w:rPr>
                <w:noProof/>
                <w:webHidden/>
              </w:rPr>
              <w:instrText xml:space="preserve"> PAGEREF _Toc527353281 \h </w:instrText>
            </w:r>
            <w:r w:rsidR="002B587B">
              <w:rPr>
                <w:noProof/>
                <w:webHidden/>
              </w:rPr>
            </w:r>
            <w:r w:rsidR="002B587B">
              <w:rPr>
                <w:noProof/>
                <w:webHidden/>
              </w:rPr>
              <w:fldChar w:fldCharType="separate"/>
            </w:r>
            <w:r w:rsidR="006479E0">
              <w:rPr>
                <w:noProof/>
                <w:webHidden/>
              </w:rPr>
              <w:t>9</w:t>
            </w:r>
            <w:r w:rsidR="002B587B">
              <w:rPr>
                <w:noProof/>
                <w:webHidden/>
              </w:rPr>
              <w:fldChar w:fldCharType="end"/>
            </w:r>
          </w:hyperlink>
        </w:p>
        <w:p w:rsidR="002B587B" w:rsidRDefault="00231074">
          <w:pPr>
            <w:pStyle w:val="Obsah1"/>
            <w:tabs>
              <w:tab w:val="right" w:leader="dot" w:pos="9060"/>
            </w:tabs>
            <w:rPr>
              <w:rFonts w:eastAsiaTheme="minorEastAsia"/>
              <w:noProof/>
              <w:lang w:val="en-US"/>
            </w:rPr>
          </w:pPr>
          <w:hyperlink w:anchor="_Toc527353282" w:history="1">
            <w:r w:rsidR="002B587B" w:rsidRPr="00350BF0">
              <w:rPr>
                <w:rStyle w:val="Hypertextovprepojenie"/>
                <w:noProof/>
              </w:rPr>
              <w:t>ŽIVOTNÉ PROSTREDIE</w:t>
            </w:r>
            <w:r w:rsidR="002B587B">
              <w:rPr>
                <w:noProof/>
                <w:webHidden/>
              </w:rPr>
              <w:tab/>
            </w:r>
            <w:r w:rsidR="002B587B">
              <w:rPr>
                <w:noProof/>
                <w:webHidden/>
              </w:rPr>
              <w:fldChar w:fldCharType="begin"/>
            </w:r>
            <w:r w:rsidR="002B587B">
              <w:rPr>
                <w:noProof/>
                <w:webHidden/>
              </w:rPr>
              <w:instrText xml:space="preserve"> PAGEREF _Toc527353282 \h </w:instrText>
            </w:r>
            <w:r w:rsidR="002B587B">
              <w:rPr>
                <w:noProof/>
                <w:webHidden/>
              </w:rPr>
            </w:r>
            <w:r w:rsidR="002B587B">
              <w:rPr>
                <w:noProof/>
                <w:webHidden/>
              </w:rPr>
              <w:fldChar w:fldCharType="separate"/>
            </w:r>
            <w:r w:rsidR="006479E0">
              <w:rPr>
                <w:noProof/>
                <w:webHidden/>
              </w:rPr>
              <w:t>9</w:t>
            </w:r>
            <w:r w:rsidR="002B587B">
              <w:rPr>
                <w:noProof/>
                <w:webHidden/>
              </w:rPr>
              <w:fldChar w:fldCharType="end"/>
            </w:r>
          </w:hyperlink>
        </w:p>
        <w:p w:rsidR="002B587B" w:rsidRDefault="00231074">
          <w:pPr>
            <w:pStyle w:val="Obsah1"/>
            <w:tabs>
              <w:tab w:val="right" w:leader="dot" w:pos="9060"/>
            </w:tabs>
            <w:rPr>
              <w:rFonts w:eastAsiaTheme="minorEastAsia"/>
              <w:noProof/>
              <w:lang w:val="en-US"/>
            </w:rPr>
          </w:pPr>
          <w:hyperlink w:anchor="_Toc527353283" w:history="1">
            <w:r w:rsidR="002B587B" w:rsidRPr="00350BF0">
              <w:rPr>
                <w:rStyle w:val="Hypertextovprepojenie"/>
                <w:noProof/>
              </w:rPr>
              <w:t>INÉ DÔLEŽITÉ ÚDAJE</w:t>
            </w:r>
            <w:r w:rsidR="002B587B">
              <w:rPr>
                <w:noProof/>
                <w:webHidden/>
              </w:rPr>
              <w:tab/>
            </w:r>
            <w:r w:rsidR="002B587B">
              <w:rPr>
                <w:noProof/>
                <w:webHidden/>
              </w:rPr>
              <w:fldChar w:fldCharType="begin"/>
            </w:r>
            <w:r w:rsidR="002B587B">
              <w:rPr>
                <w:noProof/>
                <w:webHidden/>
              </w:rPr>
              <w:instrText xml:space="preserve"> PAGEREF _Toc527353283 \h </w:instrText>
            </w:r>
            <w:r w:rsidR="002B587B">
              <w:rPr>
                <w:noProof/>
                <w:webHidden/>
              </w:rPr>
            </w:r>
            <w:r w:rsidR="002B587B">
              <w:rPr>
                <w:noProof/>
                <w:webHidden/>
              </w:rPr>
              <w:fldChar w:fldCharType="separate"/>
            </w:r>
            <w:r w:rsidR="006479E0">
              <w:rPr>
                <w:noProof/>
                <w:webHidden/>
              </w:rPr>
              <w:t>9</w:t>
            </w:r>
            <w:r w:rsidR="002B587B">
              <w:rPr>
                <w:noProof/>
                <w:webHidden/>
              </w:rPr>
              <w:fldChar w:fldCharType="end"/>
            </w:r>
          </w:hyperlink>
        </w:p>
        <w:p w:rsidR="002B587B" w:rsidRDefault="00231074">
          <w:pPr>
            <w:pStyle w:val="Obsah1"/>
            <w:tabs>
              <w:tab w:val="right" w:leader="dot" w:pos="9060"/>
            </w:tabs>
            <w:rPr>
              <w:rFonts w:eastAsiaTheme="minorEastAsia"/>
              <w:noProof/>
              <w:lang w:val="en-US"/>
            </w:rPr>
          </w:pPr>
          <w:hyperlink w:anchor="_Toc527353284" w:history="1">
            <w:r w:rsidR="002B587B" w:rsidRPr="00350BF0">
              <w:rPr>
                <w:rStyle w:val="Hypertextovprepojenie"/>
                <w:noProof/>
              </w:rPr>
              <w:t>PREHĽAD FINANČNÝCH UKAZOVATEĽOV</w:t>
            </w:r>
            <w:r w:rsidR="002B587B">
              <w:rPr>
                <w:noProof/>
                <w:webHidden/>
              </w:rPr>
              <w:tab/>
            </w:r>
            <w:r w:rsidR="002B587B">
              <w:rPr>
                <w:noProof/>
                <w:webHidden/>
              </w:rPr>
              <w:fldChar w:fldCharType="begin"/>
            </w:r>
            <w:r w:rsidR="002B587B">
              <w:rPr>
                <w:noProof/>
                <w:webHidden/>
              </w:rPr>
              <w:instrText xml:space="preserve"> PAGEREF _Toc527353284 \h </w:instrText>
            </w:r>
            <w:r w:rsidR="002B587B">
              <w:rPr>
                <w:noProof/>
                <w:webHidden/>
              </w:rPr>
            </w:r>
            <w:r w:rsidR="002B587B">
              <w:rPr>
                <w:noProof/>
                <w:webHidden/>
              </w:rPr>
              <w:fldChar w:fldCharType="separate"/>
            </w:r>
            <w:r w:rsidR="006479E0">
              <w:rPr>
                <w:noProof/>
                <w:webHidden/>
              </w:rPr>
              <w:t>10</w:t>
            </w:r>
            <w:r w:rsidR="002B587B">
              <w:rPr>
                <w:noProof/>
                <w:webHidden/>
              </w:rPr>
              <w:fldChar w:fldCharType="end"/>
            </w:r>
          </w:hyperlink>
        </w:p>
        <w:p w:rsidR="002B587B" w:rsidRDefault="00231074">
          <w:pPr>
            <w:pStyle w:val="Obsah1"/>
            <w:tabs>
              <w:tab w:val="right" w:leader="dot" w:pos="9060"/>
            </w:tabs>
            <w:rPr>
              <w:rFonts w:eastAsiaTheme="minorEastAsia"/>
              <w:noProof/>
              <w:lang w:val="en-US"/>
            </w:rPr>
          </w:pPr>
          <w:hyperlink w:anchor="_Toc527353285" w:history="1">
            <w:r w:rsidR="002B587B" w:rsidRPr="00350BF0">
              <w:rPr>
                <w:rStyle w:val="Hypertextovprepojenie"/>
                <w:noProof/>
              </w:rPr>
              <w:t>SPRÁVA FINANČNÝCH AUDITOROV</w:t>
            </w:r>
            <w:r w:rsidR="002B587B">
              <w:rPr>
                <w:noProof/>
                <w:webHidden/>
              </w:rPr>
              <w:tab/>
            </w:r>
            <w:r w:rsidR="002B587B">
              <w:rPr>
                <w:noProof/>
                <w:webHidden/>
              </w:rPr>
              <w:fldChar w:fldCharType="begin"/>
            </w:r>
            <w:r w:rsidR="002B587B">
              <w:rPr>
                <w:noProof/>
                <w:webHidden/>
              </w:rPr>
              <w:instrText xml:space="preserve"> PAGEREF _Toc527353285 \h </w:instrText>
            </w:r>
            <w:r w:rsidR="002B587B">
              <w:rPr>
                <w:noProof/>
                <w:webHidden/>
              </w:rPr>
            </w:r>
            <w:r w:rsidR="002B587B">
              <w:rPr>
                <w:noProof/>
                <w:webHidden/>
              </w:rPr>
              <w:fldChar w:fldCharType="separate"/>
            </w:r>
            <w:r w:rsidR="006479E0">
              <w:rPr>
                <w:noProof/>
                <w:webHidden/>
              </w:rPr>
              <w:t>81</w:t>
            </w:r>
            <w:r w:rsidR="002B587B">
              <w:rPr>
                <w:noProof/>
                <w:webHidden/>
              </w:rPr>
              <w:fldChar w:fldCharType="end"/>
            </w:r>
          </w:hyperlink>
        </w:p>
        <w:p w:rsidR="00EA4773" w:rsidRDefault="00EA4773">
          <w:r>
            <w:rPr>
              <w:b/>
              <w:bCs/>
            </w:rPr>
            <w:fldChar w:fldCharType="end"/>
          </w:r>
        </w:p>
      </w:sdtContent>
    </w:sdt>
    <w:p w:rsidR="00EA4773" w:rsidRDefault="00EA4773"/>
    <w:p w:rsidR="00EA4773" w:rsidRDefault="00EA4773">
      <w:r>
        <w:br w:type="page"/>
      </w:r>
    </w:p>
    <w:p w:rsidR="000B735B" w:rsidRPr="00EA4773" w:rsidRDefault="000B735B" w:rsidP="00EA4773">
      <w:pPr>
        <w:pStyle w:val="Nadpis1"/>
      </w:pPr>
      <w:bookmarkStart w:id="0" w:name="_Toc527353277"/>
      <w:r w:rsidRPr="00EA4773">
        <w:lastRenderedPageBreak/>
        <w:t>PROFIL SPOLOČNOSTI</w:t>
      </w:r>
      <w:bookmarkEnd w:id="0"/>
    </w:p>
    <w:p w:rsidR="000B735B" w:rsidRDefault="000B735B"/>
    <w:p w:rsidR="006A35A6" w:rsidRDefault="006A35A6" w:rsidP="006A35A6">
      <w:pPr>
        <w:jc w:val="both"/>
      </w:pPr>
      <w:r>
        <w:t xml:space="preserve">Spoločnosť Samwoo Slovakia s.r.o. </w:t>
      </w:r>
      <w:r w:rsidR="005A50B5">
        <w:t xml:space="preserve">bola </w:t>
      </w:r>
      <w:r>
        <w:t xml:space="preserve">založená zakladateľskou listinou 14.4.2013 a  zapísaná v obchodnom registri Slovenskej republiky dňa 11.mája 2013 na Okresnom súde Žilina, Oddiel: </w:t>
      </w:r>
      <w:proofErr w:type="spellStart"/>
      <w:r>
        <w:t>Sro</w:t>
      </w:r>
      <w:proofErr w:type="spellEnd"/>
      <w:r>
        <w:t>., vložka číslo: 59055/L</w:t>
      </w:r>
    </w:p>
    <w:p w:rsidR="000B735B" w:rsidRDefault="000B735B">
      <w:r>
        <w:t xml:space="preserve">Samwoo Slovakia </w:t>
      </w:r>
      <w:r w:rsidR="0055108D">
        <w:t xml:space="preserve">s.r.o. nemá žiadnu organizačnú zložku  v zahraničí. </w:t>
      </w:r>
    </w:p>
    <w:p w:rsidR="0055108D" w:rsidRDefault="0055108D">
      <w:r>
        <w:t>Spoločnosť v roku 201</w:t>
      </w:r>
      <w:r w:rsidR="00DF3A5D">
        <w:t>7</w:t>
      </w:r>
      <w:r>
        <w:t xml:space="preserve"> nefinancovala výskum a vývoj ani v rámci vlastnej činnosti a ani výskum vykonávaný dodávateľsky. </w:t>
      </w:r>
    </w:p>
    <w:p w:rsidR="0055108D" w:rsidRDefault="0055108D">
      <w:r>
        <w:t>Spoločnosť v roku 201</w:t>
      </w:r>
      <w:r w:rsidR="00DF3A5D">
        <w:t>7</w:t>
      </w:r>
      <w:r>
        <w:t xml:space="preserve"> nenadobúdala vlastné akcie, dočasné listy, obchodné podiely a akcie, </w:t>
      </w:r>
      <w:r w:rsidR="00DF3A5D">
        <w:t>d</w:t>
      </w:r>
      <w:r>
        <w:t>očasné listy a obchodné podiely  materskej  účtovnej jednotky  a rovnako nenadobúdala žiadne iné cenné papiere v tuzemsku a ani v zahraničí.</w:t>
      </w:r>
    </w:p>
    <w:p w:rsidR="000B735B" w:rsidRDefault="000B735B"/>
    <w:p w:rsidR="00CD55D6" w:rsidRDefault="00CD55D6">
      <w:r>
        <w:t>Základné informácie o spoločnosti Samwoo Slovakia s.ro. :</w:t>
      </w:r>
    </w:p>
    <w:p w:rsidR="00CD55D6" w:rsidRDefault="00CD55D6">
      <w:r>
        <w:t>Identifikačné číslo spoločnosti: 47 154 331</w:t>
      </w:r>
    </w:p>
    <w:p w:rsidR="00CD55D6" w:rsidRDefault="00CD55D6">
      <w:r>
        <w:t>Sídlo: SNP 769/152, 013 24 Strečno</w:t>
      </w:r>
    </w:p>
    <w:p w:rsidR="00CD55D6" w:rsidRDefault="00CD55D6">
      <w:r>
        <w:t xml:space="preserve">Majiteľ : Samwoo TCS, Co., </w:t>
      </w:r>
      <w:proofErr w:type="spellStart"/>
      <w:r>
        <w:t>Ltd</w:t>
      </w:r>
      <w:proofErr w:type="spellEnd"/>
    </w:p>
    <w:p w:rsidR="00CD55D6" w:rsidRDefault="00CD55D6" w:rsidP="00CD55D6">
      <w:r>
        <w:t xml:space="preserve">Základné imanie spoločnosti : </w:t>
      </w:r>
      <w:r w:rsidR="0095564A" w:rsidRPr="0095564A">
        <w:t>4</w:t>
      </w:r>
      <w:r w:rsidRPr="0095564A">
        <w:t> 800 000,-- €</w:t>
      </w:r>
    </w:p>
    <w:p w:rsidR="005A50B5" w:rsidRDefault="005A50B5" w:rsidP="00CD55D6"/>
    <w:p w:rsidR="005A50B5" w:rsidRDefault="005A50B5" w:rsidP="00CD55D6">
      <w:r w:rsidRPr="005A50B5">
        <w:t>Spoločnosť patrí do skupiny obchodných spoločností SAMWOO</w:t>
      </w:r>
      <w:r>
        <w:t>.</w:t>
      </w:r>
    </w:p>
    <w:p w:rsidR="00CD55D6" w:rsidRDefault="00CD55D6"/>
    <w:p w:rsidR="00CD55D6" w:rsidRDefault="00CD55D6"/>
    <w:p w:rsidR="00CD55D6" w:rsidRDefault="00CD55D6"/>
    <w:p w:rsidR="00CD55D6" w:rsidRDefault="00CD55D6"/>
    <w:p w:rsidR="00CD55D6" w:rsidRDefault="00CD55D6"/>
    <w:p w:rsidR="00CD55D6" w:rsidRDefault="00CD55D6"/>
    <w:p w:rsidR="00CD55D6" w:rsidRDefault="00CD55D6"/>
    <w:p w:rsidR="00CD55D6" w:rsidRDefault="00CD55D6"/>
    <w:p w:rsidR="00CD55D6" w:rsidRDefault="00CD55D6"/>
    <w:p w:rsidR="00CD55D6" w:rsidRDefault="00CD55D6"/>
    <w:p w:rsidR="00CD55D6" w:rsidRDefault="00CD55D6"/>
    <w:p w:rsidR="00CD55D6" w:rsidRDefault="00CD55D6"/>
    <w:p w:rsidR="00CD55D6" w:rsidRDefault="00CD55D6"/>
    <w:p w:rsidR="00D51CAE" w:rsidRDefault="00D51CAE"/>
    <w:p w:rsidR="00CD55D6" w:rsidRPr="00D51CAE" w:rsidRDefault="00B51372" w:rsidP="00EA4773">
      <w:pPr>
        <w:pStyle w:val="Nadpis1"/>
      </w:pPr>
      <w:bookmarkStart w:id="1" w:name="_Toc527353278"/>
      <w:r w:rsidRPr="00D51CAE">
        <w:lastRenderedPageBreak/>
        <w:t>PREHĽAD HISTÓRIE SKUPINY SAMWOO</w:t>
      </w:r>
      <w:bookmarkEnd w:id="1"/>
    </w:p>
    <w:p w:rsidR="00B51372" w:rsidRDefault="00B51372"/>
    <w:p w:rsidR="00B51372" w:rsidRDefault="00B51372">
      <w:r>
        <w:t>1970</w:t>
      </w:r>
      <w:r>
        <w:tab/>
        <w:t>Založenie priemyselnej spoločnosti Samwoo</w:t>
      </w:r>
      <w:r w:rsidR="00EA664A">
        <w:t xml:space="preserve"> v Kórei</w:t>
      </w:r>
    </w:p>
    <w:p w:rsidR="00B51372" w:rsidRDefault="00B51372"/>
    <w:p w:rsidR="00B51372" w:rsidRDefault="00B51372" w:rsidP="00B51372">
      <w:pPr>
        <w:ind w:left="705" w:hanging="705"/>
      </w:pPr>
      <w:r>
        <w:t>1979</w:t>
      </w:r>
      <w:r>
        <w:tab/>
        <w:t xml:space="preserve">Začiatok výroby dielov pre automobily, ako registrovaný dodávateľ komponentov Hyundai Motor </w:t>
      </w:r>
      <w:proofErr w:type="spellStart"/>
      <w:r>
        <w:t>Inc</w:t>
      </w:r>
      <w:proofErr w:type="spellEnd"/>
      <w:r>
        <w:t xml:space="preserve">. </w:t>
      </w:r>
    </w:p>
    <w:p w:rsidR="00B51372" w:rsidRDefault="00B51372"/>
    <w:p w:rsidR="00B51372" w:rsidRDefault="00B51372">
      <w:r>
        <w:t xml:space="preserve">1986 </w:t>
      </w:r>
      <w:r>
        <w:tab/>
        <w:t>Registrácia ako oficiálny dodávateľ komponentov pre Kia Motors</w:t>
      </w:r>
    </w:p>
    <w:p w:rsidR="00B51372" w:rsidRDefault="00B51372"/>
    <w:p w:rsidR="00B51372" w:rsidRDefault="00B51372">
      <w:r>
        <w:t>1989</w:t>
      </w:r>
      <w:r>
        <w:tab/>
        <w:t xml:space="preserve">Založenie Samwoo Enterprise Co., </w:t>
      </w:r>
      <w:proofErr w:type="spellStart"/>
      <w:r>
        <w:t>Ltd</w:t>
      </w:r>
      <w:proofErr w:type="spellEnd"/>
      <w:r>
        <w:t>.</w:t>
      </w:r>
    </w:p>
    <w:p w:rsidR="00B51372" w:rsidRDefault="00B51372"/>
    <w:p w:rsidR="00B51372" w:rsidRDefault="00B51372">
      <w:r>
        <w:t>1991</w:t>
      </w:r>
      <w:r>
        <w:tab/>
        <w:t xml:space="preserve">Registrácia ako oficiálny dodávateľ komponentov pre </w:t>
      </w:r>
      <w:proofErr w:type="spellStart"/>
      <w:r>
        <w:t>Daewoo</w:t>
      </w:r>
      <w:proofErr w:type="spellEnd"/>
    </w:p>
    <w:p w:rsidR="00B51372" w:rsidRDefault="00B51372"/>
    <w:p w:rsidR="00B51372" w:rsidRDefault="00B51372">
      <w:r>
        <w:t>1994</w:t>
      </w:r>
      <w:r>
        <w:tab/>
        <w:t xml:space="preserve"> Uzatvorenie technologického partnerstva s </w:t>
      </w:r>
      <w:proofErr w:type="spellStart"/>
      <w:r>
        <w:t>Yawaza</w:t>
      </w:r>
      <w:proofErr w:type="spellEnd"/>
      <w:r>
        <w:t xml:space="preserve"> ( Japonsko )</w:t>
      </w:r>
    </w:p>
    <w:p w:rsidR="00B51372" w:rsidRDefault="00B51372"/>
    <w:p w:rsidR="00B51372" w:rsidRDefault="00B51372">
      <w:r>
        <w:t>1998</w:t>
      </w:r>
      <w:r>
        <w:tab/>
        <w:t>Hlavný vývozca materiálu pre Toyota</w:t>
      </w:r>
    </w:p>
    <w:p w:rsidR="00B51372" w:rsidRDefault="00B51372"/>
    <w:p w:rsidR="00B51372" w:rsidRDefault="00B51372">
      <w:r>
        <w:t>1999</w:t>
      </w:r>
      <w:r>
        <w:tab/>
        <w:t>Uzatvorenie technologického partnerstva s </w:t>
      </w:r>
      <w:proofErr w:type="spellStart"/>
      <w:r>
        <w:t>Howa</w:t>
      </w:r>
      <w:proofErr w:type="spellEnd"/>
      <w:r>
        <w:t xml:space="preserve"> ( Japonsko )</w:t>
      </w:r>
    </w:p>
    <w:p w:rsidR="00B51372" w:rsidRDefault="00B51372"/>
    <w:p w:rsidR="00B51372" w:rsidRDefault="00B51372" w:rsidP="00AC368C">
      <w:pPr>
        <w:ind w:left="708" w:hanging="708"/>
      </w:pPr>
      <w:r>
        <w:t>2002</w:t>
      </w:r>
      <w:r>
        <w:tab/>
        <w:t xml:space="preserve"> Založenie </w:t>
      </w:r>
      <w:proofErr w:type="spellStart"/>
      <w:r>
        <w:t>výskumno</w:t>
      </w:r>
      <w:proofErr w:type="spellEnd"/>
      <w:r>
        <w:t xml:space="preserve"> vývojového centra a jeho schválenie Kórejskou </w:t>
      </w:r>
      <w:proofErr w:type="spellStart"/>
      <w:r>
        <w:t>Priemyselno</w:t>
      </w:r>
      <w:proofErr w:type="spellEnd"/>
      <w:r>
        <w:t xml:space="preserve"> Technologickou asociáciou</w:t>
      </w:r>
    </w:p>
    <w:p w:rsidR="00B51372" w:rsidRDefault="00B51372">
      <w:r>
        <w:t>2005</w:t>
      </w:r>
      <w:r>
        <w:tab/>
        <w:t>Založenie výrobného závodu v </w:t>
      </w:r>
      <w:proofErr w:type="spellStart"/>
      <w:r>
        <w:t>Sanhe</w:t>
      </w:r>
      <w:proofErr w:type="spellEnd"/>
      <w:r>
        <w:t xml:space="preserve"> v Pekingu, Čína</w:t>
      </w:r>
    </w:p>
    <w:p w:rsidR="00B51372" w:rsidRDefault="00B51372">
      <w:r>
        <w:tab/>
        <w:t>Získanie certifikátu ISO / TS 16949 :2002</w:t>
      </w:r>
    </w:p>
    <w:p w:rsidR="00AC368C" w:rsidRDefault="00AC368C">
      <w:r>
        <w:t xml:space="preserve">2007 </w:t>
      </w:r>
      <w:r>
        <w:tab/>
        <w:t>Založenie Samwoo TCS v Kórei</w:t>
      </w:r>
    </w:p>
    <w:p w:rsidR="00AC368C" w:rsidRDefault="00AC368C">
      <w:r>
        <w:t>2010</w:t>
      </w:r>
      <w:r>
        <w:tab/>
        <w:t xml:space="preserve"> Založenie výrobného závodu </w:t>
      </w:r>
      <w:proofErr w:type="spellStart"/>
      <w:r>
        <w:t>Waegan</w:t>
      </w:r>
      <w:proofErr w:type="spellEnd"/>
      <w:r>
        <w:t xml:space="preserve"> v Kórei,</w:t>
      </w:r>
    </w:p>
    <w:p w:rsidR="00AC368C" w:rsidRDefault="00AC368C">
      <w:r>
        <w:tab/>
        <w:t xml:space="preserve">Založenie výrobného závodu </w:t>
      </w:r>
      <w:proofErr w:type="spellStart"/>
      <w:r>
        <w:t>Yantai</w:t>
      </w:r>
      <w:proofErr w:type="spellEnd"/>
      <w:r>
        <w:t xml:space="preserve"> v Čine, </w:t>
      </w:r>
    </w:p>
    <w:p w:rsidR="00AC368C" w:rsidRDefault="00AC368C">
      <w:r>
        <w:tab/>
        <w:t xml:space="preserve">Založenie výrobného závodu </w:t>
      </w:r>
      <w:proofErr w:type="spellStart"/>
      <w:r>
        <w:t>Changshu</w:t>
      </w:r>
      <w:proofErr w:type="spellEnd"/>
      <w:r>
        <w:t xml:space="preserve"> v Čine,</w:t>
      </w:r>
    </w:p>
    <w:p w:rsidR="00AC368C" w:rsidRDefault="00AC368C">
      <w:r>
        <w:t>2012</w:t>
      </w:r>
      <w:r>
        <w:tab/>
        <w:t xml:space="preserve">Získanie nemeckého </w:t>
      </w:r>
      <w:proofErr w:type="spellStart"/>
      <w:r>
        <w:t>certifikácu</w:t>
      </w:r>
      <w:proofErr w:type="spellEnd"/>
      <w:r>
        <w:t xml:space="preserve"> </w:t>
      </w:r>
      <w:proofErr w:type="spellStart"/>
      <w:r>
        <w:t>Lloyd´s</w:t>
      </w:r>
      <w:proofErr w:type="spellEnd"/>
      <w:r>
        <w:t xml:space="preserve"> GL</w:t>
      </w:r>
    </w:p>
    <w:p w:rsidR="00AC368C" w:rsidRDefault="00AC368C">
      <w:r>
        <w:t>2012</w:t>
      </w:r>
      <w:r>
        <w:tab/>
        <w:t>Začiatok obchodovania v oblasti interiérového dizajnu</w:t>
      </w:r>
    </w:p>
    <w:p w:rsidR="00AC368C" w:rsidRDefault="00AC368C">
      <w:r>
        <w:t>2013</w:t>
      </w:r>
      <w:r>
        <w:tab/>
        <w:t>založenie spoločnosti Samwoo Slovakia  s.r.o. v Slovenskej republike</w:t>
      </w:r>
    </w:p>
    <w:p w:rsidR="00AC368C" w:rsidRDefault="00AC368C"/>
    <w:p w:rsidR="00D51CAE" w:rsidRDefault="00D51CA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AC368C" w:rsidRPr="00D51CAE" w:rsidRDefault="00D51CAE" w:rsidP="00EA4773">
      <w:pPr>
        <w:pStyle w:val="Nadpis1"/>
      </w:pPr>
      <w:bookmarkStart w:id="2" w:name="_Toc527353279"/>
      <w:r>
        <w:lastRenderedPageBreak/>
        <w:t>VÝVOJ SPOLOČNOSTI</w:t>
      </w:r>
      <w:bookmarkEnd w:id="2"/>
    </w:p>
    <w:p w:rsidR="002B2DEE" w:rsidRDefault="002B2DEE" w:rsidP="003328AB"/>
    <w:p w:rsidR="00C01739" w:rsidRDefault="003328AB" w:rsidP="003328AB">
      <w:r>
        <w:t>2013</w:t>
      </w:r>
      <w:r>
        <w:tab/>
      </w:r>
      <w:r>
        <w:tab/>
      </w:r>
      <w:r>
        <w:tab/>
      </w:r>
      <w:r w:rsidR="00C01739">
        <w:t>máj</w:t>
      </w:r>
      <w:r w:rsidR="00895F89">
        <w:t xml:space="preserve"> </w:t>
      </w:r>
      <w:r w:rsidR="00895F89">
        <w:tab/>
      </w:r>
      <w:r w:rsidR="00C01739">
        <w:t>založenie spoločnosti</w:t>
      </w:r>
      <w:r w:rsidR="00EA664A">
        <w:t xml:space="preserve"> Samwoo Slovakia, s.r.o.</w:t>
      </w:r>
    </w:p>
    <w:p w:rsidR="00C3349C" w:rsidRDefault="006678FA" w:rsidP="003328AB">
      <w:pPr>
        <w:pStyle w:val="Odsekzoznamu"/>
        <w:numPr>
          <w:ilvl w:val="0"/>
          <w:numId w:val="9"/>
        </w:numPr>
      </w:pPr>
      <w:r>
        <w:t xml:space="preserve">Spoločnosť </w:t>
      </w:r>
      <w:r w:rsidR="00C3349C">
        <w:t xml:space="preserve">nadobudla </w:t>
      </w:r>
      <w:r>
        <w:t>d</w:t>
      </w:r>
      <w:r w:rsidR="00C3349C">
        <w:t xml:space="preserve">o svojho vlastníctva budovu s pozemkom  </w:t>
      </w:r>
      <w:r w:rsidR="00C3349C">
        <w:tab/>
      </w:r>
    </w:p>
    <w:p w:rsidR="00C3349C" w:rsidRDefault="00C3349C" w:rsidP="003328AB">
      <w:pPr>
        <w:pStyle w:val="Odsekzoznamu"/>
        <w:numPr>
          <w:ilvl w:val="0"/>
          <w:numId w:val="9"/>
        </w:numPr>
      </w:pPr>
      <w:r>
        <w:t>zakúpenie strojov na spracovanie skleného vlákna</w:t>
      </w:r>
    </w:p>
    <w:p w:rsidR="00C3349C" w:rsidRDefault="00C3349C" w:rsidP="003328AB">
      <w:pPr>
        <w:pStyle w:val="Odsekzoznamu"/>
        <w:numPr>
          <w:ilvl w:val="0"/>
          <w:numId w:val="9"/>
        </w:numPr>
      </w:pPr>
      <w:r>
        <w:t xml:space="preserve">počet zamestnancov k 31.12.2013: 7 </w:t>
      </w:r>
    </w:p>
    <w:p w:rsidR="006678FA" w:rsidRDefault="006678FA" w:rsidP="00C3349C"/>
    <w:p w:rsidR="00C3349C" w:rsidRDefault="003328AB" w:rsidP="003328AB">
      <w:r>
        <w:t>2014</w:t>
      </w:r>
      <w:r>
        <w:tab/>
      </w:r>
      <w:r>
        <w:tab/>
      </w:r>
      <w:r>
        <w:tab/>
      </w:r>
      <w:r w:rsidR="00C3349C">
        <w:t>dokončená rekonštrukcia budovy</w:t>
      </w:r>
    </w:p>
    <w:p w:rsidR="00C3349C" w:rsidRDefault="00C3349C" w:rsidP="003328AB">
      <w:pPr>
        <w:pStyle w:val="Odsekzoznamu"/>
        <w:numPr>
          <w:ilvl w:val="0"/>
          <w:numId w:val="10"/>
        </w:numPr>
      </w:pPr>
      <w:r>
        <w:t xml:space="preserve">zakúpenie a spustenie výroby  na linkách a strojoch : </w:t>
      </w:r>
      <w:proofErr w:type="spellStart"/>
      <w:r>
        <w:t>Pipe</w:t>
      </w:r>
      <w:proofErr w:type="spellEnd"/>
      <w:r>
        <w:t xml:space="preserve"> </w:t>
      </w:r>
      <w:proofErr w:type="spellStart"/>
      <w:r>
        <w:t>roll</w:t>
      </w:r>
      <w:proofErr w:type="spellEnd"/>
      <w:r>
        <w:t xml:space="preserve"> </w:t>
      </w:r>
      <w:proofErr w:type="spellStart"/>
      <w:r>
        <w:t>forming</w:t>
      </w:r>
      <w:proofErr w:type="spellEnd"/>
      <w:r>
        <w:t xml:space="preserve"> </w:t>
      </w:r>
      <w:proofErr w:type="spellStart"/>
      <w:r>
        <w:t>line</w:t>
      </w:r>
      <w:proofErr w:type="spellEnd"/>
      <w:r>
        <w:t xml:space="preserve">, </w:t>
      </w:r>
      <w:proofErr w:type="spellStart"/>
      <w:r>
        <w:t>Pipe</w:t>
      </w:r>
      <w:proofErr w:type="spellEnd"/>
      <w:r>
        <w:t xml:space="preserve"> </w:t>
      </w:r>
      <w:proofErr w:type="spellStart"/>
      <w:r>
        <w:t>roll</w:t>
      </w:r>
      <w:proofErr w:type="spellEnd"/>
      <w:r>
        <w:t xml:space="preserve"> </w:t>
      </w:r>
      <w:proofErr w:type="spellStart"/>
      <w:r>
        <w:t>chamber</w:t>
      </w:r>
      <w:proofErr w:type="spellEnd"/>
      <w:r>
        <w:t xml:space="preserve"> </w:t>
      </w:r>
      <w:proofErr w:type="spellStart"/>
      <w:r>
        <w:t>machine</w:t>
      </w:r>
      <w:proofErr w:type="spellEnd"/>
      <w:r>
        <w:t xml:space="preserve">, </w:t>
      </w:r>
      <w:proofErr w:type="spellStart"/>
      <w:r>
        <w:t>Flatening</w:t>
      </w:r>
      <w:proofErr w:type="spellEnd"/>
      <w:r>
        <w:t xml:space="preserve"> &amp; </w:t>
      </w:r>
      <w:proofErr w:type="spellStart"/>
      <w:r>
        <w:t>expansion</w:t>
      </w:r>
      <w:proofErr w:type="spellEnd"/>
      <w:r>
        <w:t xml:space="preserve"> tester, zariadenie laboratória </w:t>
      </w:r>
    </w:p>
    <w:p w:rsidR="00C3349C" w:rsidRDefault="00C3349C" w:rsidP="003328AB">
      <w:pPr>
        <w:pStyle w:val="Odsekzoznamu"/>
        <w:numPr>
          <w:ilvl w:val="0"/>
          <w:numId w:val="10"/>
        </w:numPr>
      </w:pPr>
      <w:r>
        <w:t>počet zamestnancov k 31.12.2014: 33</w:t>
      </w:r>
    </w:p>
    <w:p w:rsidR="00436B8F" w:rsidRDefault="00436B8F" w:rsidP="003215F8"/>
    <w:p w:rsidR="00C3349C" w:rsidRDefault="003328AB" w:rsidP="003215F8">
      <w:r>
        <w:t>2015</w:t>
      </w:r>
      <w:r>
        <w:tab/>
      </w:r>
      <w:r>
        <w:tab/>
      </w:r>
      <w:r>
        <w:tab/>
      </w:r>
      <w:r w:rsidR="003215F8">
        <w:t xml:space="preserve">spustenie výroby na Hole Tube linke a CTR </w:t>
      </w:r>
      <w:proofErr w:type="spellStart"/>
      <w:r w:rsidR="003215F8">
        <w:t>Out</w:t>
      </w:r>
      <w:proofErr w:type="spellEnd"/>
      <w:r w:rsidR="003215F8">
        <w:t xml:space="preserve"> </w:t>
      </w:r>
      <w:proofErr w:type="spellStart"/>
      <w:r w:rsidR="003215F8">
        <w:t>Sub</w:t>
      </w:r>
      <w:proofErr w:type="spellEnd"/>
      <w:r w:rsidR="003215F8">
        <w:t xml:space="preserve"> linke</w:t>
      </w:r>
    </w:p>
    <w:p w:rsidR="00436B8F" w:rsidRDefault="00436B8F" w:rsidP="003328AB">
      <w:pPr>
        <w:pStyle w:val="Odsekzoznamu"/>
        <w:numPr>
          <w:ilvl w:val="3"/>
          <w:numId w:val="14"/>
        </w:numPr>
      </w:pPr>
      <w:r>
        <w:t xml:space="preserve">spoločnosť zaviedla management kvality a získala osvedčenie </w:t>
      </w:r>
    </w:p>
    <w:p w:rsidR="00436B8F" w:rsidRDefault="00436B8F" w:rsidP="003328AB">
      <w:pPr>
        <w:pStyle w:val="Odsekzoznamu"/>
        <w:numPr>
          <w:ilvl w:val="4"/>
          <w:numId w:val="14"/>
        </w:numPr>
      </w:pPr>
      <w:r>
        <w:t>ISO/TS 16949:2009</w:t>
      </w:r>
    </w:p>
    <w:p w:rsidR="003215F8" w:rsidRDefault="003215F8" w:rsidP="003328AB">
      <w:pPr>
        <w:pStyle w:val="Odsekzoznamu"/>
        <w:numPr>
          <w:ilvl w:val="3"/>
          <w:numId w:val="14"/>
        </w:numPr>
      </w:pPr>
      <w:r>
        <w:t>počet zamestnancov k 31.12.2015: 99</w:t>
      </w:r>
    </w:p>
    <w:p w:rsidR="00807C72" w:rsidRDefault="00807C72" w:rsidP="003328AB"/>
    <w:p w:rsidR="00807C72" w:rsidRDefault="003328AB" w:rsidP="003328AB">
      <w:r>
        <w:t>2016</w:t>
      </w:r>
      <w:r>
        <w:tab/>
      </w:r>
      <w:r>
        <w:tab/>
      </w:r>
      <w:r>
        <w:tab/>
      </w:r>
      <w:r w:rsidR="00807C72">
        <w:t xml:space="preserve">spustenie výroby </w:t>
      </w:r>
      <w:proofErr w:type="spellStart"/>
      <w:r w:rsidR="00EA664A">
        <w:t>Main</w:t>
      </w:r>
      <w:proofErr w:type="spellEnd"/>
      <w:r w:rsidR="00EA664A">
        <w:t xml:space="preserve"> </w:t>
      </w:r>
      <w:proofErr w:type="spellStart"/>
      <w:r w:rsidR="00EA664A">
        <w:t>Reso</w:t>
      </w:r>
      <w:proofErr w:type="spellEnd"/>
      <w:r w:rsidR="00807C72">
        <w:t xml:space="preserve"> linky a </w:t>
      </w:r>
      <w:proofErr w:type="spellStart"/>
      <w:r w:rsidR="00807C72">
        <w:t>Lock</w:t>
      </w:r>
      <w:proofErr w:type="spellEnd"/>
      <w:r w:rsidR="00807C72">
        <w:t xml:space="preserve"> </w:t>
      </w:r>
      <w:proofErr w:type="spellStart"/>
      <w:r w:rsidR="00807C72">
        <w:t>Seaming</w:t>
      </w:r>
      <w:proofErr w:type="spellEnd"/>
      <w:r w:rsidR="00807C72">
        <w:t xml:space="preserve"> Linky</w:t>
      </w:r>
    </w:p>
    <w:p w:rsidR="00436B8F" w:rsidRDefault="00436B8F" w:rsidP="003328AB">
      <w:pPr>
        <w:pStyle w:val="Odsekzoznamu"/>
        <w:numPr>
          <w:ilvl w:val="3"/>
          <w:numId w:val="18"/>
        </w:numPr>
      </w:pPr>
      <w:r>
        <w:t>spolo</w:t>
      </w:r>
      <w:r w:rsidR="00BC7CA1">
        <w:t>č</w:t>
      </w:r>
      <w:r>
        <w:t>nosť získala certifikát ISO/TS 16949:2009</w:t>
      </w:r>
    </w:p>
    <w:p w:rsidR="00807C72" w:rsidRDefault="00807C72" w:rsidP="003328AB">
      <w:pPr>
        <w:pStyle w:val="Odsekzoznamu"/>
        <w:numPr>
          <w:ilvl w:val="3"/>
          <w:numId w:val="18"/>
        </w:numPr>
      </w:pPr>
      <w:r>
        <w:t>zvýšenie Základného imania 1 500 000,--€</w:t>
      </w:r>
    </w:p>
    <w:p w:rsidR="00807C72" w:rsidRDefault="00807C72" w:rsidP="000F14FA">
      <w:pPr>
        <w:pStyle w:val="Odsekzoznamu"/>
        <w:numPr>
          <w:ilvl w:val="3"/>
          <w:numId w:val="18"/>
        </w:numPr>
      </w:pPr>
      <w:r>
        <w:t>prijatý úver od Samwoo TCS 2 000 000,--€, z toho 1 000 000,-- prevedený do kapitálových fondov</w:t>
      </w:r>
    </w:p>
    <w:p w:rsidR="00807C72" w:rsidRDefault="00807C72" w:rsidP="003328AB">
      <w:pPr>
        <w:pStyle w:val="Odsekzoznamu"/>
        <w:numPr>
          <w:ilvl w:val="3"/>
          <w:numId w:val="18"/>
        </w:numPr>
      </w:pPr>
      <w:r>
        <w:t>prestavba administratívnych priestorov a šatní pre zamest</w:t>
      </w:r>
      <w:r w:rsidR="00BC7CA1">
        <w:t>n</w:t>
      </w:r>
      <w:r>
        <w:t>ancov</w:t>
      </w:r>
    </w:p>
    <w:p w:rsidR="00807C72" w:rsidRDefault="00807C72" w:rsidP="003328AB">
      <w:pPr>
        <w:pStyle w:val="Odsekzoznamu"/>
        <w:numPr>
          <w:ilvl w:val="3"/>
          <w:numId w:val="18"/>
        </w:numPr>
      </w:pPr>
      <w:r>
        <w:t>plánovanie výstavby skladových priestorov na pozemku spoločnosti</w:t>
      </w:r>
    </w:p>
    <w:p w:rsidR="00807C72" w:rsidRDefault="00807C72" w:rsidP="003328AB">
      <w:pPr>
        <w:pStyle w:val="Odsekzoznamu"/>
        <w:numPr>
          <w:ilvl w:val="3"/>
          <w:numId w:val="18"/>
        </w:numPr>
      </w:pPr>
      <w:r>
        <w:t>počet zamestnancov k 31.12.2016: 133</w:t>
      </w:r>
    </w:p>
    <w:p w:rsidR="00DF3A5D" w:rsidRDefault="00DF3A5D" w:rsidP="00DF3A5D">
      <w:pPr>
        <w:pStyle w:val="Odsekzoznamu"/>
        <w:ind w:left="2880"/>
      </w:pPr>
    </w:p>
    <w:p w:rsidR="00DF3A5D" w:rsidRDefault="00DF3A5D" w:rsidP="00DF3A5D">
      <w:pPr>
        <w:pStyle w:val="Odsekzoznamu"/>
        <w:ind w:left="2124" w:hanging="2124"/>
      </w:pPr>
      <w:r w:rsidRPr="005C7E00">
        <w:t>2017</w:t>
      </w:r>
      <w:r>
        <w:tab/>
        <w:t>vedenie spoločnosti rozhodlo o zastavení výroby a prepustení väčšiny pracovníkov k 31.12.2017</w:t>
      </w:r>
    </w:p>
    <w:p w:rsidR="00281A24" w:rsidRDefault="00281A24" w:rsidP="00DF3A5D">
      <w:pPr>
        <w:pStyle w:val="Odsekzoznamu"/>
        <w:ind w:left="2124" w:hanging="2124"/>
      </w:pPr>
    </w:p>
    <w:p w:rsidR="00DF3A5D" w:rsidRDefault="00DD0962" w:rsidP="0095564A">
      <w:pPr>
        <w:pStyle w:val="Odsekzoznamu"/>
        <w:numPr>
          <w:ilvl w:val="0"/>
          <w:numId w:val="24"/>
        </w:numPr>
      </w:pPr>
      <w:r>
        <w:t xml:space="preserve">spoločnosť </w:t>
      </w:r>
      <w:r w:rsidR="00281A24">
        <w:t>zvýš</w:t>
      </w:r>
      <w:r w:rsidR="00A325B8">
        <w:t>ila</w:t>
      </w:r>
      <w:r w:rsidR="00281A24">
        <w:t xml:space="preserve"> základn</w:t>
      </w:r>
      <w:r w:rsidR="00A325B8">
        <w:t>é</w:t>
      </w:r>
      <w:r w:rsidR="00281A24">
        <w:t xml:space="preserve"> imani</w:t>
      </w:r>
      <w:r w:rsidR="00A325B8">
        <w:t>e</w:t>
      </w:r>
      <w:r w:rsidR="00281A24">
        <w:t xml:space="preserve"> o 1 000 000,-- € prevodom z kapitálových fondov spoločnosti</w:t>
      </w:r>
    </w:p>
    <w:p w:rsidR="00072685" w:rsidRDefault="00072685" w:rsidP="00072685">
      <w:pPr>
        <w:pStyle w:val="Odsekzoznamu"/>
        <w:numPr>
          <w:ilvl w:val="0"/>
          <w:numId w:val="20"/>
        </w:numPr>
        <w:ind w:left="2835"/>
      </w:pPr>
      <w:r>
        <w:t xml:space="preserve">výroba sa </w:t>
      </w:r>
      <w:r w:rsidR="00281A24">
        <w:t xml:space="preserve">v druhom polroku </w:t>
      </w:r>
      <w:r>
        <w:t xml:space="preserve">sústredila na spotrebu existujúceho materiálu a odpredaj nepoužiteľného </w:t>
      </w:r>
      <w:r w:rsidR="00281A24">
        <w:t xml:space="preserve">materiálu </w:t>
      </w:r>
      <w:r>
        <w:t>ako odpad do šrotu</w:t>
      </w:r>
    </w:p>
    <w:p w:rsidR="00DF3A5D" w:rsidRDefault="00A325B8" w:rsidP="00DF3A5D">
      <w:pPr>
        <w:pStyle w:val="Odsekzoznamu"/>
        <w:numPr>
          <w:ilvl w:val="0"/>
          <w:numId w:val="20"/>
        </w:numPr>
        <w:ind w:left="2835"/>
      </w:pPr>
      <w:r>
        <w:t xml:space="preserve">došlo k </w:t>
      </w:r>
      <w:r w:rsidR="00DF3A5D">
        <w:t>prepúšťani</w:t>
      </w:r>
      <w:r>
        <w:t>u</w:t>
      </w:r>
      <w:r w:rsidR="00DF3A5D">
        <w:t xml:space="preserve"> pracovníkov</w:t>
      </w:r>
    </w:p>
    <w:p w:rsidR="00DF3A5D" w:rsidRDefault="00DF3A5D" w:rsidP="00DF3A5D">
      <w:pPr>
        <w:pStyle w:val="Odsekzoznamu"/>
        <w:numPr>
          <w:ilvl w:val="0"/>
          <w:numId w:val="20"/>
        </w:numPr>
        <w:ind w:left="2835"/>
      </w:pPr>
      <w:r>
        <w:t>pred</w:t>
      </w:r>
      <w:r w:rsidR="00A325B8">
        <w:t xml:space="preserve">ávala </w:t>
      </w:r>
      <w:r>
        <w:t xml:space="preserve"> stroj</w:t>
      </w:r>
      <w:r w:rsidR="00A325B8">
        <w:t xml:space="preserve">e </w:t>
      </w:r>
      <w:r>
        <w:t xml:space="preserve"> a</w:t>
      </w:r>
      <w:r w:rsidR="00072685">
        <w:t> </w:t>
      </w:r>
      <w:r>
        <w:t>zariaden</w:t>
      </w:r>
      <w:r w:rsidR="00A325B8">
        <w:t>ia</w:t>
      </w:r>
    </w:p>
    <w:p w:rsidR="00072685" w:rsidRDefault="00072685" w:rsidP="00DF3A5D">
      <w:pPr>
        <w:pStyle w:val="Odsekzoznamu"/>
        <w:numPr>
          <w:ilvl w:val="0"/>
          <w:numId w:val="20"/>
        </w:numPr>
        <w:ind w:left="2835"/>
      </w:pPr>
      <w:r>
        <w:t xml:space="preserve">počet zamestnancov k 31.12.2017 bol </w:t>
      </w:r>
      <w:r w:rsidR="0075213C">
        <w:t xml:space="preserve"> 45</w:t>
      </w:r>
    </w:p>
    <w:p w:rsidR="00DF3A5D" w:rsidRDefault="00DF3A5D" w:rsidP="00072685">
      <w:pPr>
        <w:pStyle w:val="Odsekzoznamu"/>
        <w:ind w:left="2835"/>
      </w:pPr>
    </w:p>
    <w:p w:rsidR="00DF3A5D" w:rsidRDefault="00DF3A5D" w:rsidP="00072685">
      <w:pPr>
        <w:pStyle w:val="Odsekzoznamu"/>
        <w:ind w:left="2835"/>
      </w:pPr>
    </w:p>
    <w:p w:rsidR="00807C72" w:rsidRDefault="00807C72" w:rsidP="00C3349C">
      <w:pPr>
        <w:ind w:left="1416"/>
      </w:pPr>
    </w:p>
    <w:p w:rsidR="00E826AC" w:rsidRDefault="00E826AC" w:rsidP="00807C72">
      <w:pPr>
        <w:ind w:left="1800"/>
        <w:sectPr w:rsidR="00E826AC" w:rsidSect="0055775F">
          <w:headerReference w:type="default" r:id="rId9"/>
          <w:footerReference w:type="default" r:id="rId10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807C72" w:rsidRPr="00A30CD4" w:rsidRDefault="00A30CD4" w:rsidP="00A30CD4">
      <w:pPr>
        <w:ind w:left="4956"/>
        <w:rPr>
          <w:b/>
        </w:rPr>
      </w:pPr>
      <w:r w:rsidRPr="00A30CD4">
        <w:rPr>
          <w:b/>
        </w:rPr>
        <w:lastRenderedPageBreak/>
        <w:t>ORGANIZAČNA ŠTRUKTÚRA SPOLOČNOSTI</w:t>
      </w:r>
    </w:p>
    <w:p w:rsidR="007B12D4" w:rsidRDefault="005C7E00" w:rsidP="00524FA3">
      <w:pPr>
        <w:jc w:val="center"/>
      </w:pPr>
      <w:r>
        <w:rPr>
          <w:noProof/>
          <w:lang w:val="en-US"/>
        </w:rPr>
        <w:drawing>
          <wp:inline distT="0" distB="0" distL="0" distR="0">
            <wp:extent cx="8892540" cy="4850765"/>
            <wp:effectExtent l="0" t="0" r="3810" b="6985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samwoo orgchart.jpg"/>
                    <pic:cNvPicPr/>
                  </pic:nvPicPr>
                  <pic:blipFill>
                    <a:blip r:embed="rId11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892540" cy="4850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12D4" w:rsidRDefault="007B12D4" w:rsidP="002B2DEE">
      <w:pPr>
        <w:sectPr w:rsidR="007B12D4" w:rsidSect="00E826AC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:rsidR="0019710E" w:rsidRDefault="00D51CAE" w:rsidP="00EA4773">
      <w:pPr>
        <w:pStyle w:val="Nadpis1"/>
      </w:pPr>
      <w:bookmarkStart w:id="3" w:name="_Toc527353280"/>
      <w:r w:rsidRPr="00D51CAE">
        <w:lastRenderedPageBreak/>
        <w:t>VÝROBNÝ PROCES</w:t>
      </w:r>
      <w:bookmarkEnd w:id="3"/>
    </w:p>
    <w:p w:rsidR="00A325B8" w:rsidRDefault="00A325B8" w:rsidP="00A325B8"/>
    <w:p w:rsidR="00A325B8" w:rsidRDefault="00A325B8" w:rsidP="00A325B8">
      <w:r>
        <w:t>V priebehu obdobia roku 2017 spoločnosť vyrábala nasledovné druhy výrobkov :</w:t>
      </w:r>
    </w:p>
    <w:p w:rsidR="00A325B8" w:rsidRPr="00A325B8" w:rsidRDefault="00A325B8" w:rsidP="00A325B8"/>
    <w:p w:rsidR="0019710E" w:rsidRDefault="0019710E" w:rsidP="0019710E">
      <w:pPr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Glass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Wool</w:t>
      </w:r>
      <w:proofErr w:type="spellEnd"/>
    </w:p>
    <w:p w:rsidR="0019710E" w:rsidRDefault="0019710E" w:rsidP="0019710E">
      <w:r>
        <w:t xml:space="preserve">Proces výroby je tvorený 3 operáciami valcovanie, fúkanie odstrihnutie. Tento finálny produkt sa ďalej používa na výrobnej linke </w:t>
      </w:r>
      <w:proofErr w:type="spellStart"/>
      <w:r w:rsidR="0091497F">
        <w:t>r</w:t>
      </w:r>
      <w:r>
        <w:t>eson</w:t>
      </w:r>
      <w:r w:rsidR="0091497F">
        <w:t>á</w:t>
      </w:r>
      <w:r>
        <w:t>tor</w:t>
      </w:r>
      <w:proofErr w:type="spellEnd"/>
      <w:r>
        <w:t>. Ide o produkt ktorý tlmí zvuk vo výfuku.</w:t>
      </w:r>
    </w:p>
    <w:p w:rsidR="0019710E" w:rsidRDefault="0019710E" w:rsidP="0019710E">
      <w:pPr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Can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pipe</w:t>
      </w:r>
      <w:proofErr w:type="spellEnd"/>
    </w:p>
    <w:p w:rsidR="00AD5A0E" w:rsidRDefault="0019710E" w:rsidP="0019710E">
      <w:r>
        <w:t xml:space="preserve">Celý proces na tejto linke je tvorený siedmimi operáciami. Od </w:t>
      </w:r>
      <w:proofErr w:type="spellStart"/>
      <w:r>
        <w:t>skružovania</w:t>
      </w:r>
      <w:proofErr w:type="spellEnd"/>
      <w:r>
        <w:t xml:space="preserve"> vstupného materiálu, cez zváranie a valcovanie orezávanie, odstrihávanie.</w:t>
      </w:r>
      <w:r w:rsidR="00AD5A0E">
        <w:tab/>
      </w:r>
      <w:r w:rsidR="00D51CAE">
        <w:tab/>
      </w:r>
      <w:r w:rsidR="00D51CAE">
        <w:tab/>
      </w:r>
      <w:r w:rsidR="00D51CAE">
        <w:tab/>
      </w:r>
      <w:r w:rsidR="00D51CAE">
        <w:tab/>
      </w:r>
      <w:r w:rsidR="00AD5A0E">
        <w:t xml:space="preserve">                   </w:t>
      </w:r>
      <w:r>
        <w:t>Finálny produkt je kryt pre filter a katalyzátor.</w:t>
      </w:r>
    </w:p>
    <w:p w:rsidR="0019710E" w:rsidRDefault="0019710E" w:rsidP="0019710E">
      <w:pPr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Can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pipe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Sub</w:t>
      </w:r>
      <w:proofErr w:type="spellEnd"/>
    </w:p>
    <w:p w:rsidR="0019710E" w:rsidRDefault="0019710E" w:rsidP="0019710E">
      <w:r>
        <w:t>Linka ma celkovo 7 operácii: od 2xlisovanie, strihanie, 2xzváranie až po najdôležitejšiu časť a to kontrolu tesnosti všetkých bodov a tvaru.</w:t>
      </w:r>
      <w:r w:rsidR="00AD5A0E">
        <w:tab/>
      </w:r>
      <w:r w:rsidR="00AD5A0E">
        <w:tab/>
      </w:r>
      <w:r w:rsidR="00AD5A0E">
        <w:tab/>
      </w:r>
      <w:r w:rsidR="00AD5A0E">
        <w:tab/>
      </w:r>
      <w:r w:rsidR="00AD5A0E">
        <w:tab/>
      </w:r>
      <w:r w:rsidR="00AD5A0E">
        <w:tab/>
      </w:r>
      <w:r w:rsidR="00AD5A0E">
        <w:tab/>
        <w:t xml:space="preserve">       </w:t>
      </w:r>
      <w:r>
        <w:t xml:space="preserve">Po skončení 7 bodov spracovania nám vznikne kryt DPF filtra. </w:t>
      </w:r>
    </w:p>
    <w:p w:rsidR="0019710E" w:rsidRDefault="0019710E" w:rsidP="0019710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Hole tube</w:t>
      </w:r>
    </w:p>
    <w:p w:rsidR="0019710E" w:rsidRDefault="0019710E" w:rsidP="0019710E">
      <w:r>
        <w:t>Výrobná linka sa skladá zo 4 stanovísk kde prebieha lisovanie, zváranie , rozťahovanie, kontrola- kalibrácia.</w:t>
      </w:r>
      <w:r w:rsidR="00AD5A0E">
        <w:tab/>
      </w:r>
      <w:r w:rsidR="00AD5A0E">
        <w:tab/>
      </w:r>
      <w:r w:rsidR="00AD5A0E">
        <w:tab/>
      </w:r>
      <w:r w:rsidR="00AD5A0E">
        <w:tab/>
      </w:r>
      <w:r w:rsidR="00AD5A0E">
        <w:tab/>
      </w:r>
      <w:r w:rsidR="00AD5A0E">
        <w:tab/>
      </w:r>
      <w:r w:rsidR="00AD5A0E">
        <w:tab/>
      </w:r>
      <w:r w:rsidR="00AD5A0E">
        <w:tab/>
      </w:r>
      <w:r w:rsidR="00AD5A0E">
        <w:tab/>
      </w:r>
      <w:r w:rsidR="00AD5A0E">
        <w:tab/>
      </w:r>
      <w:r w:rsidR="00AD5A0E">
        <w:tab/>
        <w:t xml:space="preserve">         </w:t>
      </w:r>
      <w:r>
        <w:t xml:space="preserve">Ďalej tento produkt je použitý na výrobnej linke </w:t>
      </w:r>
      <w:proofErr w:type="spellStart"/>
      <w:r>
        <w:t>Main</w:t>
      </w:r>
      <w:proofErr w:type="spellEnd"/>
      <w:r>
        <w:t xml:space="preserve"> </w:t>
      </w:r>
      <w:proofErr w:type="spellStart"/>
      <w:r>
        <w:t>reso</w:t>
      </w:r>
      <w:proofErr w:type="spellEnd"/>
      <w:r>
        <w:t>.</w:t>
      </w:r>
    </w:p>
    <w:p w:rsidR="0019710E" w:rsidRDefault="0019710E" w:rsidP="0019710E">
      <w:pPr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Main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reso</w:t>
      </w:r>
      <w:proofErr w:type="spellEnd"/>
      <w:r>
        <w:rPr>
          <w:b/>
          <w:bCs/>
          <w:sz w:val="24"/>
          <w:szCs w:val="24"/>
        </w:rPr>
        <w:t xml:space="preserve"> </w:t>
      </w:r>
    </w:p>
    <w:p w:rsidR="0019710E" w:rsidRDefault="0019710E" w:rsidP="0019710E">
      <w:r>
        <w:t>Cely výrobný proces výroby výfuku je tvorený desiatimi operáciami. 9 operácii je tvorených zváraním produktu a pridávaním komponentov a posledná je kontrola tesnosti finálneho produktu.</w:t>
      </w:r>
      <w:r w:rsidR="00AD5A0E">
        <w:t xml:space="preserve">           </w:t>
      </w:r>
      <w:r>
        <w:t xml:space="preserve">Finálny produkt je výfuk pre model KIA </w:t>
      </w:r>
      <w:proofErr w:type="spellStart"/>
      <w:r>
        <w:t>Sportage</w:t>
      </w:r>
      <w:proofErr w:type="spellEnd"/>
    </w:p>
    <w:p w:rsidR="0019710E" w:rsidRDefault="0019710E" w:rsidP="0019710E">
      <w:pPr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Lock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seaming</w:t>
      </w:r>
      <w:proofErr w:type="spellEnd"/>
    </w:p>
    <w:p w:rsidR="0019710E" w:rsidRDefault="0019710E" w:rsidP="0019710E">
      <w:r>
        <w:t>Výrobný proces pozostáva z 3 operácií. Prvá začína spájaním plechov a postupným stláčaním vznikne obal pre stre</w:t>
      </w:r>
      <w:r w:rsidR="00AD5A0E">
        <w:t xml:space="preserve">dový </w:t>
      </w:r>
      <w:proofErr w:type="spellStart"/>
      <w:r w:rsidR="00AD5A0E">
        <w:t>rezonátor</w:t>
      </w:r>
      <w:proofErr w:type="spellEnd"/>
      <w:r w:rsidR="00AD5A0E">
        <w:t xml:space="preserve"> a obal pre výfuk.</w:t>
      </w:r>
      <w:r w:rsidR="00AD5A0E">
        <w:tab/>
      </w:r>
      <w:r w:rsidR="00AD5A0E">
        <w:tab/>
      </w:r>
      <w:r w:rsidR="00AD5A0E">
        <w:tab/>
      </w:r>
      <w:r w:rsidR="00AD5A0E">
        <w:tab/>
      </w:r>
      <w:r w:rsidR="00AD5A0E">
        <w:tab/>
      </w:r>
      <w:r w:rsidR="00AD5A0E">
        <w:tab/>
        <w:t xml:space="preserve">                 </w:t>
      </w:r>
      <w:r>
        <w:t xml:space="preserve">Finálny produkt z tejto linky pokračuje ďalej na linku </w:t>
      </w:r>
      <w:proofErr w:type="spellStart"/>
      <w:r>
        <w:t>Resonator</w:t>
      </w:r>
      <w:proofErr w:type="spellEnd"/>
      <w:r>
        <w:t xml:space="preserve"> a </w:t>
      </w:r>
      <w:proofErr w:type="spellStart"/>
      <w:r>
        <w:t>Main</w:t>
      </w:r>
      <w:proofErr w:type="spellEnd"/>
      <w:r>
        <w:t xml:space="preserve"> </w:t>
      </w:r>
      <w:proofErr w:type="spellStart"/>
      <w:r>
        <w:t>reso</w:t>
      </w:r>
      <w:proofErr w:type="spellEnd"/>
      <w:r>
        <w:t>.</w:t>
      </w:r>
    </w:p>
    <w:p w:rsidR="0019710E" w:rsidRDefault="0019710E" w:rsidP="0019710E">
      <w:proofErr w:type="spellStart"/>
      <w:r>
        <w:t>Re</w:t>
      </w:r>
      <w:r>
        <w:rPr>
          <w:b/>
          <w:bCs/>
          <w:sz w:val="24"/>
          <w:szCs w:val="24"/>
        </w:rPr>
        <w:t>sonator</w:t>
      </w:r>
      <w:proofErr w:type="spellEnd"/>
    </w:p>
    <w:p w:rsidR="0019710E" w:rsidRDefault="0019710E" w:rsidP="0019710E">
      <w:r>
        <w:t>Do tejto linky vstupujú medzi produkty z </w:t>
      </w:r>
      <w:r w:rsidR="00BC7CA1">
        <w:t>liniek</w:t>
      </w:r>
      <w:r>
        <w:t xml:space="preserve"> </w:t>
      </w:r>
      <w:proofErr w:type="spellStart"/>
      <w:r>
        <w:t>glass</w:t>
      </w:r>
      <w:proofErr w:type="spellEnd"/>
      <w:r>
        <w:t xml:space="preserve"> </w:t>
      </w:r>
      <w:proofErr w:type="spellStart"/>
      <w:r>
        <w:t>wool</w:t>
      </w:r>
      <w:proofErr w:type="spellEnd"/>
      <w:r>
        <w:t xml:space="preserve"> a </w:t>
      </w:r>
      <w:proofErr w:type="spellStart"/>
      <w:r>
        <w:t>Lock</w:t>
      </w:r>
      <w:proofErr w:type="spellEnd"/>
      <w:r>
        <w:t xml:space="preserve"> </w:t>
      </w:r>
      <w:proofErr w:type="spellStart"/>
      <w:r>
        <w:t>seaming</w:t>
      </w:r>
      <w:proofErr w:type="spellEnd"/>
      <w:r>
        <w:t xml:space="preserve">. Pre zhotovenie stredového </w:t>
      </w:r>
      <w:proofErr w:type="spellStart"/>
      <w:r>
        <w:t>rezonátora</w:t>
      </w:r>
      <w:proofErr w:type="spellEnd"/>
      <w:r>
        <w:t xml:space="preserve"> je potrebných 5 operácií. </w:t>
      </w:r>
      <w:proofErr w:type="spellStart"/>
      <w:r>
        <w:t>Falcovanie</w:t>
      </w:r>
      <w:proofErr w:type="spellEnd"/>
      <w:r>
        <w:t>, bodové zváranie, manuálne zváranie, plne</w:t>
      </w:r>
      <w:r w:rsidR="00AD5A0E">
        <w:t>nie obalu a kontrola tesnosti.</w:t>
      </w:r>
      <w:r w:rsidR="00AD5A0E">
        <w:tab/>
      </w:r>
      <w:r w:rsidR="00AD5A0E">
        <w:tab/>
      </w:r>
      <w:r w:rsidR="00AD5A0E">
        <w:tab/>
      </w:r>
      <w:r w:rsidR="00AD5A0E">
        <w:tab/>
      </w:r>
      <w:r w:rsidR="00AD5A0E">
        <w:tab/>
      </w:r>
      <w:r w:rsidR="00AD5A0E">
        <w:tab/>
      </w:r>
      <w:r w:rsidR="00AD5A0E">
        <w:tab/>
      </w:r>
      <w:r w:rsidR="00AD5A0E">
        <w:tab/>
      </w:r>
      <w:r w:rsidR="00AD5A0E">
        <w:tab/>
        <w:t xml:space="preserve">                         </w:t>
      </w:r>
      <w:r>
        <w:t xml:space="preserve">Finálny produkt z tejto linky pokračuje ďalej na </w:t>
      </w:r>
      <w:proofErr w:type="spellStart"/>
      <w:r>
        <w:t>línku</w:t>
      </w:r>
      <w:proofErr w:type="spellEnd"/>
      <w:r>
        <w:t xml:space="preserve"> </w:t>
      </w:r>
      <w:proofErr w:type="spellStart"/>
      <w:r>
        <w:t>Ctr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</w:t>
      </w:r>
      <w:proofErr w:type="spellStart"/>
      <w:r>
        <w:t>sub</w:t>
      </w:r>
      <w:proofErr w:type="spellEnd"/>
      <w:r>
        <w:t>.</w:t>
      </w:r>
    </w:p>
    <w:p w:rsidR="0019710E" w:rsidRDefault="0019710E" w:rsidP="0019710E">
      <w:pPr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Ctr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Out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Sub</w:t>
      </w:r>
      <w:proofErr w:type="spellEnd"/>
    </w:p>
    <w:p w:rsidR="0019710E" w:rsidRDefault="0019710E" w:rsidP="00D51CAE">
      <w:r>
        <w:t>Výroby proces na tejt</w:t>
      </w:r>
      <w:r w:rsidR="00AD5A0E">
        <w:t>o linke pozostáva zo 7 operácii. P</w:t>
      </w:r>
      <w:r>
        <w:t>ri 6 operáciách ide o zváranie kovových komponentov a pri jednej operácií o kontrolu tesnosti zvarov.</w:t>
      </w:r>
      <w:r w:rsidR="00AD5A0E">
        <w:tab/>
      </w:r>
      <w:r w:rsidR="00AD5A0E">
        <w:tab/>
      </w:r>
      <w:r w:rsidR="00AD5A0E">
        <w:tab/>
      </w:r>
      <w:r w:rsidR="00AD5A0E">
        <w:tab/>
        <w:t xml:space="preserve">                  </w:t>
      </w:r>
      <w:r>
        <w:t xml:space="preserve">Finálny produkt je stredový tlmiaci </w:t>
      </w:r>
      <w:proofErr w:type="spellStart"/>
      <w:r>
        <w:t>rezonátor</w:t>
      </w:r>
      <w:proofErr w:type="spellEnd"/>
      <w:r>
        <w:t xml:space="preserve"> pre model KIA </w:t>
      </w:r>
      <w:proofErr w:type="spellStart"/>
      <w:r>
        <w:t>Sportage</w:t>
      </w:r>
      <w:proofErr w:type="spellEnd"/>
      <w:r>
        <w:t xml:space="preserve"> a</w:t>
      </w:r>
      <w:r w:rsidR="00AD5A0E">
        <w:t> </w:t>
      </w:r>
      <w:r>
        <w:t>Hyu</w:t>
      </w:r>
      <w:r w:rsidR="00D51CAE">
        <w:t>ndai</w:t>
      </w:r>
      <w:r w:rsidR="00AD5A0E">
        <w:t>.</w:t>
      </w:r>
    </w:p>
    <w:p w:rsidR="00873BCE" w:rsidRDefault="00A30CD4" w:rsidP="00D51CAE">
      <w:r>
        <w:rPr>
          <w:noProof/>
          <w:lang w:val="en-US"/>
        </w:rPr>
        <w:lastRenderedPageBreak/>
        <w:drawing>
          <wp:inline distT="0" distB="0" distL="0" distR="0" wp14:anchorId="76EDAAB5">
            <wp:extent cx="1876425" cy="1274445"/>
            <wp:effectExtent l="0" t="0" r="0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6425" cy="12744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07C72" w:rsidRDefault="00807C72" w:rsidP="00EA3E8F"/>
    <w:p w:rsidR="00807C72" w:rsidRDefault="00A30CD4" w:rsidP="00EA3E8F">
      <w:r>
        <w:rPr>
          <w:noProof/>
          <w:lang w:val="en-US"/>
        </w:rPr>
        <w:drawing>
          <wp:inline distT="0" distB="0" distL="0" distR="0" wp14:anchorId="43DCBA08">
            <wp:extent cx="2334895" cy="1280160"/>
            <wp:effectExtent l="0" t="0" r="0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4895" cy="1280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07C72" w:rsidRDefault="00807C72" w:rsidP="00EA3E8F"/>
    <w:p w:rsidR="00A30CD4" w:rsidRDefault="00A30CD4" w:rsidP="00EA3E8F"/>
    <w:p w:rsidR="00807C72" w:rsidRDefault="00A30CD4" w:rsidP="00EA3E8F">
      <w:r>
        <w:rPr>
          <w:noProof/>
          <w:lang w:val="en-US"/>
        </w:rPr>
        <w:drawing>
          <wp:inline distT="0" distB="0" distL="0" distR="0" wp14:anchorId="39A22A6A">
            <wp:extent cx="3724910" cy="1481455"/>
            <wp:effectExtent l="0" t="0" r="8890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4910" cy="1481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215F8" w:rsidRDefault="003215F8" w:rsidP="00EA3E8F"/>
    <w:p w:rsidR="003215F8" w:rsidRDefault="003215F8" w:rsidP="00EA3E8F"/>
    <w:p w:rsidR="00CD55D6" w:rsidRDefault="00CD55D6"/>
    <w:p w:rsidR="00CD55D6" w:rsidRDefault="00CD55D6"/>
    <w:p w:rsidR="00CD55D6" w:rsidRDefault="00A30CD4">
      <w:r>
        <w:rPr>
          <w:noProof/>
          <w:lang w:val="en-US"/>
        </w:rPr>
        <w:drawing>
          <wp:inline distT="0" distB="0" distL="0" distR="0" wp14:anchorId="690A49EA">
            <wp:extent cx="3719195" cy="1268095"/>
            <wp:effectExtent l="0" t="0" r="0" b="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9195" cy="1268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D55D6" w:rsidRDefault="00CD55D6"/>
    <w:p w:rsidR="000F55E9" w:rsidRDefault="000F55E9"/>
    <w:p w:rsidR="000F55E9" w:rsidRDefault="000F55E9"/>
    <w:p w:rsidR="00D67B83" w:rsidRPr="00873BCE" w:rsidRDefault="00A30CD4" w:rsidP="00EA4773">
      <w:pPr>
        <w:pStyle w:val="Nadpis1"/>
      </w:pPr>
      <w:bookmarkStart w:id="4" w:name="_Toc527353281"/>
      <w:r>
        <w:lastRenderedPageBreak/>
        <w:t>Ľ</w:t>
      </w:r>
      <w:r w:rsidR="00873BCE">
        <w:t>UDSKÉ ZDROJE</w:t>
      </w:r>
      <w:bookmarkEnd w:id="4"/>
    </w:p>
    <w:p w:rsidR="00D67B83" w:rsidRDefault="00D67B83" w:rsidP="00D67B83">
      <w:r>
        <w:t>Počet zamestnancov k 31.12.201</w:t>
      </w:r>
      <w:r w:rsidR="00281A24">
        <w:t>7</w:t>
      </w:r>
      <w:r>
        <w:t xml:space="preserve">: </w:t>
      </w:r>
      <w:r w:rsidR="00281A24">
        <w:t>45</w:t>
      </w:r>
    </w:p>
    <w:p w:rsidR="00281A24" w:rsidRDefault="00EA3E8F" w:rsidP="00A325B8">
      <w:pPr>
        <w:jc w:val="both"/>
      </w:pPr>
      <w:r>
        <w:t xml:space="preserve">Spoločnosť Samwoo Slovakia s.r.o. </w:t>
      </w:r>
      <w:r w:rsidR="00281A24">
        <w:t xml:space="preserve">rozhodla o prepustení väčšiny </w:t>
      </w:r>
      <w:r w:rsidR="00A325B8">
        <w:t xml:space="preserve">výrobných </w:t>
      </w:r>
      <w:r w:rsidR="00281A24">
        <w:t>pracovníkov do konca zdaňovacieho obdobia. Počas trvania pracovného pomeru pracovníkov sa systém sociálnej politiky nezmenil. Benefity zostali v platnosti tak, ako bolo dohodnuté pred prepúšťaním pracovníkov.  Pracovníci boli prepúšťaní podľa pravidla, že u tých, ktorí boli v pracovnom pomere na dobu určitú sa pracovný pomer nepredĺžil, tí, ktorí boli zamestnaní na dobu neurčitú, boli prepúšťaní z organizačných dôvodov. Pri odchode im boli vyplatené všetky príplatky a </w:t>
      </w:r>
      <w:proofErr w:type="spellStart"/>
      <w:r w:rsidR="00281A24">
        <w:t>nárokovateľné</w:t>
      </w:r>
      <w:proofErr w:type="spellEnd"/>
      <w:r w:rsidR="00281A24">
        <w:t xml:space="preserve"> časti mzdy v zmysle platnej legislatívy. Hromadné prepúšťanie bolo oznámené na Úrade práce, sociálnych vecí a rodiny v Žiline, kde je bol zamestnávateľ registrovaný.</w:t>
      </w:r>
    </w:p>
    <w:p w:rsidR="00D609F3" w:rsidRDefault="00D609F3" w:rsidP="00EA3E8F"/>
    <w:p w:rsidR="00D609F3" w:rsidRPr="00873BCE" w:rsidRDefault="00873BCE" w:rsidP="00EA4773">
      <w:pPr>
        <w:pStyle w:val="Nadpis1"/>
      </w:pPr>
      <w:bookmarkStart w:id="5" w:name="_Toc527353282"/>
      <w:r w:rsidRPr="00873BCE">
        <w:t>ŽIVOTNÉ PROSTREDIE</w:t>
      </w:r>
      <w:bookmarkEnd w:id="5"/>
    </w:p>
    <w:p w:rsidR="00D609F3" w:rsidRDefault="00A325B8" w:rsidP="00A325B8">
      <w:pPr>
        <w:jc w:val="both"/>
      </w:pPr>
      <w:r>
        <w:t>Aj v roku 2017 sa s</w:t>
      </w:r>
      <w:r w:rsidR="00D609F3">
        <w:t>poločnos</w:t>
      </w:r>
      <w:r w:rsidR="00BC7CA1">
        <w:t>ť</w:t>
      </w:r>
      <w:r w:rsidR="00D609F3">
        <w:t xml:space="preserve"> </w:t>
      </w:r>
      <w:proofErr w:type="spellStart"/>
      <w:r w:rsidR="00D609F3">
        <w:t>Samwoo</w:t>
      </w:r>
      <w:proofErr w:type="spellEnd"/>
      <w:r w:rsidR="00D609F3">
        <w:t xml:space="preserve"> Slovakia  s.r.o. sa snaž</w:t>
      </w:r>
      <w:r>
        <w:t xml:space="preserve">ila </w:t>
      </w:r>
      <w:r w:rsidR="00D609F3">
        <w:t>o čo najnižší negatívny dopad na životné prostredie. Odpady sa separujú a je snaha o ich druhotné zhodnotenie. V rámci svojej činnosti  vznikajú aj odpady, ktoré sú odovzdávané zmluvnej certifik</w:t>
      </w:r>
      <w:r w:rsidR="00BC7CA1">
        <w:t>o</w:t>
      </w:r>
      <w:r w:rsidR="00D609F3">
        <w:t>vanej spoločnosti FCC Slovensko s.r.o. na ich ekologickú likvidáciu.</w:t>
      </w:r>
    </w:p>
    <w:p w:rsidR="002B2DEE" w:rsidRDefault="002B2DEE" w:rsidP="00EA3E8F"/>
    <w:p w:rsidR="004F1ADA" w:rsidRPr="00873BCE" w:rsidRDefault="00873BCE" w:rsidP="00EA4773">
      <w:pPr>
        <w:pStyle w:val="Nadpis1"/>
      </w:pPr>
      <w:bookmarkStart w:id="6" w:name="_Toc527353283"/>
      <w:r w:rsidRPr="00873BCE">
        <w:t>INÉ DÔLEŽITÉ ÚDAJE</w:t>
      </w:r>
      <w:bookmarkEnd w:id="6"/>
    </w:p>
    <w:p w:rsidR="004F1ADA" w:rsidRDefault="004F1ADA" w:rsidP="00EA3E8F"/>
    <w:p w:rsidR="004F1ADA" w:rsidRPr="00876432" w:rsidRDefault="004F1ADA" w:rsidP="00EA3E8F">
      <w:pPr>
        <w:rPr>
          <w:b/>
        </w:rPr>
      </w:pPr>
      <w:bookmarkStart w:id="7" w:name="_Hlk527554100"/>
      <w:r w:rsidRPr="00876432">
        <w:rPr>
          <w:b/>
        </w:rPr>
        <w:t>Udalosti osobitného významu, ktoré nastali po skončení účtovného obdobia:</w:t>
      </w:r>
    </w:p>
    <w:p w:rsidR="004F1ADA" w:rsidRDefault="00765077" w:rsidP="00765077">
      <w:pPr>
        <w:jc w:val="both"/>
      </w:pPr>
      <w:r>
        <w:t>Do 30.06.2018 došlo k predaju všetkého výrobného zariadenia. Taktiež boli predané zásoby materiálu. V súčasnosti sa v majetku nachádza nehnuteľnosť,  pozemok, dopravné prostriedky a malá časť zariadenia v hale spoločnosti. Spoločnosť nevstúpila do likvidácie, ale zámerom je ukončiť činnosť</w:t>
      </w:r>
      <w:bookmarkEnd w:id="7"/>
      <w:r>
        <w:t>.</w:t>
      </w:r>
    </w:p>
    <w:p w:rsidR="00876432" w:rsidRDefault="00876432" w:rsidP="00765077">
      <w:pPr>
        <w:jc w:val="both"/>
      </w:pPr>
      <w:r>
        <w:t xml:space="preserve">V priebehu roka 2018 došlo k zmene konateľa spoločnosti, novým konateľom sa stal  </w:t>
      </w:r>
      <w:proofErr w:type="spellStart"/>
      <w:r>
        <w:t>Junhvun</w:t>
      </w:r>
      <w:proofErr w:type="spellEnd"/>
      <w:r>
        <w:t xml:space="preserve"> Kim, 201 </w:t>
      </w:r>
      <w:proofErr w:type="spellStart"/>
      <w:r>
        <w:t>dong</w:t>
      </w:r>
      <w:proofErr w:type="spellEnd"/>
      <w:r>
        <w:t xml:space="preserve"> 504 ho 15, </w:t>
      </w:r>
      <w:proofErr w:type="spellStart"/>
      <w:r>
        <w:t>Wolseo-ro</w:t>
      </w:r>
      <w:proofErr w:type="spellEnd"/>
      <w:r>
        <w:t xml:space="preserve"> 3-gil. </w:t>
      </w:r>
      <w:proofErr w:type="spellStart"/>
      <w:r>
        <w:t>Dalseo-gu</w:t>
      </w:r>
      <w:proofErr w:type="spellEnd"/>
      <w:r>
        <w:t xml:space="preserve">, </w:t>
      </w:r>
      <w:proofErr w:type="spellStart"/>
      <w:r>
        <w:t>Daegu</w:t>
      </w:r>
      <w:proofErr w:type="spellEnd"/>
      <w:r>
        <w:t xml:space="preserve">, </w:t>
      </w:r>
      <w:r w:rsidR="00EB5495">
        <w:t xml:space="preserve">Kórejská republika, </w:t>
      </w:r>
      <w:r>
        <w:t>so vznikom funkcie 27.03.2018</w:t>
      </w:r>
    </w:p>
    <w:p w:rsidR="00876432" w:rsidRPr="00A56AF8" w:rsidRDefault="00876432" w:rsidP="00876432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876432" w:rsidRPr="00A56AF8" w:rsidTr="00622A8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76432" w:rsidRPr="00A56AF8" w:rsidRDefault="00876432" w:rsidP="00622A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4F1ADA" w:rsidRDefault="004F1ADA" w:rsidP="00EA3E8F">
      <w:r>
        <w:t>Náklady na činnosť v oblasti výskumu a vývoja:</w:t>
      </w:r>
    </w:p>
    <w:p w:rsidR="004F1ADA" w:rsidRDefault="004F1ADA" w:rsidP="00EA3E8F">
      <w:r>
        <w:t>Spoločnosť v roku 201</w:t>
      </w:r>
      <w:r w:rsidR="00072685">
        <w:t>7</w:t>
      </w:r>
      <w:r>
        <w:t xml:space="preserve"> nefinancovala výsku</w:t>
      </w:r>
      <w:r w:rsidR="002B2DEE">
        <w:t>m</w:t>
      </w:r>
      <w:r>
        <w:t xml:space="preserve"> a vývoj a t</w:t>
      </w:r>
      <w:r w:rsidR="00895F89">
        <w:t>o</w:t>
      </w:r>
      <w:r>
        <w:t xml:space="preserve"> ani v rámci vlastnej činnosti a ani výskum a vývoj vykonávaný dodávateľsky.</w:t>
      </w:r>
    </w:p>
    <w:p w:rsidR="004F1ADA" w:rsidRDefault="004F1ADA" w:rsidP="00EA3E8F"/>
    <w:p w:rsidR="004F1ADA" w:rsidRDefault="004F1ADA" w:rsidP="00EA3E8F">
      <w:r>
        <w:t>Nadobúdanie vlastných akcií, dočasných listov, obchodných podielov</w:t>
      </w:r>
      <w:r w:rsidR="004C7309">
        <w:t xml:space="preserve"> a akcií:</w:t>
      </w:r>
    </w:p>
    <w:p w:rsidR="004C7309" w:rsidRDefault="004C7309" w:rsidP="00EA3E8F">
      <w:r>
        <w:t>Spoločnosť v roku 201</w:t>
      </w:r>
      <w:r w:rsidR="00072685">
        <w:t>7</w:t>
      </w:r>
      <w:r>
        <w:t xml:space="preserve"> nenadobúdala vlastné akcie, dočasné listy, obchodné podiely a akcie, dočasné listy a obchodné podiely materskej účtovnej jednotky a rovnako nenadobúdala žiadne iné cenné papiere v tuzemsku a ani v zahraničí. </w:t>
      </w:r>
    </w:p>
    <w:p w:rsidR="004C7309" w:rsidRDefault="004C7309" w:rsidP="00EA3E8F"/>
    <w:p w:rsidR="004C7309" w:rsidRDefault="004C7309" w:rsidP="00EA3E8F">
      <w:r>
        <w:t>Návrh na rozdelenie hospodárskeho výsledku:</w:t>
      </w:r>
    </w:p>
    <w:p w:rsidR="004C7309" w:rsidRDefault="004C7309" w:rsidP="00EA3E8F">
      <w:r>
        <w:t>Dosiahnutý výsledok hospodárenia za rok 201</w:t>
      </w:r>
      <w:r w:rsidR="00072685">
        <w:t>7</w:t>
      </w:r>
      <w:r w:rsidR="0063353C">
        <w:t>, strata vo výške</w:t>
      </w:r>
      <w:r w:rsidR="00ED2214">
        <w:t xml:space="preserve"> </w:t>
      </w:r>
      <w:r w:rsidR="00AA22F5" w:rsidRPr="00AA22F5">
        <w:t xml:space="preserve">1,627.377,15 </w:t>
      </w:r>
      <w:r w:rsidR="00ED2214">
        <w:t xml:space="preserve"> € </w:t>
      </w:r>
      <w:r w:rsidR="0063353C">
        <w:t>bude pr</w:t>
      </w:r>
      <w:r w:rsidR="00AA22F5">
        <w:t>eúčtovaná</w:t>
      </w:r>
      <w:r w:rsidR="0063353C">
        <w:t xml:space="preserve"> na účet Neuhradená strata minulých rokov.</w:t>
      </w:r>
    </w:p>
    <w:p w:rsidR="0063353C" w:rsidRDefault="0063353C" w:rsidP="00EA3E8F"/>
    <w:p w:rsidR="0063353C" w:rsidRDefault="0063353C" w:rsidP="00EA3E8F">
      <w:r>
        <w:lastRenderedPageBreak/>
        <w:t>Údaje o organizačnej zložke v zahraničí:</w:t>
      </w:r>
    </w:p>
    <w:p w:rsidR="0063353C" w:rsidRDefault="0027406A" w:rsidP="00EA3E8F">
      <w:r>
        <w:t>S</w:t>
      </w:r>
      <w:r w:rsidR="0063353C">
        <w:t>poločnosť nemá organizačnú zložku v zahraničí.</w:t>
      </w:r>
    </w:p>
    <w:p w:rsidR="002B587B" w:rsidRDefault="001D5987" w:rsidP="00EA4773">
      <w:pPr>
        <w:pStyle w:val="Nadpis1"/>
      </w:pPr>
      <w:bookmarkStart w:id="8" w:name="_Toc527353284"/>
      <w:r>
        <w:t>PREHĽAD FINANČNÝCH UKAZOVATEĽOV</w:t>
      </w:r>
      <w:bookmarkEnd w:id="8"/>
    </w:p>
    <w:p w:rsidR="001D5987" w:rsidRPr="002B587B" w:rsidRDefault="002B587B" w:rsidP="002B587B">
      <w:r>
        <w:rPr>
          <w:noProof/>
          <w:lang w:val="en-US"/>
        </w:rPr>
        <w:drawing>
          <wp:inline distT="0" distB="0" distL="0" distR="0">
            <wp:extent cx="5760720" cy="7923530"/>
            <wp:effectExtent l="0" t="0" r="0" b="1270"/>
            <wp:docPr id="5471" name="Picture 54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71" name="001.jpg"/>
                    <pic:cNvPicPr/>
                  </pic:nvPicPr>
                  <pic:blipFill>
                    <a:blip r:embed="rId1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3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7E00" w:rsidRDefault="005C7E00">
      <w:r>
        <w:rPr>
          <w:noProof/>
          <w:lang w:val="en-US"/>
        </w:rPr>
        <w:lastRenderedPageBreak/>
        <w:drawing>
          <wp:inline distT="0" distB="0" distL="0" distR="0">
            <wp:extent cx="5760720" cy="8148320"/>
            <wp:effectExtent l="0" t="0" r="0" b="508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akt2.jpg"/>
                    <pic:cNvPicPr/>
                  </pic:nvPicPr>
                  <pic:blipFill>
                    <a:blip r:embed="rId17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8320"/>
            <wp:effectExtent l="0" t="0" r="0" b="508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akt3.jpg"/>
                    <pic:cNvPicPr/>
                  </pic:nvPicPr>
                  <pic:blipFill>
                    <a:blip r:embed="rId1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8320"/>
            <wp:effectExtent l="0" t="0" r="0" b="508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akt4.jpg"/>
                    <pic:cNvPicPr/>
                  </pic:nvPicPr>
                  <pic:blipFill>
                    <a:blip r:embed="rId1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8320"/>
            <wp:effectExtent l="0" t="0" r="0" b="508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akt5.jpg"/>
                    <pic:cNvPicPr/>
                  </pic:nvPicPr>
                  <pic:blipFill>
                    <a:blip r:embed="rId2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8320"/>
            <wp:effectExtent l="0" t="0" r="0" b="508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akt6.jpg"/>
                    <pic:cNvPicPr/>
                  </pic:nvPicPr>
                  <pic:blipFill>
                    <a:blip r:embed="rId21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8320"/>
            <wp:effectExtent l="0" t="0" r="0" b="508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akt7.jpg"/>
                    <pic:cNvPicPr/>
                  </pic:nvPicPr>
                  <pic:blipFill>
                    <a:blip r:embed="rId22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8320"/>
            <wp:effectExtent l="0" t="0" r="0" b="508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akt8.jpg"/>
                    <pic:cNvPicPr/>
                  </pic:nvPicPr>
                  <pic:blipFill>
                    <a:blip r:embed="rId23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8320"/>
            <wp:effectExtent l="0" t="0" r="0" b="508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akt9.jpg"/>
                    <pic:cNvPicPr/>
                  </pic:nvPicPr>
                  <pic:blipFill>
                    <a:blip r:embed="rId2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8320"/>
            <wp:effectExtent l="0" t="0" r="0" b="508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akt10.jpg"/>
                    <pic:cNvPicPr/>
                  </pic:nvPicPr>
                  <pic:blipFill>
                    <a:blip r:embed="rId2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8320"/>
            <wp:effectExtent l="0" t="0" r="0" b="508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akt11.jpg"/>
                    <pic:cNvPicPr/>
                  </pic:nvPicPr>
                  <pic:blipFill>
                    <a:blip r:embed="rId2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8320"/>
            <wp:effectExtent l="0" t="0" r="0" b="5080"/>
            <wp:docPr id="5312" name="Picture 53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12" name="akt12.jpg"/>
                    <pic:cNvPicPr/>
                  </pic:nvPicPr>
                  <pic:blipFill>
                    <a:blip r:embed="rId27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 w:type="page"/>
      </w:r>
    </w:p>
    <w:p w:rsidR="005C7E00" w:rsidRDefault="005C7E00" w:rsidP="00207B4F">
      <w:r>
        <w:rPr>
          <w:noProof/>
          <w:lang w:val="en-US"/>
        </w:rPr>
        <w:lastRenderedPageBreak/>
        <w:drawing>
          <wp:inline distT="0" distB="0" distL="0" distR="0">
            <wp:extent cx="5760720" cy="8148320"/>
            <wp:effectExtent l="0" t="0" r="0" b="5080"/>
            <wp:docPr id="5314" name="Picture 53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14" name="Pas02.jpg"/>
                    <pic:cNvPicPr/>
                  </pic:nvPicPr>
                  <pic:blipFill>
                    <a:blip r:embed="rId17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8320"/>
            <wp:effectExtent l="0" t="0" r="0" b="5080"/>
            <wp:docPr id="5315" name="Picture 53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15" name="Pas03.jpg"/>
                    <pic:cNvPicPr/>
                  </pic:nvPicPr>
                  <pic:blipFill>
                    <a:blip r:embed="rId1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8320"/>
            <wp:effectExtent l="0" t="0" r="0" b="5080"/>
            <wp:docPr id="5316" name="Picture 53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16" name="Pas04.jpg"/>
                    <pic:cNvPicPr/>
                  </pic:nvPicPr>
                  <pic:blipFill>
                    <a:blip r:embed="rId1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8320"/>
            <wp:effectExtent l="0" t="0" r="0" b="5080"/>
            <wp:docPr id="5317" name="Picture 53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17" name="Pas05.jpg"/>
                    <pic:cNvPicPr/>
                  </pic:nvPicPr>
                  <pic:blipFill>
                    <a:blip r:embed="rId2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8320"/>
            <wp:effectExtent l="0" t="0" r="0" b="5080"/>
            <wp:docPr id="5318" name="Picture 53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18" name="Pas06.jpg"/>
                    <pic:cNvPicPr/>
                  </pic:nvPicPr>
                  <pic:blipFill>
                    <a:blip r:embed="rId21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8320"/>
            <wp:effectExtent l="0" t="0" r="0" b="5080"/>
            <wp:docPr id="5319" name="Picture 53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19" name="Pas07.jpg"/>
                    <pic:cNvPicPr/>
                  </pic:nvPicPr>
                  <pic:blipFill>
                    <a:blip r:embed="rId22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8320"/>
            <wp:effectExtent l="0" t="0" r="0" b="5080"/>
            <wp:docPr id="5320" name="Picture 53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0" name="Pas08.jpg"/>
                    <pic:cNvPicPr/>
                  </pic:nvPicPr>
                  <pic:blipFill>
                    <a:blip r:embed="rId23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8320"/>
            <wp:effectExtent l="0" t="0" r="0" b="5080"/>
            <wp:docPr id="5321" name="Picture 53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1" name="Pas09.jpg"/>
                    <pic:cNvPicPr/>
                  </pic:nvPicPr>
                  <pic:blipFill>
                    <a:blip r:embed="rId2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8320"/>
            <wp:effectExtent l="0" t="0" r="0" b="5080"/>
            <wp:docPr id="5322" name="Picture 53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2" name="Pas10.jpg"/>
                    <pic:cNvPicPr/>
                  </pic:nvPicPr>
                  <pic:blipFill>
                    <a:blip r:embed="rId2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8320"/>
            <wp:effectExtent l="0" t="0" r="0" b="5080"/>
            <wp:docPr id="5323" name="Picture 53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3" name="Pas11.jpg"/>
                    <pic:cNvPicPr/>
                  </pic:nvPicPr>
                  <pic:blipFill>
                    <a:blip r:embed="rId2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8320"/>
            <wp:effectExtent l="0" t="0" r="0" b="5080"/>
            <wp:docPr id="5324" name="Picture 53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4" name="Pas12.jpg"/>
                    <pic:cNvPicPr/>
                  </pic:nvPicPr>
                  <pic:blipFill>
                    <a:blip r:embed="rId27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7E00" w:rsidRDefault="005C7E00" w:rsidP="00207B4F"/>
    <w:p w:rsidR="005C7E00" w:rsidRDefault="002B587B" w:rsidP="00207B4F">
      <w:r>
        <w:rPr>
          <w:noProof/>
          <w:lang w:val="en-US"/>
        </w:rPr>
        <w:lastRenderedPageBreak/>
        <w:drawing>
          <wp:inline distT="0" distB="0" distL="0" distR="0">
            <wp:extent cx="5760720" cy="7923530"/>
            <wp:effectExtent l="0" t="0" r="0" b="1270"/>
            <wp:docPr id="5504" name="Picture 55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04" name="002.jpg"/>
                    <pic:cNvPicPr/>
                  </pic:nvPicPr>
                  <pic:blipFill>
                    <a:blip r:embed="rId2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3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7AC2" w:rsidRDefault="009A7AC2" w:rsidP="00207B4F"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325" name="Picture 53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5" name="1.jpg"/>
                    <pic:cNvPicPr/>
                  </pic:nvPicPr>
                  <pic:blipFill>
                    <a:blip r:embed="rId2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327" name="Picture 53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7" name="2.jpg"/>
                    <pic:cNvPicPr/>
                  </pic:nvPicPr>
                  <pic:blipFill>
                    <a:blip r:embed="rId3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328" name="Picture 53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8" name="3.jpg"/>
                    <pic:cNvPicPr/>
                  </pic:nvPicPr>
                  <pic:blipFill>
                    <a:blip r:embed="rId31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329" name="Picture 53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9" name="4.jpg"/>
                    <pic:cNvPicPr/>
                  </pic:nvPicPr>
                  <pic:blipFill>
                    <a:blip r:embed="rId32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330" name="Picture 53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30" name="4 1.jpg"/>
                    <pic:cNvPicPr/>
                  </pic:nvPicPr>
                  <pic:blipFill>
                    <a:blip r:embed="rId33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331" name="Picture 53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31" name="4 2.jpg"/>
                    <pic:cNvPicPr/>
                  </pic:nvPicPr>
                  <pic:blipFill>
                    <a:blip r:embed="rId3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332" name="Picture 53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32" name="5.jpg"/>
                    <pic:cNvPicPr/>
                  </pic:nvPicPr>
                  <pic:blipFill>
                    <a:blip r:embed="rId3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333" name="Picture 53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33" name="5 1.jpg"/>
                    <pic:cNvPicPr/>
                  </pic:nvPicPr>
                  <pic:blipFill>
                    <a:blip r:embed="rId3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334" name="Picture 53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34" name="6.jpg"/>
                    <pic:cNvPicPr/>
                  </pic:nvPicPr>
                  <pic:blipFill>
                    <a:blip r:embed="rId37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335" name="Picture 53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35" name="6 1.jpg"/>
                    <pic:cNvPicPr/>
                  </pic:nvPicPr>
                  <pic:blipFill>
                    <a:blip r:embed="rId3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336" name="Picture 53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36" name="7.jpg"/>
                    <pic:cNvPicPr/>
                  </pic:nvPicPr>
                  <pic:blipFill>
                    <a:blip r:embed="rId3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337" name="Picture 53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37" name="7 1.jpg"/>
                    <pic:cNvPicPr/>
                  </pic:nvPicPr>
                  <pic:blipFill>
                    <a:blip r:embed="rId4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338" name="Picture 53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38" name="8.jpg"/>
                    <pic:cNvPicPr/>
                  </pic:nvPicPr>
                  <pic:blipFill>
                    <a:blip r:embed="rId41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339" name="Picture 53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39" name="9.jpg"/>
                    <pic:cNvPicPr/>
                  </pic:nvPicPr>
                  <pic:blipFill>
                    <a:blip r:embed="rId42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340" name="Picture 53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40" name="9 1.jpg"/>
                    <pic:cNvPicPr/>
                  </pic:nvPicPr>
                  <pic:blipFill>
                    <a:blip r:embed="rId43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341" name="Picture 53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41" name="10.jpg"/>
                    <pic:cNvPicPr/>
                  </pic:nvPicPr>
                  <pic:blipFill>
                    <a:blip r:embed="rId4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342" name="Picture 53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42" name="11.jpg"/>
                    <pic:cNvPicPr/>
                  </pic:nvPicPr>
                  <pic:blipFill>
                    <a:blip r:embed="rId4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343" name="Picture 53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43" name="12.jpg"/>
                    <pic:cNvPicPr/>
                  </pic:nvPicPr>
                  <pic:blipFill>
                    <a:blip r:embed="rId4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40" name="Picture 54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40" name="12 1.jpg"/>
                    <pic:cNvPicPr/>
                  </pic:nvPicPr>
                  <pic:blipFill>
                    <a:blip r:embed="rId47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41" name="Picture 54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41" name="12 2.jpg"/>
                    <pic:cNvPicPr/>
                  </pic:nvPicPr>
                  <pic:blipFill>
                    <a:blip r:embed="rId4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42" name="Picture 54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42" name="13.jpg"/>
                    <pic:cNvPicPr/>
                  </pic:nvPicPr>
                  <pic:blipFill>
                    <a:blip r:embed="rId4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43" name="Picture 54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43" name="13 1.jpg"/>
                    <pic:cNvPicPr/>
                  </pic:nvPicPr>
                  <pic:blipFill>
                    <a:blip r:embed="rId5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44" name="Picture 54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44" name="13 2.jpg"/>
                    <pic:cNvPicPr/>
                  </pic:nvPicPr>
                  <pic:blipFill>
                    <a:blip r:embed="rId51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45" name="Picture 54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45" name="13 3.jpg"/>
                    <pic:cNvPicPr/>
                  </pic:nvPicPr>
                  <pic:blipFill>
                    <a:blip r:embed="rId52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46" name="Picture 54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46" name="14.jpg"/>
                    <pic:cNvPicPr/>
                  </pic:nvPicPr>
                  <pic:blipFill>
                    <a:blip r:embed="rId53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47" name="Picture 54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47" name="14 1.jpg"/>
                    <pic:cNvPicPr/>
                  </pic:nvPicPr>
                  <pic:blipFill>
                    <a:blip r:embed="rId5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48" name="Picture 54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48" name="15.jpg"/>
                    <pic:cNvPicPr/>
                  </pic:nvPicPr>
                  <pic:blipFill>
                    <a:blip r:embed="rId5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49" name="Picture 54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49" name="15 1.jpg"/>
                    <pic:cNvPicPr/>
                  </pic:nvPicPr>
                  <pic:blipFill>
                    <a:blip r:embed="rId5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50" name="Picture 54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50" name="15 2.jpg"/>
                    <pic:cNvPicPr/>
                  </pic:nvPicPr>
                  <pic:blipFill>
                    <a:blip r:embed="rId57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51" name="Picture 54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51" name="16.jpg"/>
                    <pic:cNvPicPr/>
                  </pic:nvPicPr>
                  <pic:blipFill>
                    <a:blip r:embed="rId5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52" name="Picture 54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52" name="16 1.jpg"/>
                    <pic:cNvPicPr/>
                  </pic:nvPicPr>
                  <pic:blipFill>
                    <a:blip r:embed="rId5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54" name="Picture 54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54" name="17.jpg"/>
                    <pic:cNvPicPr/>
                  </pic:nvPicPr>
                  <pic:blipFill>
                    <a:blip r:embed="rId6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55" name="Picture 54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55" name="17 1.jpg"/>
                    <pic:cNvPicPr/>
                  </pic:nvPicPr>
                  <pic:blipFill>
                    <a:blip r:embed="rId61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56" name="Picture 54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56" name="17 2.jpg"/>
                    <pic:cNvPicPr/>
                  </pic:nvPicPr>
                  <pic:blipFill>
                    <a:blip r:embed="rId62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57" name="Picture 54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57" name="18.jpg"/>
                    <pic:cNvPicPr/>
                  </pic:nvPicPr>
                  <pic:blipFill>
                    <a:blip r:embed="rId63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58" name="Picture 54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58" name="19.jpg"/>
                    <pic:cNvPicPr/>
                  </pic:nvPicPr>
                  <pic:blipFill>
                    <a:blip r:embed="rId6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59" name="Picture 54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59" name="20.jpg"/>
                    <pic:cNvPicPr/>
                  </pic:nvPicPr>
                  <pic:blipFill>
                    <a:blip r:embed="rId6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60" name="Picture 54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60" name="20 1.jpg"/>
                    <pic:cNvPicPr/>
                  </pic:nvPicPr>
                  <pic:blipFill>
                    <a:blip r:embed="rId6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61" name="Picture 54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61" name="21.jpg"/>
                    <pic:cNvPicPr/>
                  </pic:nvPicPr>
                  <pic:blipFill>
                    <a:blip r:embed="rId67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62" name="Picture 54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62" name="21 1.jpg"/>
                    <pic:cNvPicPr/>
                  </pic:nvPicPr>
                  <pic:blipFill>
                    <a:blip r:embed="rId6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63" name="Picture 54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63" name="22.jpg"/>
                    <pic:cNvPicPr/>
                  </pic:nvPicPr>
                  <pic:blipFill>
                    <a:blip r:embed="rId6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64" name="Picture 54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64" name="22 1.jpg"/>
                    <pic:cNvPicPr/>
                  </pic:nvPicPr>
                  <pic:blipFill>
                    <a:blip r:embed="rId7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65" name="Picture 54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65" name="23.jpg"/>
                    <pic:cNvPicPr/>
                  </pic:nvPicPr>
                  <pic:blipFill>
                    <a:blip r:embed="rId71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66" name="Picture 54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66" name="23 1.jpg"/>
                    <pic:cNvPicPr/>
                  </pic:nvPicPr>
                  <pic:blipFill>
                    <a:blip r:embed="rId72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68" name="Picture 54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68" name="24.jpg"/>
                    <pic:cNvPicPr/>
                  </pic:nvPicPr>
                  <pic:blipFill>
                    <a:blip r:embed="rId73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69" name="Picture 54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69" name="24 1.jpg"/>
                    <pic:cNvPicPr/>
                  </pic:nvPicPr>
                  <pic:blipFill>
                    <a:blip r:embed="rId7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760720" cy="8145780"/>
            <wp:effectExtent l="0" t="0" r="0" b="7620"/>
            <wp:docPr id="5470" name="Picture 54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70" name="24 2.jpg"/>
                    <pic:cNvPicPr/>
                  </pic:nvPicPr>
                  <pic:blipFill>
                    <a:blip r:embed="rId7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5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27BF" w:rsidRDefault="006227BF" w:rsidP="00207B4F"/>
    <w:p w:rsidR="006227BF" w:rsidRDefault="006227BF" w:rsidP="00207B4F"/>
    <w:p w:rsidR="006227BF" w:rsidRDefault="006227BF" w:rsidP="006227BF">
      <w:pPr>
        <w:pStyle w:val="Nadpis1"/>
      </w:pPr>
      <w:bookmarkStart w:id="9" w:name="_Toc527353285"/>
      <w:r>
        <w:lastRenderedPageBreak/>
        <w:t>SPRÁVA FINANČNÝCH AUDITOROV</w:t>
      </w:r>
      <w:bookmarkEnd w:id="9"/>
    </w:p>
    <w:p w:rsidR="006227BF" w:rsidRDefault="008B1810" w:rsidP="00207B4F">
      <w:r>
        <w:rPr>
          <w:noProof/>
          <w:lang w:val="en-US"/>
        </w:rPr>
        <w:drawing>
          <wp:inline distT="0" distB="0" distL="0" distR="0">
            <wp:extent cx="5760720" cy="7923530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04.jpg"/>
                    <pic:cNvPicPr/>
                  </pic:nvPicPr>
                  <pic:blipFill>
                    <a:blip r:embed="rId7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760720" cy="7923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27BF" w:rsidRDefault="006227BF" w:rsidP="00207B4F"/>
    <w:p w:rsidR="008B1810" w:rsidRDefault="008B1810" w:rsidP="00207B4F"/>
    <w:p w:rsidR="008B1810" w:rsidRDefault="008B1810" w:rsidP="00207B4F">
      <w:r>
        <w:rPr>
          <w:noProof/>
          <w:lang w:val="en-US"/>
        </w:rPr>
        <w:lastRenderedPageBreak/>
        <w:drawing>
          <wp:inline distT="0" distB="0" distL="0" distR="0">
            <wp:extent cx="5760720" cy="7923530"/>
            <wp:effectExtent l="0" t="0" r="0" b="127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003.jpg"/>
                    <pic:cNvPicPr/>
                  </pic:nvPicPr>
                  <pic:blipFill>
                    <a:blip r:embed="rId77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760720" cy="7923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27BF" w:rsidRDefault="006227BF">
      <w:r>
        <w:br w:type="page"/>
      </w:r>
    </w:p>
    <w:p w:rsidR="00207B4F" w:rsidRPr="009B638E" w:rsidRDefault="009B638E" w:rsidP="00D45EF4">
      <w:pPr>
        <w:pStyle w:val="Nadpis1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7419340</wp:posOffset>
                </wp:positionV>
                <wp:extent cx="1790700" cy="482600"/>
                <wp:effectExtent l="0" t="0" r="0" b="0"/>
                <wp:wrapNone/>
                <wp:docPr id="6" name="Obdĺžnik: zaoblené rohy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0700" cy="48260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EEA5CD7" id="Obdĺžnik: zaoblené rohy 6" o:spid="_x0000_s1026" style="position:absolute;margin-left:34.15pt;margin-top:584.2pt;width:141pt;height:38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" fillcolor="white [3212]" stroked="f" strokeweight="1pt">
                <v:stroke joinstyle="miter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4662805</wp:posOffset>
                </wp:positionH>
                <wp:positionV relativeFrom="paragraph">
                  <wp:posOffset>7508240</wp:posOffset>
                </wp:positionV>
                <wp:extent cx="635000" cy="660400"/>
                <wp:effectExtent l="0" t="0" r="0" b="6350"/>
                <wp:wrapNone/>
                <wp:docPr id="5" name="Ovál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000" cy="660400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3D4C2C4" id="Ovál 5" o:spid="_x0000_s1026" style="position:absolute;margin-left:367.15pt;margin-top:591.2pt;width:50pt;height:5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" fillcolor="white [3212]" stroked="f" strokeweight="1pt">
                <v:stroke joinstyle="miter"/>
              </v:oval>
            </w:pict>
          </mc:Fallback>
        </mc:AlternateContent>
      </w:r>
      <w:r w:rsidRPr="009B638E">
        <w:rPr>
          <w:noProof/>
        </w:rPr>
        <w:drawing>
          <wp:inline distT="0" distB="0" distL="0" distR="0">
            <wp:extent cx="5760720" cy="813435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0" w:name="_GoBack"/>
      <w:bookmarkEnd w:id="10"/>
    </w:p>
    <w:sectPr w:rsidR="00207B4F" w:rsidRPr="009B63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31074" w:rsidRDefault="00231074" w:rsidP="00807C72">
      <w:pPr>
        <w:spacing w:after="0" w:line="240" w:lineRule="auto"/>
      </w:pPr>
      <w:r>
        <w:separator/>
      </w:r>
    </w:p>
  </w:endnote>
  <w:endnote w:type="continuationSeparator" w:id="0">
    <w:p w:rsidR="00231074" w:rsidRDefault="00231074" w:rsidP="00807C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5B76" w:rsidRDefault="00577498" w:rsidP="00455B76">
    <w:r>
      <w:t>Výročná správa 201</w:t>
    </w:r>
    <w:r w:rsidR="00DF3A5D">
      <w:t>7</w:t>
    </w:r>
    <w:r>
      <w:ptab w:relativeTo="margin" w:alignment="center" w:leader="none"/>
    </w:r>
    <w:r>
      <w:ptab w:relativeTo="margin" w:alignment="right" w:leader="none"/>
    </w:r>
    <w:r>
      <w:fldChar w:fldCharType="begin"/>
    </w:r>
    <w:r>
      <w:instrText>PAGE   \* MERGEFORMAT</w:instrText>
    </w:r>
    <w:r>
      <w:fldChar w:fldCharType="separate"/>
    </w:r>
    <w:r w:rsidR="008B1810">
      <w:rPr>
        <w:noProof/>
      </w:rPr>
      <w:t>20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31074" w:rsidRDefault="00231074" w:rsidP="00807C72">
      <w:pPr>
        <w:spacing w:after="0" w:line="240" w:lineRule="auto"/>
      </w:pPr>
      <w:r>
        <w:separator/>
      </w:r>
    </w:p>
  </w:footnote>
  <w:footnote w:type="continuationSeparator" w:id="0">
    <w:p w:rsidR="00231074" w:rsidRDefault="00231074" w:rsidP="00807C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07C72" w:rsidRDefault="00807C72">
    <w:pPr>
      <w:pStyle w:val="Hlavika"/>
    </w:pPr>
  </w:p>
  <w:p w:rsidR="00807C72" w:rsidRDefault="00807C7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B413AA"/>
    <w:multiLevelType w:val="hybridMultilevel"/>
    <w:tmpl w:val="17C431E6"/>
    <w:lvl w:ilvl="0" w:tplc="37C84EDE">
      <w:numFmt w:val="bullet"/>
      <w:lvlText w:val="-"/>
      <w:lvlJc w:val="left"/>
      <w:pPr>
        <w:ind w:left="249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686AF0"/>
    <w:multiLevelType w:val="hybridMultilevel"/>
    <w:tmpl w:val="A50A0C7A"/>
    <w:lvl w:ilvl="0" w:tplc="E91A2532">
      <w:start w:val="2013"/>
      <w:numFmt w:val="bullet"/>
      <w:lvlText w:val="-"/>
      <w:lvlJc w:val="left"/>
      <w:pPr>
        <w:ind w:left="357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" w15:restartNumberingAfterBreak="0">
    <w:nsid w:val="080A235D"/>
    <w:multiLevelType w:val="hybridMultilevel"/>
    <w:tmpl w:val="D604EA44"/>
    <w:lvl w:ilvl="0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3" w15:restartNumberingAfterBreak="0">
    <w:nsid w:val="09A07A71"/>
    <w:multiLevelType w:val="hybridMultilevel"/>
    <w:tmpl w:val="215075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1A1135"/>
    <w:multiLevelType w:val="hybridMultilevel"/>
    <w:tmpl w:val="9DD80554"/>
    <w:lvl w:ilvl="0" w:tplc="E91A2532">
      <w:start w:val="2013"/>
      <w:numFmt w:val="bullet"/>
      <w:lvlText w:val="-"/>
      <w:lvlJc w:val="left"/>
      <w:pPr>
        <w:ind w:left="177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210DAA"/>
    <w:multiLevelType w:val="hybridMultilevel"/>
    <w:tmpl w:val="E75C7122"/>
    <w:lvl w:ilvl="0" w:tplc="041B0001">
      <w:start w:val="1"/>
      <w:numFmt w:val="bullet"/>
      <w:lvlText w:val=""/>
      <w:lvlJc w:val="left"/>
      <w:pPr>
        <w:ind w:left="28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00" w:hanging="360"/>
      </w:pPr>
      <w:rPr>
        <w:rFonts w:ascii="Wingdings" w:hAnsi="Wingdings" w:hint="default"/>
      </w:rPr>
    </w:lvl>
  </w:abstractNum>
  <w:abstractNum w:abstractNumId="6" w15:restartNumberingAfterBreak="0">
    <w:nsid w:val="13A60D6D"/>
    <w:multiLevelType w:val="hybridMultilevel"/>
    <w:tmpl w:val="402EB5B4"/>
    <w:lvl w:ilvl="0" w:tplc="E91A2532">
      <w:start w:val="2013"/>
      <w:numFmt w:val="bullet"/>
      <w:lvlText w:val="-"/>
      <w:lvlJc w:val="left"/>
      <w:pPr>
        <w:ind w:left="177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7" w15:restartNumberingAfterBreak="0">
    <w:nsid w:val="15965799"/>
    <w:multiLevelType w:val="hybridMultilevel"/>
    <w:tmpl w:val="89D4361A"/>
    <w:lvl w:ilvl="0" w:tplc="37C84EDE">
      <w:numFmt w:val="bullet"/>
      <w:lvlText w:val="-"/>
      <w:lvlJc w:val="left"/>
      <w:pPr>
        <w:ind w:left="249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1701DF"/>
    <w:multiLevelType w:val="hybridMultilevel"/>
    <w:tmpl w:val="E1D8AF04"/>
    <w:lvl w:ilvl="0" w:tplc="E91A2532">
      <w:start w:val="2013"/>
      <w:numFmt w:val="bullet"/>
      <w:lvlText w:val="-"/>
      <w:lvlJc w:val="left"/>
      <w:pPr>
        <w:ind w:left="2472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3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5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7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9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1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3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5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76" w:hanging="360"/>
      </w:pPr>
      <w:rPr>
        <w:rFonts w:ascii="Wingdings" w:hAnsi="Wingdings" w:hint="default"/>
      </w:rPr>
    </w:lvl>
  </w:abstractNum>
  <w:abstractNum w:abstractNumId="9" w15:restartNumberingAfterBreak="0">
    <w:nsid w:val="1E8A4445"/>
    <w:multiLevelType w:val="hybridMultilevel"/>
    <w:tmpl w:val="CB04EEE0"/>
    <w:lvl w:ilvl="0" w:tplc="3A7CF1E0">
      <w:start w:val="2013"/>
      <w:numFmt w:val="decimal"/>
      <w:lvlText w:val="%1"/>
      <w:lvlJc w:val="left"/>
      <w:pPr>
        <w:ind w:left="780" w:hanging="4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D44F5B"/>
    <w:multiLevelType w:val="hybridMultilevel"/>
    <w:tmpl w:val="2334F9E4"/>
    <w:lvl w:ilvl="0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1" w15:restartNumberingAfterBreak="0">
    <w:nsid w:val="247C6498"/>
    <w:multiLevelType w:val="hybridMultilevel"/>
    <w:tmpl w:val="BA82A758"/>
    <w:lvl w:ilvl="0" w:tplc="37C84EDE">
      <w:numFmt w:val="bullet"/>
      <w:lvlText w:val="-"/>
      <w:lvlJc w:val="left"/>
      <w:pPr>
        <w:ind w:left="249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0B2A4E"/>
    <w:multiLevelType w:val="hybridMultilevel"/>
    <w:tmpl w:val="7E2E366E"/>
    <w:lvl w:ilvl="0" w:tplc="041B0001">
      <w:start w:val="1"/>
      <w:numFmt w:val="bullet"/>
      <w:lvlText w:val=""/>
      <w:lvlJc w:val="left"/>
      <w:pPr>
        <w:ind w:left="283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55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7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9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1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3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5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7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92" w:hanging="360"/>
      </w:pPr>
      <w:rPr>
        <w:rFonts w:ascii="Wingdings" w:hAnsi="Wingdings" w:hint="default"/>
      </w:rPr>
    </w:lvl>
  </w:abstractNum>
  <w:abstractNum w:abstractNumId="13" w15:restartNumberingAfterBreak="0">
    <w:nsid w:val="394A1107"/>
    <w:multiLevelType w:val="hybridMultilevel"/>
    <w:tmpl w:val="B7666ABE"/>
    <w:lvl w:ilvl="0" w:tplc="041B0001">
      <w:start w:val="1"/>
      <w:numFmt w:val="bullet"/>
      <w:lvlText w:val=""/>
      <w:lvlJc w:val="left"/>
      <w:pPr>
        <w:ind w:left="283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55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7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9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1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3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5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7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92" w:hanging="360"/>
      </w:pPr>
      <w:rPr>
        <w:rFonts w:ascii="Wingdings" w:hAnsi="Wingdings" w:hint="default"/>
      </w:rPr>
    </w:lvl>
  </w:abstractNum>
  <w:abstractNum w:abstractNumId="14" w15:restartNumberingAfterBreak="0">
    <w:nsid w:val="42073A82"/>
    <w:multiLevelType w:val="hybridMultilevel"/>
    <w:tmpl w:val="81DA264C"/>
    <w:lvl w:ilvl="0" w:tplc="041B0001">
      <w:start w:val="1"/>
      <w:numFmt w:val="bullet"/>
      <w:lvlText w:val=""/>
      <w:lvlJc w:val="left"/>
      <w:pPr>
        <w:ind w:left="248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5" w15:restartNumberingAfterBreak="0">
    <w:nsid w:val="44704E5B"/>
    <w:multiLevelType w:val="hybridMultilevel"/>
    <w:tmpl w:val="947E107A"/>
    <w:lvl w:ilvl="0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6" w15:restartNumberingAfterBreak="0">
    <w:nsid w:val="53940BC1"/>
    <w:multiLevelType w:val="hybridMultilevel"/>
    <w:tmpl w:val="28E4FE28"/>
    <w:lvl w:ilvl="0" w:tplc="E91A2532">
      <w:start w:val="2013"/>
      <w:numFmt w:val="bullet"/>
      <w:lvlText w:val="-"/>
      <w:lvlJc w:val="left"/>
      <w:pPr>
        <w:ind w:left="3192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7" w15:restartNumberingAfterBreak="0">
    <w:nsid w:val="67365FA3"/>
    <w:multiLevelType w:val="hybridMultilevel"/>
    <w:tmpl w:val="2D34716A"/>
    <w:lvl w:ilvl="0" w:tplc="37C84EDE">
      <w:numFmt w:val="bullet"/>
      <w:lvlText w:val="-"/>
      <w:lvlJc w:val="left"/>
      <w:pPr>
        <w:ind w:left="249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18" w15:restartNumberingAfterBreak="0">
    <w:nsid w:val="67E05700"/>
    <w:multiLevelType w:val="hybridMultilevel"/>
    <w:tmpl w:val="C76C2BD4"/>
    <w:lvl w:ilvl="0" w:tplc="37C84EDE">
      <w:numFmt w:val="bullet"/>
      <w:lvlText w:val="-"/>
      <w:lvlJc w:val="left"/>
      <w:pPr>
        <w:ind w:left="249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026762"/>
    <w:multiLevelType w:val="hybridMultilevel"/>
    <w:tmpl w:val="17DA5CEA"/>
    <w:lvl w:ilvl="0" w:tplc="37C84EDE">
      <w:numFmt w:val="bullet"/>
      <w:lvlText w:val="-"/>
      <w:lvlJc w:val="left"/>
      <w:pPr>
        <w:ind w:left="249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FB55447"/>
    <w:multiLevelType w:val="hybridMultilevel"/>
    <w:tmpl w:val="FFC6D656"/>
    <w:lvl w:ilvl="0" w:tplc="37C84EDE">
      <w:numFmt w:val="bullet"/>
      <w:lvlText w:val="-"/>
      <w:lvlJc w:val="left"/>
      <w:pPr>
        <w:ind w:left="249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D646EC"/>
    <w:multiLevelType w:val="hybridMultilevel"/>
    <w:tmpl w:val="23E212CA"/>
    <w:lvl w:ilvl="0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22" w15:restartNumberingAfterBreak="0">
    <w:nsid w:val="78150784"/>
    <w:multiLevelType w:val="hybridMultilevel"/>
    <w:tmpl w:val="CD62BCF2"/>
    <w:lvl w:ilvl="0" w:tplc="94AAE83C">
      <w:start w:val="2013"/>
      <w:numFmt w:val="bullet"/>
      <w:lvlText w:val="-"/>
      <w:lvlJc w:val="left"/>
      <w:pPr>
        <w:ind w:left="177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3" w15:restartNumberingAfterBreak="0">
    <w:nsid w:val="7ACD4C34"/>
    <w:multiLevelType w:val="hybridMultilevel"/>
    <w:tmpl w:val="7BEEE47A"/>
    <w:lvl w:ilvl="0" w:tplc="E91A2532">
      <w:start w:val="2013"/>
      <w:numFmt w:val="bullet"/>
      <w:lvlText w:val="-"/>
      <w:lvlJc w:val="left"/>
      <w:pPr>
        <w:ind w:left="3192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6"/>
  </w:num>
  <w:num w:numId="3">
    <w:abstractNumId w:val="16"/>
  </w:num>
  <w:num w:numId="4">
    <w:abstractNumId w:val="1"/>
  </w:num>
  <w:num w:numId="5">
    <w:abstractNumId w:val="4"/>
  </w:num>
  <w:num w:numId="6">
    <w:abstractNumId w:val="8"/>
  </w:num>
  <w:num w:numId="7">
    <w:abstractNumId w:val="9"/>
  </w:num>
  <w:num w:numId="8">
    <w:abstractNumId w:val="23"/>
  </w:num>
  <w:num w:numId="9">
    <w:abstractNumId w:val="13"/>
  </w:num>
  <w:num w:numId="10">
    <w:abstractNumId w:val="12"/>
  </w:num>
  <w:num w:numId="11">
    <w:abstractNumId w:val="3"/>
  </w:num>
  <w:num w:numId="12">
    <w:abstractNumId w:val="17"/>
  </w:num>
  <w:num w:numId="13">
    <w:abstractNumId w:val="18"/>
  </w:num>
  <w:num w:numId="14">
    <w:abstractNumId w:val="0"/>
  </w:num>
  <w:num w:numId="15">
    <w:abstractNumId w:val="7"/>
  </w:num>
  <w:num w:numId="16">
    <w:abstractNumId w:val="20"/>
  </w:num>
  <w:num w:numId="17">
    <w:abstractNumId w:val="11"/>
  </w:num>
  <w:num w:numId="18">
    <w:abstractNumId w:val="19"/>
  </w:num>
  <w:num w:numId="19">
    <w:abstractNumId w:val="14"/>
  </w:num>
  <w:num w:numId="20">
    <w:abstractNumId w:val="15"/>
  </w:num>
  <w:num w:numId="21">
    <w:abstractNumId w:val="10"/>
  </w:num>
  <w:num w:numId="22">
    <w:abstractNumId w:val="21"/>
  </w:num>
  <w:num w:numId="23">
    <w:abstractNumId w:val="2"/>
  </w:num>
  <w:num w:numId="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618F"/>
    <w:rsid w:val="00056CB1"/>
    <w:rsid w:val="0007245F"/>
    <w:rsid w:val="00072685"/>
    <w:rsid w:val="000B735B"/>
    <w:rsid w:val="000F55E9"/>
    <w:rsid w:val="0014029B"/>
    <w:rsid w:val="0019710E"/>
    <w:rsid w:val="001B2B1D"/>
    <w:rsid w:val="001D5987"/>
    <w:rsid w:val="001E3464"/>
    <w:rsid w:val="001F1F0C"/>
    <w:rsid w:val="00207B4F"/>
    <w:rsid w:val="0021618F"/>
    <w:rsid w:val="00231074"/>
    <w:rsid w:val="002446CE"/>
    <w:rsid w:val="00264339"/>
    <w:rsid w:val="0027406A"/>
    <w:rsid w:val="00281A24"/>
    <w:rsid w:val="002B2DEE"/>
    <w:rsid w:val="002B587B"/>
    <w:rsid w:val="003215F8"/>
    <w:rsid w:val="003328AB"/>
    <w:rsid w:val="003441EA"/>
    <w:rsid w:val="00381DF4"/>
    <w:rsid w:val="003A0042"/>
    <w:rsid w:val="003A2CE0"/>
    <w:rsid w:val="00436B8F"/>
    <w:rsid w:val="00455B76"/>
    <w:rsid w:val="004C7309"/>
    <w:rsid w:val="004F1ADA"/>
    <w:rsid w:val="00507DC6"/>
    <w:rsid w:val="005173A7"/>
    <w:rsid w:val="00524FA3"/>
    <w:rsid w:val="0055108D"/>
    <w:rsid w:val="00552C97"/>
    <w:rsid w:val="00556C26"/>
    <w:rsid w:val="0055775F"/>
    <w:rsid w:val="00577498"/>
    <w:rsid w:val="005A50B5"/>
    <w:rsid w:val="005C7E00"/>
    <w:rsid w:val="006227BF"/>
    <w:rsid w:val="0063353C"/>
    <w:rsid w:val="00633AF7"/>
    <w:rsid w:val="006479E0"/>
    <w:rsid w:val="006678FA"/>
    <w:rsid w:val="006A2C75"/>
    <w:rsid w:val="006A35A6"/>
    <w:rsid w:val="006B3734"/>
    <w:rsid w:val="006B7526"/>
    <w:rsid w:val="006C0F64"/>
    <w:rsid w:val="006E4D3A"/>
    <w:rsid w:val="006F112F"/>
    <w:rsid w:val="0075213C"/>
    <w:rsid w:val="00765077"/>
    <w:rsid w:val="00783C66"/>
    <w:rsid w:val="007B12D4"/>
    <w:rsid w:val="007C5893"/>
    <w:rsid w:val="007C6750"/>
    <w:rsid w:val="007D0DFB"/>
    <w:rsid w:val="00807C72"/>
    <w:rsid w:val="008470A6"/>
    <w:rsid w:val="00865658"/>
    <w:rsid w:val="00873BCE"/>
    <w:rsid w:val="00876432"/>
    <w:rsid w:val="00895F89"/>
    <w:rsid w:val="00896541"/>
    <w:rsid w:val="008A2707"/>
    <w:rsid w:val="008B1810"/>
    <w:rsid w:val="0091497F"/>
    <w:rsid w:val="0095564A"/>
    <w:rsid w:val="00974076"/>
    <w:rsid w:val="009857F9"/>
    <w:rsid w:val="009A7AC2"/>
    <w:rsid w:val="009B638E"/>
    <w:rsid w:val="009D3162"/>
    <w:rsid w:val="00A13EF5"/>
    <w:rsid w:val="00A30CD4"/>
    <w:rsid w:val="00A325B8"/>
    <w:rsid w:val="00A7277B"/>
    <w:rsid w:val="00AA22F5"/>
    <w:rsid w:val="00AC368C"/>
    <w:rsid w:val="00AD5A0E"/>
    <w:rsid w:val="00AF07CF"/>
    <w:rsid w:val="00B10870"/>
    <w:rsid w:val="00B51372"/>
    <w:rsid w:val="00BB52E8"/>
    <w:rsid w:val="00BC789C"/>
    <w:rsid w:val="00BC7CA1"/>
    <w:rsid w:val="00C01739"/>
    <w:rsid w:val="00C3349C"/>
    <w:rsid w:val="00C470A5"/>
    <w:rsid w:val="00C50E1E"/>
    <w:rsid w:val="00C52F06"/>
    <w:rsid w:val="00CA7CC8"/>
    <w:rsid w:val="00CD55D6"/>
    <w:rsid w:val="00D26160"/>
    <w:rsid w:val="00D43D4A"/>
    <w:rsid w:val="00D45EF4"/>
    <w:rsid w:val="00D51CAE"/>
    <w:rsid w:val="00D609F3"/>
    <w:rsid w:val="00D64AD1"/>
    <w:rsid w:val="00D67B83"/>
    <w:rsid w:val="00DB5251"/>
    <w:rsid w:val="00DD0962"/>
    <w:rsid w:val="00DE6C57"/>
    <w:rsid w:val="00DF3A5D"/>
    <w:rsid w:val="00E05FCD"/>
    <w:rsid w:val="00E7036E"/>
    <w:rsid w:val="00E826AC"/>
    <w:rsid w:val="00EA3E8F"/>
    <w:rsid w:val="00EA4773"/>
    <w:rsid w:val="00EA664A"/>
    <w:rsid w:val="00EB5495"/>
    <w:rsid w:val="00ED2214"/>
    <w:rsid w:val="00ED5770"/>
    <w:rsid w:val="00F0416D"/>
    <w:rsid w:val="00F31171"/>
    <w:rsid w:val="00F53964"/>
    <w:rsid w:val="00F55529"/>
    <w:rsid w:val="00F94EAF"/>
    <w:rsid w:val="00FC1E91"/>
    <w:rsid w:val="00FE0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2CB5D49"/>
  <w15:chartTrackingRefBased/>
  <w15:docId w15:val="{F43A85E6-FF79-4B65-9CEB-CC354B27E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A4773"/>
    <w:pPr>
      <w:keepNext/>
      <w:keepLines/>
      <w:spacing w:before="240" w:after="0"/>
      <w:outlineLvl w:val="0"/>
    </w:pPr>
    <w:rPr>
      <w:rFonts w:eastAsiaTheme="majorEastAsia" w:cstheme="majorBidi"/>
      <w:b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3349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07C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07C72"/>
  </w:style>
  <w:style w:type="paragraph" w:styleId="Pta">
    <w:name w:val="footer"/>
    <w:basedOn w:val="Normlny"/>
    <w:link w:val="PtaChar"/>
    <w:uiPriority w:val="99"/>
    <w:unhideWhenUsed/>
    <w:rsid w:val="00807C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07C72"/>
  </w:style>
  <w:style w:type="paragraph" w:styleId="Bezriadkovania">
    <w:name w:val="No Spacing"/>
    <w:link w:val="BezriadkovaniaChar"/>
    <w:uiPriority w:val="1"/>
    <w:qFormat/>
    <w:rsid w:val="001E3464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E3464"/>
    <w:rPr>
      <w:rFonts w:eastAsiaTheme="minorEastAsia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EA4773"/>
    <w:rPr>
      <w:rFonts w:eastAsiaTheme="majorEastAsia" w:cstheme="majorBidi"/>
      <w:b/>
      <w:szCs w:val="32"/>
    </w:rPr>
  </w:style>
  <w:style w:type="paragraph" w:styleId="Hlavikaobsahu">
    <w:name w:val="TOC Heading"/>
    <w:basedOn w:val="Nadpis1"/>
    <w:next w:val="Normlny"/>
    <w:uiPriority w:val="39"/>
    <w:unhideWhenUsed/>
    <w:qFormat/>
    <w:rsid w:val="00EA4773"/>
    <w:pPr>
      <w:outlineLvl w:val="9"/>
    </w:pPr>
    <w:rPr>
      <w:rFonts w:asciiTheme="majorHAnsi" w:hAnsiTheme="majorHAnsi"/>
      <w:b w:val="0"/>
      <w:color w:val="2E74B5" w:themeColor="accent1" w:themeShade="BF"/>
      <w:sz w:val="32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EA4773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EA4773"/>
    <w:rPr>
      <w:color w:val="0563C1" w:themeColor="hyperlink"/>
      <w:u w:val="single"/>
    </w:rPr>
  </w:style>
  <w:style w:type="character" w:customStyle="1" w:styleId="ra">
    <w:name w:val="ra"/>
    <w:basedOn w:val="Predvolenpsmoodseku"/>
    <w:rsid w:val="00CA7C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91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8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68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image" Target="media/image9.jpeg"/><Relationship Id="rId26" Type="http://schemas.openxmlformats.org/officeDocument/2006/relationships/image" Target="media/image17.jpeg"/><Relationship Id="rId39" Type="http://schemas.openxmlformats.org/officeDocument/2006/relationships/image" Target="media/image30.jpeg"/><Relationship Id="rId21" Type="http://schemas.openxmlformats.org/officeDocument/2006/relationships/image" Target="media/image12.jpeg"/><Relationship Id="rId34" Type="http://schemas.openxmlformats.org/officeDocument/2006/relationships/image" Target="media/image25.jpeg"/><Relationship Id="rId42" Type="http://schemas.openxmlformats.org/officeDocument/2006/relationships/image" Target="media/image33.jpeg"/><Relationship Id="rId47" Type="http://schemas.openxmlformats.org/officeDocument/2006/relationships/image" Target="media/image38.jpeg"/><Relationship Id="rId50" Type="http://schemas.openxmlformats.org/officeDocument/2006/relationships/image" Target="media/image41.jpeg"/><Relationship Id="rId55" Type="http://schemas.openxmlformats.org/officeDocument/2006/relationships/image" Target="media/image46.jpeg"/><Relationship Id="rId63" Type="http://schemas.openxmlformats.org/officeDocument/2006/relationships/image" Target="media/image54.jpeg"/><Relationship Id="rId68" Type="http://schemas.openxmlformats.org/officeDocument/2006/relationships/image" Target="media/image59.jpeg"/><Relationship Id="rId76" Type="http://schemas.openxmlformats.org/officeDocument/2006/relationships/image" Target="media/image67.jpeg"/><Relationship Id="rId7" Type="http://schemas.openxmlformats.org/officeDocument/2006/relationships/endnotes" Target="endnotes.xml"/><Relationship Id="rId71" Type="http://schemas.openxmlformats.org/officeDocument/2006/relationships/image" Target="media/image62.jpeg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9" Type="http://schemas.openxmlformats.org/officeDocument/2006/relationships/image" Target="media/image20.jpeg"/><Relationship Id="rId11" Type="http://schemas.openxmlformats.org/officeDocument/2006/relationships/image" Target="media/image2.jpeg"/><Relationship Id="rId24" Type="http://schemas.openxmlformats.org/officeDocument/2006/relationships/image" Target="media/image15.jpeg"/><Relationship Id="rId32" Type="http://schemas.openxmlformats.org/officeDocument/2006/relationships/image" Target="media/image23.jpeg"/><Relationship Id="rId37" Type="http://schemas.openxmlformats.org/officeDocument/2006/relationships/image" Target="media/image28.jpeg"/><Relationship Id="rId40" Type="http://schemas.openxmlformats.org/officeDocument/2006/relationships/image" Target="media/image31.jpeg"/><Relationship Id="rId45" Type="http://schemas.openxmlformats.org/officeDocument/2006/relationships/image" Target="media/image36.jpeg"/><Relationship Id="rId53" Type="http://schemas.openxmlformats.org/officeDocument/2006/relationships/image" Target="media/image44.jpeg"/><Relationship Id="rId58" Type="http://schemas.openxmlformats.org/officeDocument/2006/relationships/image" Target="media/image49.jpeg"/><Relationship Id="rId66" Type="http://schemas.openxmlformats.org/officeDocument/2006/relationships/image" Target="media/image57.jpeg"/><Relationship Id="rId74" Type="http://schemas.openxmlformats.org/officeDocument/2006/relationships/image" Target="media/image65.jpeg"/><Relationship Id="rId79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image" Target="media/image52.jpeg"/><Relationship Id="rId10" Type="http://schemas.openxmlformats.org/officeDocument/2006/relationships/footer" Target="footer1.xml"/><Relationship Id="rId19" Type="http://schemas.openxmlformats.org/officeDocument/2006/relationships/image" Target="media/image10.jpeg"/><Relationship Id="rId31" Type="http://schemas.openxmlformats.org/officeDocument/2006/relationships/image" Target="media/image22.jpeg"/><Relationship Id="rId44" Type="http://schemas.openxmlformats.org/officeDocument/2006/relationships/image" Target="media/image35.jpeg"/><Relationship Id="rId52" Type="http://schemas.openxmlformats.org/officeDocument/2006/relationships/image" Target="media/image43.jpeg"/><Relationship Id="rId60" Type="http://schemas.openxmlformats.org/officeDocument/2006/relationships/image" Target="media/image51.jpeg"/><Relationship Id="rId65" Type="http://schemas.openxmlformats.org/officeDocument/2006/relationships/image" Target="media/image56.jpeg"/><Relationship Id="rId73" Type="http://schemas.openxmlformats.org/officeDocument/2006/relationships/image" Target="media/image64.jpeg"/><Relationship Id="rId78" Type="http://schemas.openxmlformats.org/officeDocument/2006/relationships/image" Target="media/image69.emf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5.png"/><Relationship Id="rId22" Type="http://schemas.openxmlformats.org/officeDocument/2006/relationships/image" Target="media/image13.jpeg"/><Relationship Id="rId27" Type="http://schemas.openxmlformats.org/officeDocument/2006/relationships/image" Target="media/image18.jpeg"/><Relationship Id="rId30" Type="http://schemas.openxmlformats.org/officeDocument/2006/relationships/image" Target="media/image21.jpeg"/><Relationship Id="rId35" Type="http://schemas.openxmlformats.org/officeDocument/2006/relationships/image" Target="media/image26.jpeg"/><Relationship Id="rId43" Type="http://schemas.openxmlformats.org/officeDocument/2006/relationships/image" Target="media/image34.jpeg"/><Relationship Id="rId48" Type="http://schemas.openxmlformats.org/officeDocument/2006/relationships/image" Target="media/image39.jpeg"/><Relationship Id="rId56" Type="http://schemas.openxmlformats.org/officeDocument/2006/relationships/image" Target="media/image47.jpeg"/><Relationship Id="rId64" Type="http://schemas.openxmlformats.org/officeDocument/2006/relationships/image" Target="media/image55.jpeg"/><Relationship Id="rId69" Type="http://schemas.openxmlformats.org/officeDocument/2006/relationships/image" Target="media/image60.jpeg"/><Relationship Id="rId77" Type="http://schemas.openxmlformats.org/officeDocument/2006/relationships/image" Target="media/image68.jpeg"/><Relationship Id="rId8" Type="http://schemas.openxmlformats.org/officeDocument/2006/relationships/image" Target="media/image1.png"/><Relationship Id="rId51" Type="http://schemas.openxmlformats.org/officeDocument/2006/relationships/image" Target="media/image42.jpeg"/><Relationship Id="rId72" Type="http://schemas.openxmlformats.org/officeDocument/2006/relationships/image" Target="media/image63.jpeg"/><Relationship Id="rId80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image" Target="media/image3.png"/><Relationship Id="rId17" Type="http://schemas.openxmlformats.org/officeDocument/2006/relationships/image" Target="media/image8.jpeg"/><Relationship Id="rId25" Type="http://schemas.openxmlformats.org/officeDocument/2006/relationships/image" Target="media/image16.jpeg"/><Relationship Id="rId33" Type="http://schemas.openxmlformats.org/officeDocument/2006/relationships/image" Target="media/image24.jpeg"/><Relationship Id="rId38" Type="http://schemas.openxmlformats.org/officeDocument/2006/relationships/image" Target="media/image29.jpeg"/><Relationship Id="rId46" Type="http://schemas.openxmlformats.org/officeDocument/2006/relationships/image" Target="media/image37.jpeg"/><Relationship Id="rId59" Type="http://schemas.openxmlformats.org/officeDocument/2006/relationships/image" Target="media/image50.jpeg"/><Relationship Id="rId67" Type="http://schemas.openxmlformats.org/officeDocument/2006/relationships/image" Target="media/image58.jpeg"/><Relationship Id="rId20" Type="http://schemas.openxmlformats.org/officeDocument/2006/relationships/image" Target="media/image11.jpeg"/><Relationship Id="rId41" Type="http://schemas.openxmlformats.org/officeDocument/2006/relationships/image" Target="media/image32.jpeg"/><Relationship Id="rId54" Type="http://schemas.openxmlformats.org/officeDocument/2006/relationships/image" Target="media/image45.jpeg"/><Relationship Id="rId62" Type="http://schemas.openxmlformats.org/officeDocument/2006/relationships/image" Target="media/image53.jpeg"/><Relationship Id="rId70" Type="http://schemas.openxmlformats.org/officeDocument/2006/relationships/image" Target="media/image61.jpeg"/><Relationship Id="rId75" Type="http://schemas.openxmlformats.org/officeDocument/2006/relationships/image" Target="media/image66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6.png"/><Relationship Id="rId23" Type="http://schemas.openxmlformats.org/officeDocument/2006/relationships/image" Target="media/image14.jpeg"/><Relationship Id="rId28" Type="http://schemas.openxmlformats.org/officeDocument/2006/relationships/image" Target="media/image19.jpeg"/><Relationship Id="rId36" Type="http://schemas.openxmlformats.org/officeDocument/2006/relationships/image" Target="media/image27.jpeg"/><Relationship Id="rId49" Type="http://schemas.openxmlformats.org/officeDocument/2006/relationships/image" Target="media/image40.jpeg"/><Relationship Id="rId57" Type="http://schemas.openxmlformats.org/officeDocument/2006/relationships/image" Target="media/image48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584C34-2630-4276-868A-58419EAA4F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1370</Words>
  <Characters>7811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snirovska</dc:creator>
  <cp:keywords/>
  <dc:description/>
  <cp:lastModifiedBy>Mária Hanková</cp:lastModifiedBy>
  <cp:revision>21</cp:revision>
  <dcterms:created xsi:type="dcterms:W3CDTF">2018-08-28T11:52:00Z</dcterms:created>
  <dcterms:modified xsi:type="dcterms:W3CDTF">2018-11-20T19:23:00Z</dcterms:modified>
</cp:coreProperties>
</file>