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635C1" w:rsidRDefault="0041284B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b/>
          <w:bCs/>
          <w:sz w:val="32"/>
          <w:szCs w:val="32"/>
        </w:rPr>
        <w:t xml:space="preserve">Výročná správa </w:t>
      </w:r>
      <w:r>
        <w:rPr>
          <w:rFonts w:ascii="Tahoma" w:hAnsi="Tahoma"/>
          <w:sz w:val="32"/>
          <w:szCs w:val="32"/>
        </w:rPr>
        <w:t>Umeleckej spoločnosti GONG,n.f.</w:t>
      </w:r>
    </w:p>
    <w:p w:rsidR="009635C1" w:rsidRDefault="0041284B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  <w:r>
        <w:rPr>
          <w:rFonts w:ascii="Tahoma" w:hAnsi="Tahoma"/>
          <w:sz w:val="32"/>
          <w:szCs w:val="32"/>
        </w:rPr>
        <w:t>za kalendárny rok 2014</w:t>
      </w:r>
    </w:p>
    <w:p w:rsidR="009635C1" w:rsidRDefault="009635C1">
      <w:pPr>
        <w:pStyle w:val="Telo"/>
        <w:jc w:val="center"/>
        <w:rPr>
          <w:rFonts w:ascii="Tahoma" w:eastAsia="Tahoma" w:hAnsi="Tahoma" w:cs="Tahoma"/>
          <w:sz w:val="32"/>
          <w:szCs w:val="32"/>
        </w:rPr>
      </w:pPr>
    </w:p>
    <w:p w:rsidR="009635C1" w:rsidRDefault="009635C1">
      <w:pPr>
        <w:pStyle w:val="Telo"/>
        <w:rPr>
          <w:rFonts w:ascii="Tahoma" w:eastAsia="Tahoma" w:hAnsi="Tahoma" w:cs="Tahoma"/>
          <w:sz w:val="32"/>
          <w:szCs w:val="32"/>
        </w:rPr>
      </w:pPr>
    </w:p>
    <w:p w:rsidR="009635C1" w:rsidRDefault="009635C1">
      <w:pPr>
        <w:pStyle w:val="Telo"/>
        <w:rPr>
          <w:rFonts w:ascii="Tahoma" w:eastAsia="Tahoma" w:hAnsi="Tahoma" w:cs="Tahoma"/>
          <w:sz w:val="32"/>
          <w:szCs w:val="32"/>
        </w:rPr>
      </w:pPr>
    </w:p>
    <w:p w:rsidR="009635C1" w:rsidRDefault="0041284B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  <w:t>Umeleck</w:t>
      </w:r>
      <w:r>
        <w:rPr>
          <w:rFonts w:ascii="Tahoma" w:hAnsi="Tahoma"/>
          <w:sz w:val="32"/>
          <w:szCs w:val="32"/>
        </w:rPr>
        <w:t>á spoločnosť GONG,n,f, v ulynulom kalendárnom roku spolupracovala so Súkromnou základnou umeleckou školou, Pionierska 33, Čaňa na realizácií divadelného predstavenia svetoznámeho príbehu “Mauglí z Knihy džunglí”. Úpravu textov a réžiu zabezpečila Beáta Drotárová, hudbu zložil Vlado Železňák str. Spolu sme uskutočnili 10 vystúpení.</w:t>
      </w:r>
    </w:p>
    <w:p w:rsidR="009635C1" w:rsidRDefault="0041284B">
      <w:pPr>
        <w:pStyle w:val="Telo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32"/>
          <w:szCs w:val="32"/>
        </w:rPr>
        <w:tab/>
        <w:t>Tak ako ka</w:t>
      </w:r>
      <w:r>
        <w:rPr>
          <w:rFonts w:ascii="Tahoma" w:hAnsi="Tahoma"/>
          <w:sz w:val="32"/>
          <w:szCs w:val="32"/>
        </w:rPr>
        <w:t>ždý rok sme spolupracovali na realizácií semifinálových kôl, školských kôl a na organizovaní záverečného slovenského finále detskej speváckej súťaže Hviezdička. Gong,n,f. vypracoval scenár semifinálových kôl, scenár finále súťaže a zabezpečil moderovanie jednotlivých kôl. Spolu sme zorganizovali 3 semifinálové kolá v Bratislave, Martine, Ružomberku a finále v Košiciach.</w:t>
      </w:r>
    </w:p>
    <w:p w:rsidR="009635C1" w:rsidRDefault="009635C1">
      <w:pPr>
        <w:pStyle w:val="Telo"/>
        <w:rPr>
          <w:rFonts w:ascii="Tahoma" w:eastAsia="Tahoma" w:hAnsi="Tahoma" w:cs="Tahoma"/>
          <w:sz w:val="32"/>
          <w:szCs w:val="32"/>
        </w:rPr>
      </w:pPr>
    </w:p>
    <w:p w:rsidR="009635C1" w:rsidRDefault="0041284B">
      <w:pPr>
        <w:pStyle w:val="Telo"/>
        <w:jc w:val="both"/>
        <w:rPr>
          <w:rFonts w:ascii="Tahoma" w:eastAsia="Tahoma" w:hAnsi="Tahoma" w:cs="Tahoma"/>
          <w:sz w:val="32"/>
          <w:szCs w:val="32"/>
          <w:u w:color="339966"/>
        </w:rPr>
      </w:pPr>
      <w:r>
        <w:rPr>
          <w:rFonts w:ascii="Tahoma" w:eastAsia="Tahoma" w:hAnsi="Tahoma" w:cs="Tahoma"/>
          <w:sz w:val="32"/>
          <w:szCs w:val="32"/>
          <w:u w:color="339966"/>
        </w:rPr>
        <w:tab/>
        <w:t>Finan</w:t>
      </w:r>
      <w:r>
        <w:rPr>
          <w:rFonts w:ascii="Tahoma" w:hAnsi="Tahoma"/>
          <w:sz w:val="32"/>
          <w:szCs w:val="32"/>
          <w:u w:color="339966"/>
        </w:rPr>
        <w:t>čné zúčtovanie Gong n,f, nepredkladal, pretože v realizovaných aktivitách sa podieľal iba duševným vkladom a žiadne finančné transakcie neuskutočňoval.</w:t>
      </w: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41284B">
      <w:pPr>
        <w:pStyle w:val="Telo"/>
        <w:rPr>
          <w:sz w:val="32"/>
          <w:szCs w:val="32"/>
        </w:rPr>
      </w:pPr>
      <w:r>
        <w:rPr>
          <w:sz w:val="32"/>
          <w:szCs w:val="32"/>
        </w:rPr>
        <w:t>Gong,n,f, počas roka 2014 nenadobudol žiaden hmotný majetok.</w:t>
      </w: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41284B">
      <w:pPr>
        <w:pStyle w:val="Telo"/>
        <w:rPr>
          <w:sz w:val="32"/>
          <w:szCs w:val="32"/>
        </w:rPr>
      </w:pPr>
      <w:r>
        <w:rPr>
          <w:sz w:val="32"/>
          <w:szCs w:val="32"/>
        </w:rPr>
        <w:t>Výročnú správu vypracoval Správca 27.01.2015.</w:t>
      </w: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41284B">
      <w:pPr>
        <w:pStyle w:val="Telo"/>
        <w:rPr>
          <w:sz w:val="32"/>
          <w:szCs w:val="32"/>
        </w:rPr>
      </w:pPr>
      <w:r>
        <w:rPr>
          <w:sz w:val="32"/>
          <w:szCs w:val="32"/>
        </w:rPr>
        <w:t>Mgr. Vladimír Železňák</w:t>
      </w:r>
    </w:p>
    <w:p w:rsidR="009635C1" w:rsidRDefault="0041284B">
      <w:pPr>
        <w:pStyle w:val="Telo"/>
        <w:rPr>
          <w:sz w:val="32"/>
          <w:szCs w:val="32"/>
        </w:rPr>
      </w:pPr>
      <w:r>
        <w:rPr>
          <w:sz w:val="32"/>
          <w:szCs w:val="32"/>
        </w:rPr>
        <w:t>správca Gong,n.f.</w:t>
      </w: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41284B">
      <w:pPr>
        <w:pStyle w:val="Telo"/>
        <w:rPr>
          <w:sz w:val="32"/>
          <w:szCs w:val="32"/>
        </w:rPr>
      </w:pPr>
      <w:r>
        <w:rPr>
          <w:noProof/>
          <w:sz w:val="32"/>
          <w:szCs w:val="32"/>
        </w:rP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1559387</wp:posOffset>
            </wp:positionH>
            <wp:positionV relativeFrom="line">
              <wp:posOffset>379684</wp:posOffset>
            </wp:positionV>
            <wp:extent cx="2587526" cy="3865317"/>
            <wp:effectExtent l="0" t="0" r="0" b="0"/>
            <wp:wrapTopAndBottom distT="152400" distB="15240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DSC_0654.png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7526" cy="386531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41284B">
      <w:pPr>
        <w:pStyle w:val="Telo"/>
        <w:rPr>
          <w:sz w:val="32"/>
          <w:szCs w:val="32"/>
        </w:rPr>
      </w:pPr>
      <w:r>
        <w:rPr>
          <w:noProof/>
          <w:sz w:val="32"/>
          <w:szCs w:val="32"/>
        </w:rPr>
        <w:drawing>
          <wp:anchor distT="152400" distB="152400" distL="152400" distR="152400" simplePos="0" relativeHeight="251661312" behindDoc="0" locked="0" layoutInCell="1" allowOverlap="1">
            <wp:simplePos x="0" y="0"/>
            <wp:positionH relativeFrom="margin">
              <wp:posOffset>1725032</wp:posOffset>
            </wp:positionH>
            <wp:positionV relativeFrom="page">
              <wp:posOffset>453300</wp:posOffset>
            </wp:positionV>
            <wp:extent cx="2657293" cy="3969535"/>
            <wp:effectExtent l="0" t="0" r="0" b="0"/>
            <wp:wrapTopAndBottom distT="152400" distB="15240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DSC_0051.png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7293" cy="396953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  <w:rPr>
          <w:sz w:val="32"/>
          <w:szCs w:val="32"/>
        </w:rPr>
      </w:pPr>
    </w:p>
    <w:p w:rsidR="009635C1" w:rsidRDefault="009635C1">
      <w:pPr>
        <w:pStyle w:val="Telo"/>
      </w:pPr>
    </w:p>
    <w:sectPr w:rsidR="009635C1" w:rsidSect="009635C1">
      <w:headerReference w:type="default" r:id="rId8"/>
      <w:footerReference w:type="default" r:id="rId9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2267" w:rsidRDefault="00292267" w:rsidP="009635C1">
      <w:r>
        <w:separator/>
      </w:r>
    </w:p>
  </w:endnote>
  <w:endnote w:type="continuationSeparator" w:id="1">
    <w:p w:rsidR="00292267" w:rsidRDefault="00292267" w:rsidP="009635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5C1" w:rsidRDefault="009635C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2267" w:rsidRDefault="00292267" w:rsidP="009635C1">
      <w:r>
        <w:separator/>
      </w:r>
    </w:p>
  </w:footnote>
  <w:footnote w:type="continuationSeparator" w:id="1">
    <w:p w:rsidR="00292267" w:rsidRDefault="00292267" w:rsidP="009635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5C1" w:rsidRDefault="009635C1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635C1"/>
    <w:rsid w:val="00292267"/>
    <w:rsid w:val="003A669D"/>
    <w:rsid w:val="0041284B"/>
    <w:rsid w:val="009635C1"/>
    <w:rsid w:val="00AC2A19"/>
    <w:rsid w:val="00F752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9635C1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9635C1"/>
    <w:rPr>
      <w:u w:val="single"/>
    </w:rPr>
  </w:style>
  <w:style w:type="table" w:customStyle="1" w:styleId="TableNormal">
    <w:name w:val="Table Normal"/>
    <w:rsid w:val="009635C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lo">
    <w:name w:val="Telo"/>
    <w:rsid w:val="009635C1"/>
    <w:rPr>
      <w:rFonts w:ascii="Helvetica Neue" w:hAnsi="Helvetica Neue" w:cs="Arial Unicode MS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168</Words>
  <Characters>964</Characters>
  <Application>Microsoft Office Word</Application>
  <DocSecurity>0</DocSecurity>
  <Lines>8</Lines>
  <Paragraphs>2</Paragraphs>
  <ScaleCrop>false</ScaleCrop>
  <Company/>
  <LinksUpToDate>false</LinksUpToDate>
  <CharactersWithSpaces>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Windows User</cp:lastModifiedBy>
  <cp:revision>3</cp:revision>
  <dcterms:created xsi:type="dcterms:W3CDTF">2019-01-22T10:29:00Z</dcterms:created>
  <dcterms:modified xsi:type="dcterms:W3CDTF">2019-01-22T10:30:00Z</dcterms:modified>
</cp:coreProperties>
</file>