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0"/>
          <w:left w:val="single" w:sz="4" w:space="12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8</w:t>
      </w:r>
    </w:p>
    <w:p>
      <w:pPr>
        <w:pStyle w:val="Normal"/>
        <w:pBdr>
          <w:top w:val="single" w:sz="4" w:space="0" w:color="000000"/>
          <w:left w:val="single" w:sz="4" w:space="12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12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ascii="Arial Narrow" w:hAnsi="Arial Narrow"/>
          <w:b/>
        </w:rPr>
        <w:t>pre m</w:t>
      </w:r>
      <w:r>
        <w:rPr>
          <w:rFonts w:ascii="Arial Narrow" w:hAnsi="Arial Narrow"/>
          <w:b/>
        </w:rPr>
        <w:t>ikro</w:t>
      </w:r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515"/>
        <w:gridCol w:w="6652"/>
      </w:tblGrid>
      <w:tr>
        <w:trPr>
          <w:trHeight w:val="231" w:hRule="atLeast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T</w:t>
            </w:r>
            <w:r>
              <w:rPr/>
              <w:t>ENA</w:t>
            </w:r>
            <w:r>
              <w:rPr/>
              <w:t xml:space="preserve"> </w:t>
            </w:r>
          </w:p>
        </w:tc>
      </w:tr>
      <w:tr>
        <w:trPr>
          <w:trHeight w:val="249" w:hRule="atLeast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Považské Podhradie č. 400, 01704 Považská Bystrica</w:t>
            </w:r>
          </w:p>
        </w:tc>
      </w:tr>
      <w:tr>
        <w:trPr>
          <w:trHeight w:val="125" w:hRule="atLeast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Spoločnosť s ručením obmedzeným</w:t>
            </w:r>
          </w:p>
        </w:tc>
      </w:tr>
      <w:tr>
        <w:trPr>
          <w:trHeight w:val="143" w:hRule="atLeast"/>
        </w:trPr>
        <w:tc>
          <w:tcPr>
            <w:tcW w:w="25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652" w:type="dxa"/>
            <w:tcBorders>
              <w:top w:val="single" w:sz="4" w:space="0" w:color="000000"/>
              <w:right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Zápis do obchodného registra:  </w:t>
            </w:r>
            <w:r>
              <w:rPr/>
              <w:t>16.12.1999</w:t>
            </w:r>
          </w:p>
        </w:tc>
      </w:tr>
      <w:tr>
        <w:trPr>
          <w:trHeight w:val="175" w:hRule="atLeast"/>
        </w:trPr>
        <w:tc>
          <w:tcPr>
            <w:tcW w:w="25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Hlavný predmet podnikania: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652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160"/>
              <w:rPr/>
            </w:pPr>
            <w:r>
              <w:rPr/>
              <w:t>Maloobchod, veľkoobchod v rozsahu voľných živností</w:t>
            </w:r>
          </w:p>
        </w:tc>
      </w:tr>
      <w:tr>
        <w:trPr>
          <w:trHeight w:val="194" w:hRule="atLeast"/>
        </w:trPr>
        <w:tc>
          <w:tcPr>
            <w:tcW w:w="25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65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8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3403"/>
        <w:gridCol w:w="3969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18 225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18 554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>
              <w:rPr>
                <w:bCs/>
              </w:rPr>
              <w:t>33 002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>
              <w:rPr>
                <w:bCs/>
              </w:rPr>
              <w:t>48 469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                              </w:t>
            </w: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                                   </w:t>
            </w:r>
            <w:r>
              <w:rPr>
                <w:rFonts w:cs="Arial Narrow" w:ascii="Arial Narrow" w:hAnsi="Arial Narrow"/>
                <w:bCs/>
              </w:rPr>
              <w:t>0</w:t>
            </w:r>
            <w:r>
              <w:rPr>
                <w:rFonts w:cs="Arial Narrow" w:ascii="Arial Narrow" w:hAnsi="Arial Narrow"/>
                <w:bCs/>
              </w:rPr>
              <w:t xml:space="preserve">           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  <w:bookmarkStart w:id="0" w:name="_GoBack"/>
      <w:bookmarkStart w:id="1" w:name="_GoBack"/>
      <w:bookmarkEnd w:id="1"/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</w:t>
      </w:r>
      <w:r>
        <w:rPr>
          <w:rFonts w:cs="Arial Narrow" w:ascii="Arial Narrow" w:hAnsi="Arial Narrow"/>
        </w:rPr>
        <w:t>1</w:t>
      </w:r>
      <w:r>
        <w:rPr>
          <w:rFonts w:cs="Arial Narrow" w:ascii="Arial Narrow" w:hAnsi="Arial Narrow"/>
        </w:rPr>
        <w:t>3</w:t>
      </w:r>
      <w:r>
        <w:rPr>
          <w:rFonts w:cs="Arial Narrow" w:ascii="Arial Narrow" w:hAnsi="Arial Narrow"/>
        </w:rPr>
        <w:t>.</w:t>
      </w:r>
      <w:r>
        <w:rPr>
          <w:rFonts w:cs="Arial Narrow" w:ascii="Arial Narrow" w:hAnsi="Arial Narrow"/>
        </w:rPr>
        <w:t>02</w:t>
      </w:r>
      <w:r>
        <w:rPr>
          <w:rFonts w:cs="Arial Narrow" w:ascii="Arial Narrow" w:hAnsi="Arial Narrow"/>
        </w:rPr>
        <w:t>.201</w:t>
      </w:r>
      <w:r>
        <w:rPr>
          <w:rFonts w:cs="Arial Narrow" w:ascii="Arial Narrow" w:hAnsi="Arial Narrow"/>
        </w:rPr>
        <w:t xml:space="preserve">8 </w:t>
      </w:r>
      <w:r>
        <w:rPr>
          <w:rFonts w:cs="Arial Narrow" w:ascii="Arial Narrow" w:hAnsi="Arial Narrow"/>
        </w:rPr>
        <w:t xml:space="preserve"> bola schválená dňa </w:t>
      </w:r>
      <w:r>
        <w:rPr>
          <w:rFonts w:cs="Arial Narrow" w:ascii="Arial Narrow" w:hAnsi="Arial Narrow"/>
        </w:rPr>
        <w:t>13.02.2018.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-468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-468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-468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/>
      </w:pPr>
      <w:r>
        <w:rPr>
          <w:rFonts w:cs="Times New Roman" w:ascii="Times New Roman" w:hAnsi="Times New Roman"/>
        </w:rPr>
        <w:t xml:space="preserve">spoločnosť  je súčasťou </w:t>
      </w:r>
      <w:r>
        <w:rPr>
          <w:rFonts w:cs="Times New Roman" w:ascii="Times New Roman" w:hAnsi="Times New Roman"/>
        </w:rPr>
        <w:t>firmy ŠK Spetrum s.r.o. Pov.Bystrica, IČO: 31626831.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0" w:type="dxa"/>
        <w:tblCellMar>
          <w:top w:w="0" w:type="dxa"/>
          <w:left w:w="8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788"/>
      </w:tblGrid>
      <w:tr>
        <w:trPr/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120"/>
        <w:jc w:val="both"/>
        <w:rPr/>
      </w:pPr>
      <w:r>
        <w:rPr>
          <w:rFonts w:cs="Times New Roman" w:ascii="Times New Roman" w:hAnsi="Times New Roman"/>
          <w:b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</w:rPr>
        <w:t xml:space="preserve">– </w:t>
      </w:r>
      <w:r>
        <w:rPr>
          <w:rFonts w:cs="Times New Roman" w:ascii="Times New Roman" w:hAnsi="Times New Roman"/>
          <w:bCs/>
        </w:rPr>
        <w:t>pre členov štatutárneho orgánu neboli poskytnuté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-141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clear" w:pos="708"/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31.12.2016 predstavuje            €.</w:t>
      </w:r>
    </w:p>
    <w:p>
      <w:pPr>
        <w:pStyle w:val="NoSpacing"/>
        <w:rPr/>
      </w:pPr>
      <w:r>
        <w:rPr/>
        <w:t>Neuhradené pohľadávky z obchodného styku ku koncu roku sú v celkovej výške        €.</w:t>
      </w:r>
    </w:p>
    <w:p>
      <w:pPr>
        <w:pStyle w:val="NoSpacing"/>
        <w:rPr/>
      </w:pPr>
      <w:r>
        <w:rPr/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 xml:space="preserve">Spoločnosť </w:t>
      </w:r>
      <w:r>
        <w:rPr/>
        <w:t>ne</w:t>
      </w:r>
      <w:r>
        <w:rPr/>
        <w:t>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p>
      <w:pPr>
        <w:pStyle w:val="Normal"/>
        <w:spacing w:lineRule="auto" w:line="240"/>
        <w:ind w:left="993" w:hanging="993"/>
        <w:jc w:val="both"/>
        <w:rPr/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/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nie sú.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Cs w:val="24"/>
        </w:rPr>
        <w:t xml:space="preserve">           </w:t>
      </w:r>
      <w:r>
        <w:rPr>
          <w:rFonts w:cs="Times New Roman" w:ascii="Times New Roman" w:hAnsi="Times New Roman"/>
          <w:szCs w:val="24"/>
        </w:rPr>
        <w:t>Spoločnosť nemá majetok.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-284" w:hanging="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2" w:space="0" w:color="000000"/>
          <w:insideH w:val="single" w:sz="18" w:space="0" w:color="000000"/>
          <w:insideV w:val="single" w:sz="12" w:space="0" w:color="000000"/>
        </w:tblBorders>
        <w:tblCellMar>
          <w:top w:w="0" w:type="dxa"/>
          <w:left w:w="47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97"/>
        <w:gridCol w:w="2602"/>
        <w:gridCol w:w="2857"/>
      </w:tblGrid>
      <w:tr>
        <w:trPr>
          <w:trHeight w:val="975" w:hRule="atLeast"/>
        </w:trPr>
        <w:tc>
          <w:tcPr>
            <w:tcW w:w="38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7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33002</w:t>
            </w:r>
          </w:p>
        </w:tc>
        <w:tc>
          <w:tcPr>
            <w:tcW w:w="2857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48469</w:t>
            </w:r>
          </w:p>
        </w:tc>
      </w:tr>
      <w:tr>
        <w:trPr>
          <w:trHeight w:val="330" w:hRule="atLeast"/>
        </w:trPr>
        <w:tc>
          <w:tcPr>
            <w:tcW w:w="3897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7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7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7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7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7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7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7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2" w:space="0" w:color="000000"/>
          <w:insideH w:val="single" w:sz="18" w:space="0" w:color="000000"/>
          <w:insideV w:val="single" w:sz="12" w:space="0" w:color="000000"/>
        </w:tblBorders>
        <w:tblCellMar>
          <w:top w:w="0" w:type="dxa"/>
          <w:left w:w="47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31144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39057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149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1584</w:t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4938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left w:val="single" w:sz="1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1230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/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/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/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</w:t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>
          <w:rFonts w:ascii="Times New Roman" w:hAnsi="Times New Roman" w:cs="Times New Roman"/>
          <w:b/>
          <w:b/>
        </w:rPr>
      </w:pPr>
      <w:r>
        <w:rPr>
          <w:b/>
        </w:rPr>
        <w:t xml:space="preserve">VI.              </w:t>
      </w:r>
      <w:r>
        <w:rPr>
          <w:rFonts w:cs="Times New Roman" w:ascii="Times New Roman" w:hAnsi="Times New Roman"/>
        </w:rPr>
        <w:t>Napr. zmena spoločníkov účtovnej jednotky, rozhodnutie o predaji podniku,.....</w:t>
      </w:r>
    </w:p>
    <w:p>
      <w:pPr>
        <w:pStyle w:val="NoSpacing"/>
        <w:rPr>
          <w:b/>
          <w:b/>
        </w:rPr>
      </w:pPr>
      <w:r>
        <w:rPr>
          <w:b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clear" w:pos="708"/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  <w:bCs/>
      </w:rPr>
      <w:fldChar w:fldCharType="begin"/>
    </w:r>
    <w:r>
      <w:rPr>
        <w:b/>
        <w:bCs/>
      </w:rPr>
      <w:instrText> PAGE \* ARABIC </w:instrText>
    </w:r>
    <w:r>
      <w:rPr>
        <w:b/>
        <w:bCs/>
      </w:rPr>
      <w:fldChar w:fldCharType="separate"/>
    </w:r>
    <w:r>
      <w:rPr>
        <w:b/>
        <w:bCs/>
      </w:rPr>
      <w:t>5</w:t>
    </w:r>
    <w:r>
      <w:rPr>
        <w:b/>
        <w:bCs/>
      </w:rP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clear" w:pos="4536"/>
        <w:tab w:val="clear" w:pos="9072"/>
        <w:tab w:val="left" w:pos="5106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List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783AF1-7498-4EDE-B870-E12D5F87E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LibreOffice/6.1.2.1$Windows_X86_64 LibreOffice_project/65905a128db06ba48db947242809d14d3f9a93fe</Application>
  <Pages>5</Pages>
  <Words>997</Words>
  <Characters>5993</Characters>
  <CharactersWithSpaces>7230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2017-02-07T08:42:00Z</dcterms:created>
  <dc:creator>Martin T</dc:creator>
  <dc:description/>
  <dc:language>sk-SK</dc:language>
  <cp:lastModifiedBy/>
  <cp:lastPrinted>2016-01-29T11:21:00Z</cp:lastPrinted>
  <dcterms:modified xsi:type="dcterms:W3CDTF">2019-02-07T10:11:24Z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