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C0FE5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Vištuk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900 85   Vištuk 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42468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00B61">
              <w:rPr>
                <w:rFonts w:ascii="Arial Narrow" w:hAnsi="Arial Narrow" w:cs="Arial Narrow"/>
                <w:sz w:val="22"/>
                <w:szCs w:val="22"/>
              </w:rPr>
              <w:t>Pestovanie obilnín a iných kultúrnych plodín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PD Vištuk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821EA" w:rsidP="00BF21E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F21E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C0FE5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899</w:t>
            </w:r>
            <w:r w:rsidR="00F821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0FE5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950</w:t>
            </w:r>
            <w:r w:rsidR="00F821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C0FE5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593</w:t>
            </w:r>
            <w:r w:rsidR="00F821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0FE5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642</w:t>
            </w:r>
            <w:r w:rsidR="00F821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- </w:t>
      </w:r>
      <w:r w:rsidR="00A96138">
        <w:rPr>
          <w:rFonts w:ascii="Arial Narrow" w:hAnsi="Arial Narrow" w:cs="Arial Narrow"/>
          <w:sz w:val="22"/>
          <w:szCs w:val="22"/>
        </w:rPr>
        <w:t>22</w:t>
      </w:r>
      <w:r w:rsidR="00000B61">
        <w:rPr>
          <w:rFonts w:ascii="Arial Narrow" w:hAnsi="Arial Narrow" w:cs="Arial Narrow"/>
          <w:sz w:val="22"/>
          <w:szCs w:val="22"/>
        </w:rPr>
        <w:t>.03.201</w:t>
      </w:r>
      <w:r w:rsidR="007C0FE5">
        <w:rPr>
          <w:rFonts w:ascii="Arial Narrow" w:hAnsi="Arial Narrow" w:cs="Arial Narrow"/>
          <w:sz w:val="22"/>
          <w:szCs w:val="22"/>
        </w:rPr>
        <w:t>8</w:t>
      </w:r>
      <w:r w:rsidR="00000B61">
        <w:rPr>
          <w:rFonts w:ascii="Arial Narrow" w:hAnsi="Arial Narrow" w:cs="Arial Narrow"/>
          <w:sz w:val="22"/>
          <w:szCs w:val="22"/>
        </w:rPr>
        <w:t xml:space="preserve"> členskou schôdzou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00B61">
        <w:rPr>
          <w:rFonts w:ascii="Arial Narrow" w:hAnsi="Arial Narrow" w:cs="Arial Narrow"/>
          <w:bCs/>
          <w:sz w:val="22"/>
          <w:szCs w:val="22"/>
        </w:rPr>
        <w:t xml:space="preserve"> UJ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lastRenderedPageBreak/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 w:rsidRP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32609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B61" w:rsidRPr="00755848" w:rsidRDefault="00000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="00000B61">
        <w:rPr>
          <w:rFonts w:ascii="Arial Narrow" w:hAnsi="Arial Narrow" w:cs="Arial Narrow"/>
          <w:sz w:val="22"/>
          <w:szCs w:val="22"/>
        </w:rPr>
        <w:t xml:space="preserve"> Účtovná jednotka nevykonávala z</w:t>
      </w:r>
      <w:r w:rsidRPr="00755848">
        <w:rPr>
          <w:rFonts w:ascii="Arial Narrow" w:hAnsi="Arial Narrow" w:cs="Arial Narrow"/>
          <w:sz w:val="22"/>
          <w:szCs w:val="22"/>
        </w:rPr>
        <w:t>meny účtovných zásad a účtovných metód</w:t>
      </w:r>
      <w:r w:rsidR="00000B61">
        <w:rPr>
          <w:rFonts w:ascii="Arial Narrow" w:hAnsi="Arial Narrow" w:cs="Arial Narrow"/>
          <w:sz w:val="22"/>
          <w:szCs w:val="22"/>
        </w:rPr>
        <w:t>.</w:t>
      </w:r>
      <w:r w:rsidR="00000B6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="00680AC2">
        <w:rPr>
          <w:rFonts w:ascii="Arial Narrow" w:hAnsi="Arial Narrow" w:cs="Arial Narrow"/>
          <w:sz w:val="22"/>
          <w:szCs w:val="22"/>
        </w:rPr>
        <w:t xml:space="preserve"> sme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80AC2">
        <w:rPr>
          <w:rFonts w:ascii="Arial Narrow" w:hAnsi="Arial Narrow" w:cs="Arial Narrow"/>
          <w:sz w:val="22"/>
          <w:szCs w:val="22"/>
        </w:rPr>
        <w:t>nevykonávali.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shd w:val="clear" w:color="auto" w:fill="auto"/>
          </w:tcPr>
          <w:p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poľnohospodárske budovy</w:t>
            </w:r>
          </w:p>
        </w:tc>
        <w:tc>
          <w:tcPr>
            <w:tcW w:w="1013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ostatné budovy</w:t>
            </w:r>
          </w:p>
        </w:tc>
        <w:tc>
          <w:tcPr>
            <w:tcW w:w="1013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 prislušenstvom</w:t>
            </w: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 zariadenia poľnohosp.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Samostat.hnut.veci a súbory hnut.vecí</w:t>
            </w:r>
          </w:p>
        </w:tc>
        <w:tc>
          <w:tcPr>
            <w:tcW w:w="1013" w:type="dxa"/>
          </w:tcPr>
          <w:p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 xml:space="preserve">2 A </w:t>
            </w:r>
          </w:p>
        </w:tc>
        <w:tc>
          <w:tcPr>
            <w:tcW w:w="2107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technické  zariadenia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B0BB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B0BB5">
        <w:rPr>
          <w:rFonts w:ascii="Arial Narrow" w:hAnsi="Arial Narrow" w:cs="Arial"/>
          <w:sz w:val="22"/>
          <w:szCs w:val="22"/>
        </w:rPr>
        <w:t>Altrix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UJ dostala na základe rozhodnutia PPA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jednotnú platbu na plochu podľa § 7 NV SR č 342/2014 Z.z.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podľa § 8 NV SR č.342/2014 Z.z.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</w:p>
    <w:p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156D5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201</w:t>
      </w:r>
      <w:r w:rsidR="003E67EB">
        <w:rPr>
          <w:rFonts w:ascii="Arial Narrow" w:hAnsi="Arial Narrow" w:cs="Arial Narrow"/>
          <w:b w:val="0"/>
          <w:bCs w:val="0"/>
          <w:sz w:val="22"/>
          <w:szCs w:val="22"/>
        </w:rPr>
        <w:t>7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A177A2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4052C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00783" w:rsidRPr="00755848" w:rsidRDefault="0069108F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BF06B3" w:rsidRPr="00755848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zostavení účtovnej závierky nenastali žiadne zmeny.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UJ nemá náplň.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UJ nemá náplň.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UJ nemá náplň.</w:t>
      </w:r>
    </w:p>
    <w:p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A96138">
        <w:rPr>
          <w:rFonts w:ascii="Arial Narrow" w:hAnsi="Arial Narrow" w:cs="Arial Narrow"/>
          <w:bCs/>
          <w:sz w:val="22"/>
          <w:szCs w:val="22"/>
        </w:rPr>
        <w:t>0</w:t>
      </w:r>
      <w:r w:rsidR="002F0ED1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>.03.201</w:t>
      </w:r>
      <w:r w:rsidR="002F0ED1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</w:t>
      </w: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 </w:t>
      </w:r>
      <w:r>
        <w:rPr>
          <w:rFonts w:ascii="Arial Narrow" w:hAnsi="Arial Narrow" w:cs="Arial Narrow"/>
          <w:bCs/>
          <w:sz w:val="18"/>
          <w:szCs w:val="18"/>
        </w:rPr>
        <w:t>Sodoma Vladimír - predseda predstavenstva</w:t>
      </w:r>
      <w:r>
        <w:rPr>
          <w:rFonts w:ascii="Arial Narrow" w:hAnsi="Arial Narrow" w:cs="Arial Narrow"/>
          <w:bCs/>
          <w:sz w:val="22"/>
          <w:szCs w:val="22"/>
        </w:rPr>
        <w:t xml:space="preserve">  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6D3" w:rsidRDefault="009D46D3">
      <w:r>
        <w:separator/>
      </w:r>
    </w:p>
  </w:endnote>
  <w:endnote w:type="continuationSeparator" w:id="1">
    <w:p w:rsidR="009D46D3" w:rsidRDefault="009D46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F6C3C">
    <w:pPr>
      <w:pStyle w:val="Pta"/>
      <w:jc w:val="right"/>
    </w:pPr>
    <w:fldSimple w:instr="PAGE   \* MERGEFORMAT">
      <w:r w:rsidR="003E67EB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6D3" w:rsidRDefault="009D46D3">
      <w:r>
        <w:separator/>
      </w:r>
    </w:p>
  </w:footnote>
  <w:footnote w:type="continuationSeparator" w:id="1">
    <w:p w:rsidR="009D46D3" w:rsidRDefault="009D46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B61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C2D"/>
    <w:rsid w:val="001550FB"/>
    <w:rsid w:val="001553EC"/>
    <w:rsid w:val="001641B3"/>
    <w:rsid w:val="001703EA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ED1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7EB"/>
    <w:rsid w:val="003E7344"/>
    <w:rsid w:val="003F0D89"/>
    <w:rsid w:val="00400C5B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1316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6D3"/>
    <w:rsid w:val="009D6576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DBA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FF0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7AAC"/>
    <w:rsid w:val="00E81A96"/>
    <w:rsid w:val="00E81C52"/>
    <w:rsid w:val="00E8271B"/>
    <w:rsid w:val="00E9052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3DD83D-77CD-4170-A17F-7F257B735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1785</Words>
  <Characters>10180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PC-2</cp:lastModifiedBy>
  <cp:revision>7</cp:revision>
  <cp:lastPrinted>2017-03-17T12:51:00Z</cp:lastPrinted>
  <dcterms:created xsi:type="dcterms:W3CDTF">2018-03-15T10:15:00Z</dcterms:created>
  <dcterms:modified xsi:type="dcterms:W3CDTF">2019-02-14T09:17:00Z</dcterms:modified>
</cp:coreProperties>
</file>