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756C8" w:rsidRDefault="000756C8">
      <w:pPr>
        <w:rPr>
          <w:b/>
        </w:rPr>
      </w:pPr>
      <w:r>
        <w:rPr>
          <w:b/>
        </w:rPr>
        <w:t>IČO:36232254,  DIČ: 2020185464</w:t>
      </w:r>
    </w:p>
    <w:p w:rsidR="000756C8" w:rsidRDefault="000756C8">
      <w:pPr>
        <w:rPr>
          <w:b/>
        </w:rPr>
      </w:pPr>
    </w:p>
    <w:p w:rsidR="000756C8" w:rsidRDefault="000756C8">
      <w:pPr>
        <w:rPr>
          <w:b/>
        </w:rPr>
      </w:pPr>
    </w:p>
    <w:p w:rsidR="000756C8" w:rsidRDefault="000756C8">
      <w:pPr>
        <w:rPr>
          <w:b/>
        </w:rPr>
      </w:pPr>
      <w:r>
        <w:rPr>
          <w:b/>
        </w:rPr>
        <w:t>Poznámky k účtovnej závierke k 31.12.201</w:t>
      </w:r>
      <w:r w:rsidR="005D4F35">
        <w:rPr>
          <w:b/>
        </w:rPr>
        <w:t>8</w:t>
      </w:r>
    </w:p>
    <w:p w:rsidR="000756C8" w:rsidRDefault="000756C8">
      <w:pPr>
        <w:rPr>
          <w:b/>
        </w:rPr>
      </w:pPr>
    </w:p>
    <w:p w:rsidR="000756C8" w:rsidRDefault="000756C8" w:rsidP="000756C8">
      <w:pPr>
        <w:numPr>
          <w:ilvl w:val="0"/>
          <w:numId w:val="1"/>
        </w:numPr>
        <w:rPr>
          <w:b/>
        </w:rPr>
      </w:pPr>
      <w:r>
        <w:rPr>
          <w:b/>
        </w:rPr>
        <w:t>INFORMÁCIE O ÚČTOVNEJ JEDNOTKE</w:t>
      </w:r>
    </w:p>
    <w:p w:rsidR="000756C8" w:rsidRDefault="000756C8" w:rsidP="000756C8">
      <w:pPr>
        <w:ind w:left="708"/>
        <w:rPr>
          <w:b/>
        </w:rPr>
      </w:pPr>
    </w:p>
    <w:p w:rsidR="000756C8" w:rsidRDefault="000756C8" w:rsidP="000756C8">
      <w:pPr>
        <w:ind w:left="708"/>
        <w:rPr>
          <w:b/>
        </w:rPr>
      </w:pPr>
      <w:r>
        <w:rPr>
          <w:b/>
        </w:rPr>
        <w:t>Obchodné meno a sídlo organizácie:</w:t>
      </w:r>
    </w:p>
    <w:p w:rsidR="000756C8" w:rsidRDefault="000756C8" w:rsidP="000756C8">
      <w:pPr>
        <w:ind w:left="708"/>
      </w:pPr>
      <w:proofErr w:type="spellStart"/>
      <w:r>
        <w:t>Kvatrofin</w:t>
      </w:r>
      <w:proofErr w:type="spellEnd"/>
      <w:r>
        <w:t xml:space="preserve"> s r.o., </w:t>
      </w:r>
      <w:proofErr w:type="spellStart"/>
      <w:r>
        <w:t>Škarniclovská</w:t>
      </w:r>
      <w:proofErr w:type="spellEnd"/>
      <w:r>
        <w:t xml:space="preserve"> 1, 909 01 Skalica, bola zaregistrovaná rozhodnutím</w:t>
      </w:r>
    </w:p>
    <w:p w:rsidR="000756C8" w:rsidRDefault="000756C8" w:rsidP="000756C8">
      <w:pPr>
        <w:ind w:left="708"/>
      </w:pPr>
      <w:r>
        <w:t>Okresného súdu v Trnave odd. S r.o. vložka č. 11483/T</w:t>
      </w:r>
    </w:p>
    <w:p w:rsidR="000756C8" w:rsidRDefault="000756C8" w:rsidP="000756C8">
      <w:pPr>
        <w:ind w:left="708"/>
      </w:pPr>
    </w:p>
    <w:p w:rsidR="000756C8" w:rsidRDefault="000756C8" w:rsidP="000756C8">
      <w:pPr>
        <w:ind w:left="708"/>
      </w:pPr>
    </w:p>
    <w:p w:rsidR="000756C8" w:rsidRDefault="000756C8" w:rsidP="000756C8">
      <w:pPr>
        <w:ind w:left="708"/>
        <w:rPr>
          <w:b/>
        </w:rPr>
      </w:pPr>
      <w:r>
        <w:rPr>
          <w:b/>
        </w:rPr>
        <w:t>Hlavnou činnosťou organizácie je.:</w:t>
      </w:r>
    </w:p>
    <w:p w:rsidR="000756C8" w:rsidRDefault="000756C8" w:rsidP="000756C8">
      <w:pPr>
        <w:ind w:left="708"/>
      </w:pPr>
      <w:r>
        <w:t>Nákup tovaru za účelom jeho predaja konečnému spotrebiteľovi.</w:t>
      </w:r>
    </w:p>
    <w:p w:rsidR="000756C8" w:rsidRDefault="000756C8" w:rsidP="000756C8">
      <w:pPr>
        <w:ind w:left="708"/>
      </w:pPr>
    </w:p>
    <w:p w:rsidR="000756C8" w:rsidRDefault="000756C8" w:rsidP="000756C8">
      <w:pPr>
        <w:ind w:left="708"/>
      </w:pPr>
      <w:r>
        <w:rPr>
          <w:b/>
        </w:rPr>
        <w:t xml:space="preserve">Počet zamestnancov:  </w:t>
      </w:r>
      <w:r>
        <w:t>0, dohoda o vykonaní práce 2</w:t>
      </w:r>
    </w:p>
    <w:p w:rsidR="000756C8" w:rsidRDefault="000756C8" w:rsidP="000756C8">
      <w:pPr>
        <w:ind w:left="708"/>
      </w:pPr>
    </w:p>
    <w:p w:rsidR="000756C8" w:rsidRDefault="000756C8" w:rsidP="000756C8">
      <w:pPr>
        <w:ind w:left="708"/>
        <w:rPr>
          <w:b/>
        </w:rPr>
      </w:pPr>
      <w:r>
        <w:rPr>
          <w:b/>
        </w:rPr>
        <w:t>Právny dôvod na zostavenie účtovnej závierky :</w:t>
      </w:r>
    </w:p>
    <w:p w:rsidR="000756C8" w:rsidRDefault="000756C8" w:rsidP="000756C8">
      <w:pPr>
        <w:ind w:left="708"/>
      </w:pPr>
      <w:r>
        <w:t>Účtovná závierka organizácie bola zostavená ako riadna k 31.12.201</w:t>
      </w:r>
      <w:r w:rsidR="005D4F35">
        <w:t>8</w:t>
      </w:r>
    </w:p>
    <w:p w:rsidR="000756C8" w:rsidRDefault="000756C8" w:rsidP="000756C8">
      <w:pPr>
        <w:ind w:left="708"/>
      </w:pPr>
    </w:p>
    <w:p w:rsidR="000756C8" w:rsidRDefault="000756C8" w:rsidP="000756C8">
      <w:pPr>
        <w:ind w:left="708"/>
        <w:rPr>
          <w:b/>
        </w:rPr>
      </w:pPr>
      <w:r>
        <w:rPr>
          <w:b/>
        </w:rPr>
        <w:t>Informácie o spoločníkoch a konateľoch firmy:</w:t>
      </w:r>
    </w:p>
    <w:p w:rsidR="000756C8" w:rsidRDefault="000756C8" w:rsidP="000756C8">
      <w:pPr>
        <w:ind w:left="708"/>
      </w:pPr>
    </w:p>
    <w:p w:rsidR="000756C8" w:rsidRDefault="000756C8" w:rsidP="000756C8">
      <w:pPr>
        <w:ind w:left="708"/>
      </w:pPr>
      <w:r>
        <w:t xml:space="preserve">Konateľ, spoločník:  Ivo </w:t>
      </w:r>
      <w:proofErr w:type="spellStart"/>
      <w:r>
        <w:t>Gregorovič</w:t>
      </w:r>
      <w:proofErr w:type="spellEnd"/>
      <w:r>
        <w:t xml:space="preserve">, </w:t>
      </w:r>
      <w:proofErr w:type="spellStart"/>
      <w:r>
        <w:t>Radek</w:t>
      </w:r>
      <w:proofErr w:type="spellEnd"/>
      <w:r>
        <w:t xml:space="preserve"> Valenta</w:t>
      </w:r>
    </w:p>
    <w:p w:rsidR="000756C8" w:rsidRDefault="000756C8" w:rsidP="000756C8">
      <w:pPr>
        <w:ind w:left="708"/>
      </w:pPr>
    </w:p>
    <w:p w:rsidR="000756C8" w:rsidRDefault="000756C8" w:rsidP="000756C8">
      <w:pPr>
        <w:ind w:left="708"/>
      </w:pPr>
      <w:r>
        <w:t>Účtovná závierka za rok 201</w:t>
      </w:r>
      <w:r w:rsidR="005D4F35">
        <w:t>7</w:t>
      </w:r>
      <w:bookmarkStart w:id="0" w:name="_GoBack"/>
      <w:bookmarkEnd w:id="0"/>
      <w:r>
        <w:t xml:space="preserve"> bola schválená dňa </w:t>
      </w:r>
      <w:r w:rsidR="005D4F35">
        <w:t>17.</w:t>
      </w:r>
      <w:r>
        <w:t>0</w:t>
      </w:r>
      <w:r w:rsidR="005D4F35">
        <w:t>2.2018</w:t>
      </w:r>
    </w:p>
    <w:p w:rsidR="000756C8" w:rsidRDefault="000756C8" w:rsidP="000756C8">
      <w:pPr>
        <w:ind w:left="708"/>
      </w:pPr>
    </w:p>
    <w:p w:rsidR="000756C8" w:rsidRDefault="000756C8" w:rsidP="000756C8">
      <w:pPr>
        <w:ind w:left="708"/>
        <w:rPr>
          <w:b/>
        </w:rPr>
      </w:pPr>
      <w:r>
        <w:rPr>
          <w:b/>
        </w:rPr>
        <w:t>Informácie o účtovných zásadách a účtovných metódach:</w:t>
      </w:r>
    </w:p>
    <w:p w:rsidR="00710A47" w:rsidRDefault="00710A47" w:rsidP="000756C8">
      <w:pPr>
        <w:ind w:left="708"/>
        <w:rPr>
          <w:b/>
        </w:rPr>
      </w:pPr>
    </w:p>
    <w:p w:rsidR="00710A47" w:rsidRDefault="00710A47" w:rsidP="000756C8">
      <w:pPr>
        <w:ind w:left="708"/>
      </w:pPr>
      <w:r>
        <w:t>a/ Účtovná závierka bola zostavená ako riadna a bude nepretržite pokračovať vo</w:t>
      </w:r>
    </w:p>
    <w:p w:rsidR="00710A47" w:rsidRDefault="00710A47" w:rsidP="000756C8">
      <w:pPr>
        <w:ind w:left="708"/>
      </w:pPr>
      <w:r>
        <w:t>svojej činnosti</w:t>
      </w:r>
    </w:p>
    <w:p w:rsidR="00710A47" w:rsidRDefault="00710A47" w:rsidP="000756C8">
      <w:pPr>
        <w:ind w:left="708"/>
      </w:pPr>
      <w:r>
        <w:t>Účtovné metódy a všeobecné účtovné zásady boli účtovnou jednotkou konzistentne</w:t>
      </w:r>
    </w:p>
    <w:p w:rsidR="00710A47" w:rsidRDefault="00710A47" w:rsidP="000756C8">
      <w:pPr>
        <w:ind w:left="708"/>
      </w:pPr>
      <w:r>
        <w:t xml:space="preserve">aplikované. </w:t>
      </w:r>
    </w:p>
    <w:p w:rsidR="00710A47" w:rsidRDefault="00710A47" w:rsidP="000756C8">
      <w:pPr>
        <w:ind w:left="708"/>
      </w:pPr>
      <w:r>
        <w:t xml:space="preserve">Účtovná jednotka od 1.1.2014 sa považuje na </w:t>
      </w:r>
      <w:proofErr w:type="spellStart"/>
      <w:r>
        <w:t>mikro</w:t>
      </w:r>
      <w:proofErr w:type="spellEnd"/>
      <w:r>
        <w:t xml:space="preserve"> účtovnú jednotku podľa zákona</w:t>
      </w:r>
    </w:p>
    <w:p w:rsidR="00710A47" w:rsidRDefault="00710A47" w:rsidP="000756C8">
      <w:pPr>
        <w:ind w:left="708"/>
      </w:pPr>
      <w:r>
        <w:t>v znení účinnom od 1. januára 2015</w:t>
      </w:r>
    </w:p>
    <w:p w:rsidR="00710A47" w:rsidRDefault="00710A47" w:rsidP="000756C8">
      <w:pPr>
        <w:ind w:left="708"/>
      </w:pPr>
    </w:p>
    <w:p w:rsidR="00710A47" w:rsidRDefault="00710A47" w:rsidP="000756C8">
      <w:pPr>
        <w:ind w:left="708"/>
        <w:rPr>
          <w:b/>
        </w:rPr>
      </w:pPr>
      <w:r>
        <w:rPr>
          <w:b/>
        </w:rPr>
        <w:t>Dlhodobý nehmotný a dlhodobý hmotný majetok</w:t>
      </w:r>
    </w:p>
    <w:p w:rsidR="00710A47" w:rsidRDefault="00710A47" w:rsidP="000756C8">
      <w:pPr>
        <w:ind w:left="708"/>
      </w:pPr>
      <w:r>
        <w:t>Organizácia nemá žiadny DNHM a DHM.</w:t>
      </w:r>
    </w:p>
    <w:p w:rsidR="00710A47" w:rsidRDefault="00710A47" w:rsidP="000756C8">
      <w:pPr>
        <w:ind w:left="708"/>
      </w:pPr>
    </w:p>
    <w:p w:rsidR="00710A47" w:rsidRDefault="00710A47" w:rsidP="000756C8">
      <w:pPr>
        <w:ind w:left="708"/>
        <w:rPr>
          <w:b/>
        </w:rPr>
      </w:pPr>
      <w:r>
        <w:rPr>
          <w:b/>
        </w:rPr>
        <w:t>Zásoby</w:t>
      </w:r>
    </w:p>
    <w:p w:rsidR="00710A47" w:rsidRDefault="00710A47" w:rsidP="000756C8">
      <w:pPr>
        <w:ind w:left="708"/>
      </w:pPr>
      <w:r>
        <w:t>Firma nakupovala zásoby, pri ktorých postupovala podľa Postupov účtovania, UT I</w:t>
      </w:r>
    </w:p>
    <w:p w:rsidR="00710A47" w:rsidRDefault="00710A47" w:rsidP="000756C8">
      <w:pPr>
        <w:ind w:left="708"/>
      </w:pPr>
      <w:r>
        <w:t>Čl.2 spôsobom A. Nakupované zásoby oceňovala obstarávacou cenou. Pri vyskladňovaní zásob použila metódu FIFO.</w:t>
      </w:r>
    </w:p>
    <w:p w:rsidR="00710A47" w:rsidRDefault="00710A47" w:rsidP="000756C8">
      <w:pPr>
        <w:ind w:left="708"/>
      </w:pPr>
    </w:p>
    <w:p w:rsidR="00710A47" w:rsidRDefault="00710A47" w:rsidP="000756C8">
      <w:pPr>
        <w:ind w:left="708"/>
        <w:rPr>
          <w:b/>
        </w:rPr>
      </w:pPr>
      <w:r>
        <w:rPr>
          <w:b/>
        </w:rPr>
        <w:t>Pohľadávky</w:t>
      </w:r>
    </w:p>
    <w:p w:rsidR="00710A47" w:rsidRDefault="00710A47" w:rsidP="000756C8">
      <w:pPr>
        <w:ind w:left="708"/>
      </w:pPr>
      <w:r>
        <w:t xml:space="preserve">Firma eviduje neuhradené pohľadávky vo výške </w:t>
      </w:r>
      <w:r w:rsidR="005D4F35">
        <w:t>47 216</w:t>
      </w:r>
      <w:r w:rsidR="00AA29BE">
        <w:t>,</w:t>
      </w:r>
      <w:r w:rsidR="005D4F35">
        <w:t>43</w:t>
      </w:r>
      <w:r>
        <w:t xml:space="preserve"> EUR. Jedná sa však o </w:t>
      </w:r>
    </w:p>
    <w:p w:rsidR="004C37DE" w:rsidRDefault="00710A47" w:rsidP="000756C8">
      <w:pPr>
        <w:ind w:left="708"/>
      </w:pPr>
      <w:r>
        <w:t>dobierkový predaj. Tržby budú v priebehu mesiaca január</w:t>
      </w:r>
      <w:r w:rsidR="00AA29BE">
        <w:t xml:space="preserve"> a február</w:t>
      </w:r>
      <w:r>
        <w:t xml:space="preserve"> 201</w:t>
      </w:r>
      <w:r w:rsidR="005D4F35">
        <w:t>9</w:t>
      </w:r>
      <w:r>
        <w:t xml:space="preserve"> pripisované Slovenskou poštou na účet firmy</w:t>
      </w:r>
      <w:r w:rsidR="004C37DE">
        <w:t>.</w:t>
      </w:r>
    </w:p>
    <w:p w:rsidR="004C37DE" w:rsidRDefault="004C37DE" w:rsidP="000756C8">
      <w:pPr>
        <w:ind w:left="708"/>
      </w:pPr>
    </w:p>
    <w:p w:rsidR="004C37DE" w:rsidRDefault="004C37DE" w:rsidP="000756C8">
      <w:pPr>
        <w:ind w:left="708"/>
        <w:rPr>
          <w:b/>
        </w:rPr>
      </w:pPr>
      <w:r>
        <w:rPr>
          <w:b/>
        </w:rPr>
        <w:t>Peňažné prostriedky a ceniny</w:t>
      </w:r>
    </w:p>
    <w:p w:rsidR="004C37DE" w:rsidRDefault="004C37DE" w:rsidP="000756C8">
      <w:pPr>
        <w:ind w:left="708"/>
      </w:pPr>
      <w:r>
        <w:t>Peňažné prostriedky a ceniny sa oceňujú ich menovitou hodnotou.</w:t>
      </w:r>
    </w:p>
    <w:p w:rsidR="004C37DE" w:rsidRDefault="004C37DE" w:rsidP="000756C8">
      <w:pPr>
        <w:ind w:left="708"/>
        <w:rPr>
          <w:b/>
        </w:rPr>
      </w:pPr>
      <w:r>
        <w:rPr>
          <w:b/>
        </w:rPr>
        <w:lastRenderedPageBreak/>
        <w:t>Náklady budúcich období a príjmy budúcich období</w:t>
      </w:r>
    </w:p>
    <w:p w:rsidR="004C37DE" w:rsidRDefault="004C37DE" w:rsidP="000756C8">
      <w:pPr>
        <w:ind w:left="708"/>
      </w:pPr>
      <w:r>
        <w:t>Firma nevykazuje žiadne  príjmy budúcich období</w:t>
      </w:r>
      <w:r w:rsidR="00AA29BE">
        <w:t>,</w:t>
      </w:r>
      <w:r w:rsidR="005D4F35">
        <w:t xml:space="preserve"> ani</w:t>
      </w:r>
      <w:r w:rsidR="00AA29BE">
        <w:t xml:space="preserve"> náklady budúcich období .</w:t>
      </w:r>
    </w:p>
    <w:p w:rsidR="004C37DE" w:rsidRDefault="004C37DE" w:rsidP="000756C8">
      <w:pPr>
        <w:ind w:left="708"/>
      </w:pPr>
    </w:p>
    <w:p w:rsidR="004C37DE" w:rsidRDefault="004C37DE" w:rsidP="000756C8">
      <w:pPr>
        <w:ind w:left="708"/>
      </w:pPr>
    </w:p>
    <w:p w:rsidR="004C37DE" w:rsidRDefault="004C37DE" w:rsidP="000756C8">
      <w:pPr>
        <w:ind w:left="708"/>
        <w:rPr>
          <w:b/>
        </w:rPr>
      </w:pPr>
      <w:r>
        <w:rPr>
          <w:b/>
        </w:rPr>
        <w:t>Rezervy</w:t>
      </w:r>
    </w:p>
    <w:p w:rsidR="004C37DE" w:rsidRDefault="004C37DE" w:rsidP="000756C8">
      <w:pPr>
        <w:ind w:left="708"/>
      </w:pPr>
      <w:r>
        <w:t>Rezervy organizácia netvorí</w:t>
      </w:r>
    </w:p>
    <w:p w:rsidR="004C37DE" w:rsidRDefault="004C37DE" w:rsidP="000756C8">
      <w:pPr>
        <w:ind w:left="708"/>
      </w:pPr>
    </w:p>
    <w:p w:rsidR="004C37DE" w:rsidRDefault="004C37DE" w:rsidP="000756C8">
      <w:pPr>
        <w:ind w:left="708"/>
        <w:rPr>
          <w:b/>
        </w:rPr>
      </w:pPr>
      <w:r>
        <w:rPr>
          <w:b/>
        </w:rPr>
        <w:t>Záväzky</w:t>
      </w:r>
    </w:p>
    <w:p w:rsidR="004C37DE" w:rsidRDefault="004C37DE" w:rsidP="000756C8">
      <w:pPr>
        <w:ind w:left="708"/>
      </w:pPr>
      <w:r>
        <w:t>Záväzky pri ich vzniku sa oceňujú menovitou hodnotou.</w:t>
      </w:r>
    </w:p>
    <w:p w:rsidR="004C37DE" w:rsidRDefault="004C37DE" w:rsidP="000756C8">
      <w:pPr>
        <w:ind w:left="708"/>
      </w:pPr>
      <w:r>
        <w:t>Firma nemá záväzky zabezpečené záložným právom</w:t>
      </w:r>
    </w:p>
    <w:p w:rsidR="004C37DE" w:rsidRDefault="004C37DE" w:rsidP="000756C8">
      <w:pPr>
        <w:ind w:left="708"/>
      </w:pPr>
    </w:p>
    <w:p w:rsidR="004C37DE" w:rsidRDefault="004C37DE" w:rsidP="000756C8">
      <w:pPr>
        <w:ind w:left="708"/>
        <w:rPr>
          <w:b/>
        </w:rPr>
      </w:pPr>
      <w:r>
        <w:rPr>
          <w:b/>
        </w:rPr>
        <w:t>Výdavky budúcich období a výnosy budúcich období</w:t>
      </w:r>
    </w:p>
    <w:p w:rsidR="004C37DE" w:rsidRDefault="004C37DE" w:rsidP="000756C8">
      <w:pPr>
        <w:ind w:left="708"/>
      </w:pPr>
      <w:r>
        <w:t>Výdavky a výnosy budúcich období firma nevytvára</w:t>
      </w:r>
    </w:p>
    <w:p w:rsidR="004C37DE" w:rsidRDefault="004C37DE" w:rsidP="000756C8">
      <w:pPr>
        <w:ind w:left="708"/>
      </w:pPr>
    </w:p>
    <w:p w:rsidR="004C37DE" w:rsidRDefault="004C37DE" w:rsidP="000756C8">
      <w:pPr>
        <w:ind w:left="708"/>
      </w:pPr>
      <w:r>
        <w:rPr>
          <w:b/>
        </w:rPr>
        <w:t>Finančné účty</w:t>
      </w:r>
    </w:p>
    <w:p w:rsidR="004C37DE" w:rsidRDefault="004C37DE" w:rsidP="000756C8">
      <w:pPr>
        <w:ind w:left="708"/>
      </w:pPr>
      <w:r>
        <w:t xml:space="preserve">Ako finančné účty sú vykázané peniaze v pokladnici, účty v banke. Účtami </w:t>
      </w:r>
    </w:p>
    <w:p w:rsidR="003E6B38" w:rsidRDefault="004C37DE" w:rsidP="000756C8">
      <w:pPr>
        <w:ind w:left="708"/>
      </w:pPr>
      <w:r>
        <w:t>v banke môže organizácia voľne disponovať.</w:t>
      </w:r>
    </w:p>
    <w:p w:rsidR="003E6B38" w:rsidRDefault="003E6B38" w:rsidP="000756C8">
      <w:pPr>
        <w:ind w:left="708"/>
      </w:pPr>
    </w:p>
    <w:p w:rsidR="005C2EB8" w:rsidRDefault="005C2EB8" w:rsidP="000756C8">
      <w:pPr>
        <w:ind w:left="708"/>
        <w:rPr>
          <w:b/>
        </w:rPr>
      </w:pPr>
      <w:r>
        <w:rPr>
          <w:b/>
        </w:rPr>
        <w:t>Informácie o položkách nákladov a výnosov, ktoré majú výnimočný</w:t>
      </w:r>
    </w:p>
    <w:p w:rsidR="005C2EB8" w:rsidRDefault="005C2EB8" w:rsidP="000756C8">
      <w:pPr>
        <w:ind w:left="708"/>
        <w:rPr>
          <w:b/>
        </w:rPr>
      </w:pPr>
      <w:r>
        <w:rPr>
          <w:b/>
        </w:rPr>
        <w:t>rozsah alebo výskyt</w:t>
      </w:r>
    </w:p>
    <w:p w:rsidR="005C2EB8" w:rsidRDefault="005C2EB8" w:rsidP="000756C8">
      <w:pPr>
        <w:ind w:left="708"/>
      </w:pPr>
      <w:r>
        <w:t>Firma o takýchto položkách neúčtovala</w:t>
      </w:r>
    </w:p>
    <w:p w:rsidR="005C2EB8" w:rsidRDefault="005C2EB8" w:rsidP="000756C8">
      <w:pPr>
        <w:ind w:left="708"/>
      </w:pPr>
    </w:p>
    <w:p w:rsidR="005C2EB8" w:rsidRDefault="005C2EB8" w:rsidP="000756C8">
      <w:pPr>
        <w:ind w:left="708"/>
      </w:pPr>
      <w:r>
        <w:t>Firma neeviduje vlastné akcie.</w:t>
      </w:r>
    </w:p>
    <w:p w:rsidR="005C2EB8" w:rsidRDefault="005C2EB8" w:rsidP="000756C8">
      <w:pPr>
        <w:ind w:left="708"/>
      </w:pPr>
    </w:p>
    <w:p w:rsidR="005C2EB8" w:rsidRDefault="005C2EB8" w:rsidP="000756C8">
      <w:pPr>
        <w:ind w:left="708"/>
        <w:rPr>
          <w:b/>
        </w:rPr>
      </w:pPr>
      <w:r>
        <w:rPr>
          <w:b/>
        </w:rPr>
        <w:t>Informácie o povinnostiach účtovnej jednotky</w:t>
      </w:r>
    </w:p>
    <w:p w:rsidR="005C2EB8" w:rsidRDefault="005C2EB8" w:rsidP="000756C8">
      <w:pPr>
        <w:ind w:left="708"/>
      </w:pPr>
      <w:r>
        <w:t>Firma neeviduje finančné povinnosti, ktoré sa nevykazujú v súvahe</w:t>
      </w:r>
    </w:p>
    <w:p w:rsidR="005C2EB8" w:rsidRDefault="005C2EB8" w:rsidP="000756C8">
      <w:pPr>
        <w:ind w:left="708"/>
      </w:pPr>
    </w:p>
    <w:p w:rsidR="005C2EB8" w:rsidRDefault="005C2EB8" w:rsidP="000756C8">
      <w:pPr>
        <w:ind w:left="708"/>
        <w:rPr>
          <w:b/>
        </w:rPr>
      </w:pPr>
      <w:r>
        <w:rPr>
          <w:b/>
        </w:rPr>
        <w:t>Po dni zostavenia riadnej účtovnej závierky nenastali žiadne mimoriadne</w:t>
      </w:r>
    </w:p>
    <w:p w:rsidR="005C2EB8" w:rsidRDefault="005C2EB8" w:rsidP="000756C8">
      <w:pPr>
        <w:ind w:left="708"/>
        <w:rPr>
          <w:b/>
        </w:rPr>
      </w:pPr>
      <w:r>
        <w:rPr>
          <w:b/>
        </w:rPr>
        <w:t>skutočnosti.</w:t>
      </w:r>
    </w:p>
    <w:p w:rsidR="005C2EB8" w:rsidRDefault="005C2EB8" w:rsidP="000756C8">
      <w:pPr>
        <w:ind w:left="708"/>
        <w:rPr>
          <w:b/>
        </w:rPr>
      </w:pPr>
    </w:p>
    <w:p w:rsidR="005C2EB8" w:rsidRDefault="005C2EB8" w:rsidP="000756C8">
      <w:pPr>
        <w:ind w:left="708"/>
        <w:rPr>
          <w:b/>
        </w:rPr>
      </w:pPr>
      <w:r>
        <w:rPr>
          <w:b/>
        </w:rPr>
        <w:t xml:space="preserve"> Skalica: </w:t>
      </w:r>
      <w:r w:rsidR="005D4F35">
        <w:rPr>
          <w:b/>
        </w:rPr>
        <w:t>18</w:t>
      </w:r>
      <w:r>
        <w:rPr>
          <w:b/>
        </w:rPr>
        <w:t>.2.201</w:t>
      </w:r>
      <w:r w:rsidR="005D4F35">
        <w:rPr>
          <w:b/>
        </w:rPr>
        <w:t>9</w:t>
      </w:r>
    </w:p>
    <w:p w:rsidR="005C2EB8" w:rsidRDefault="005C2EB8" w:rsidP="000756C8">
      <w:pPr>
        <w:ind w:left="708"/>
        <w:rPr>
          <w:b/>
        </w:rPr>
      </w:pPr>
    </w:p>
    <w:p w:rsidR="005C2EB8" w:rsidRDefault="005C2EB8" w:rsidP="000756C8">
      <w:pPr>
        <w:ind w:left="708"/>
      </w:pPr>
    </w:p>
    <w:p w:rsidR="005C2EB8" w:rsidRDefault="005C2EB8" w:rsidP="000756C8">
      <w:pPr>
        <w:ind w:left="708"/>
      </w:pPr>
      <w:r>
        <w:t xml:space="preserve">Ivo </w:t>
      </w:r>
      <w:proofErr w:type="spellStart"/>
      <w:r>
        <w:t>Gregorovič</w:t>
      </w:r>
      <w:proofErr w:type="spellEnd"/>
    </w:p>
    <w:p w:rsidR="004C37DE" w:rsidRPr="004C37DE" w:rsidRDefault="005C2EB8" w:rsidP="000756C8">
      <w:pPr>
        <w:ind w:left="708"/>
      </w:pPr>
      <w:r>
        <w:t>konateľ</w:t>
      </w:r>
      <w:r w:rsidR="004C37DE">
        <w:t xml:space="preserve">   </w:t>
      </w:r>
    </w:p>
    <w:p w:rsidR="00710A47" w:rsidRDefault="004C37DE" w:rsidP="000756C8">
      <w:pPr>
        <w:ind w:left="708"/>
      </w:pPr>
      <w:r>
        <w:t xml:space="preserve"> </w:t>
      </w:r>
      <w:r>
        <w:rPr>
          <w:b/>
        </w:rPr>
        <w:t xml:space="preserve"> </w:t>
      </w:r>
      <w:r w:rsidR="00710A47">
        <w:t xml:space="preserve">  </w:t>
      </w:r>
    </w:p>
    <w:p w:rsidR="00710A47" w:rsidRPr="00710A47" w:rsidRDefault="00710A47" w:rsidP="000756C8">
      <w:pPr>
        <w:ind w:left="708"/>
      </w:pPr>
      <w:r>
        <w:t xml:space="preserve">  </w:t>
      </w:r>
      <w:r>
        <w:tab/>
      </w:r>
    </w:p>
    <w:sectPr w:rsidR="00710A47" w:rsidRPr="00710A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3E56D58"/>
    <w:multiLevelType w:val="hybridMultilevel"/>
    <w:tmpl w:val="CEE6F6F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56C8"/>
    <w:rsid w:val="00003C7F"/>
    <w:rsid w:val="000756C8"/>
    <w:rsid w:val="001F69D0"/>
    <w:rsid w:val="002F3BCB"/>
    <w:rsid w:val="003A14A9"/>
    <w:rsid w:val="003E6B38"/>
    <w:rsid w:val="004C37DE"/>
    <w:rsid w:val="005C2EB8"/>
    <w:rsid w:val="005D4F35"/>
    <w:rsid w:val="00710A47"/>
    <w:rsid w:val="00AA2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7C54E5"/>
  <w15:chartTrackingRefBased/>
  <w15:docId w15:val="{C89C0ABA-BBDE-47A3-9629-1B1277DAB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381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IČO:36232254,  DIČ: 2020185464</vt:lpstr>
    </vt:vector>
  </TitlesOfParts>
  <Company>LIDKA Clothes, s.r.o.</Company>
  <LinksUpToDate>false</LinksUpToDate>
  <CharactersWithSpaces>2554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IČO:36232254,  DIČ: 2020185464</dc:title>
  <dc:subject/>
  <dc:creator>Ludmila Hrebíčková</dc:creator>
  <cp:keywords/>
  <dc:description/>
  <cp:lastModifiedBy>LIDKA</cp:lastModifiedBy>
  <cp:revision>4</cp:revision>
  <cp:lastPrinted>2019-02-18T04:50:00Z</cp:lastPrinted>
  <dcterms:created xsi:type="dcterms:W3CDTF">2018-06-13T08:51:00Z</dcterms:created>
  <dcterms:modified xsi:type="dcterms:W3CDTF">2019-02-18T04:53:00Z</dcterms:modified>
</cp:coreProperties>
</file>