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4637" w:rsidRDefault="00554637" w:rsidP="00554637">
      <w:pPr>
        <w:spacing w:line="20" w:lineRule="atLeast"/>
        <w:contextualSpacing/>
        <w:jc w:val="center"/>
        <w:rPr>
          <w:b/>
          <w:sz w:val="28"/>
          <w:szCs w:val="28"/>
        </w:rPr>
      </w:pPr>
    </w:p>
    <w:p w:rsidR="00554637" w:rsidRPr="002A0967" w:rsidRDefault="00554637" w:rsidP="00554637">
      <w:pPr>
        <w:spacing w:line="20" w:lineRule="atLeast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2A0967">
        <w:rPr>
          <w:b/>
        </w:rPr>
        <w:t xml:space="preserve">Poznámky </w:t>
      </w:r>
      <w:proofErr w:type="spellStart"/>
      <w:r w:rsidRPr="002A0967">
        <w:rPr>
          <w:b/>
        </w:rPr>
        <w:t>Úč</w:t>
      </w:r>
      <w:proofErr w:type="spellEnd"/>
      <w:r w:rsidRPr="002A0967">
        <w:rPr>
          <w:b/>
        </w:rPr>
        <w:t xml:space="preserve"> MÚJ 3-01</w:t>
      </w:r>
    </w:p>
    <w:p w:rsidR="00554637" w:rsidRDefault="00554637" w:rsidP="00554637">
      <w:pPr>
        <w:spacing w:line="20" w:lineRule="atLeast"/>
        <w:contextualSpacing/>
        <w:jc w:val="center"/>
        <w:rPr>
          <w:b/>
          <w:sz w:val="28"/>
          <w:szCs w:val="28"/>
        </w:rPr>
      </w:pPr>
    </w:p>
    <w:p w:rsidR="00554637" w:rsidRDefault="00554637" w:rsidP="00554637">
      <w:pPr>
        <w:spacing w:line="20" w:lineRule="atLeast"/>
        <w:contextualSpacing/>
        <w:jc w:val="center"/>
        <w:rPr>
          <w:b/>
          <w:sz w:val="28"/>
          <w:szCs w:val="28"/>
        </w:rPr>
      </w:pPr>
    </w:p>
    <w:p w:rsidR="00554637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</w:t>
      </w:r>
      <w:r w:rsidRPr="001010E6">
        <w:rPr>
          <w:rFonts w:ascii="Arial" w:hAnsi="Arial" w:cs="Arial"/>
          <w:b/>
          <w:sz w:val="28"/>
          <w:szCs w:val="28"/>
        </w:rPr>
        <w:t>P O Z N Á M K</w:t>
      </w:r>
      <w:r>
        <w:rPr>
          <w:rFonts w:ascii="Arial" w:hAnsi="Arial" w:cs="Arial"/>
          <w:b/>
          <w:sz w:val="28"/>
          <w:szCs w:val="28"/>
        </w:rPr>
        <w:t> </w:t>
      </w:r>
      <w:r w:rsidRPr="001010E6">
        <w:rPr>
          <w:rFonts w:ascii="Arial" w:hAnsi="Arial" w:cs="Arial"/>
          <w:b/>
          <w:sz w:val="28"/>
          <w:szCs w:val="28"/>
        </w:rPr>
        <w:t>Y</w:t>
      </w:r>
      <w:r>
        <w:rPr>
          <w:rFonts w:ascii="Arial" w:hAnsi="Arial" w:cs="Arial"/>
          <w:b/>
          <w:sz w:val="28"/>
          <w:szCs w:val="28"/>
        </w:rPr>
        <w:tab/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individuálnej účtovnej závierky</w:t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</w:p>
    <w:p w:rsidR="00554637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1010E6">
        <w:rPr>
          <w:rFonts w:ascii="Arial" w:hAnsi="Arial" w:cs="Arial"/>
          <w:b/>
          <w:sz w:val="28"/>
          <w:szCs w:val="28"/>
        </w:rPr>
        <w:t>k 31. 12. 20</w:t>
      </w:r>
      <w:r w:rsidR="007D2DDD">
        <w:rPr>
          <w:rFonts w:ascii="Arial" w:hAnsi="Arial" w:cs="Arial"/>
          <w:b/>
          <w:sz w:val="28"/>
          <w:szCs w:val="28"/>
        </w:rPr>
        <w:t>18</w:t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v celých eurách</w:t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</w:p>
    <w:p w:rsidR="00554637" w:rsidRPr="001010E6" w:rsidRDefault="007D2DDD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Za obdobie 1.1.2018 – 31.12.2018</w:t>
      </w:r>
    </w:p>
    <w:p w:rsidR="00554637" w:rsidRPr="001010E6" w:rsidRDefault="00554637" w:rsidP="00554637">
      <w:pPr>
        <w:spacing w:line="20" w:lineRule="atLeast"/>
        <w:contextualSpacing/>
        <w:jc w:val="center"/>
        <w:rPr>
          <w:rFonts w:ascii="Arial" w:hAnsi="Arial" w:cs="Arial"/>
          <w:b/>
          <w:sz w:val="28"/>
          <w:szCs w:val="28"/>
        </w:rPr>
      </w:pPr>
    </w:p>
    <w:p w:rsidR="00554637" w:rsidRDefault="00554637" w:rsidP="00554637">
      <w:pPr>
        <w:shd w:val="clear" w:color="auto" w:fill="F2DEDE"/>
        <w:spacing w:line="240" w:lineRule="auto"/>
        <w:rPr>
          <w:rFonts w:ascii="Arial" w:eastAsia="Times New Roman" w:hAnsi="Arial" w:cs="Arial"/>
          <w:color w:val="A94442"/>
          <w:sz w:val="21"/>
          <w:szCs w:val="21"/>
          <w:lang w:eastAsia="sk-SK"/>
        </w:rPr>
      </w:pPr>
    </w:p>
    <w:p w:rsidR="00554637" w:rsidRDefault="00554637" w:rsidP="00554637">
      <w:pPr>
        <w:shd w:val="clear" w:color="auto" w:fill="F2DEDE"/>
        <w:spacing w:line="240" w:lineRule="auto"/>
        <w:rPr>
          <w:rFonts w:ascii="Arial" w:eastAsia="Times New Roman" w:hAnsi="Arial" w:cs="Arial"/>
          <w:color w:val="A94442"/>
          <w:sz w:val="21"/>
          <w:szCs w:val="21"/>
          <w:lang w:eastAsia="sk-SK"/>
        </w:rPr>
      </w:pPr>
    </w:p>
    <w:p w:rsidR="007C5577" w:rsidRDefault="007C5577" w:rsidP="007C5577">
      <w:pPr>
        <w:pStyle w:val="Normlnweb"/>
        <w:shd w:val="clear" w:color="auto" w:fill="FFFFFF"/>
        <w:spacing w:before="0" w:beforeAutospacing="0" w:after="150" w:afterAutospacing="0"/>
        <w:rPr>
          <w:rFonts w:ascii="Arial" w:hAnsi="Arial" w:cs="Arial"/>
          <w:color w:val="807A7A"/>
        </w:rPr>
      </w:pPr>
      <w:r>
        <w:rPr>
          <w:rFonts w:ascii="Arial" w:hAnsi="Arial" w:cs="Arial"/>
          <w:color w:val="807A7A"/>
        </w:rPr>
        <w:t xml:space="preserve">Spoločnosť Lucky </w:t>
      </w:r>
      <w:proofErr w:type="spellStart"/>
      <w:r>
        <w:rPr>
          <w:rFonts w:ascii="Arial" w:hAnsi="Arial" w:cs="Arial"/>
          <w:color w:val="807A7A"/>
        </w:rPr>
        <w:t>Start</w:t>
      </w:r>
      <w:proofErr w:type="spellEnd"/>
      <w:r>
        <w:rPr>
          <w:rFonts w:ascii="Arial" w:hAnsi="Arial" w:cs="Arial"/>
          <w:color w:val="807A7A"/>
        </w:rPr>
        <w:t xml:space="preserve">, </w:t>
      </w:r>
      <w:proofErr w:type="spellStart"/>
      <w:r>
        <w:rPr>
          <w:rFonts w:ascii="Arial" w:hAnsi="Arial" w:cs="Arial"/>
          <w:color w:val="807A7A"/>
        </w:rPr>
        <w:t>s.r.o</w:t>
      </w:r>
      <w:proofErr w:type="spellEnd"/>
      <w:r>
        <w:rPr>
          <w:rFonts w:ascii="Arial" w:hAnsi="Arial" w:cs="Arial"/>
          <w:color w:val="807A7A"/>
        </w:rPr>
        <w:t>. bola založená 5. júla 2018 jedným spoločníkom (</w:t>
      </w:r>
      <w:proofErr w:type="spellStart"/>
      <w:r>
        <w:rPr>
          <w:rFonts w:ascii="Arial" w:hAnsi="Arial" w:cs="Arial"/>
          <w:color w:val="807A7A"/>
        </w:rPr>
        <w:t>The</w:t>
      </w:r>
      <w:proofErr w:type="spellEnd"/>
      <w:r>
        <w:rPr>
          <w:rFonts w:ascii="Arial" w:hAnsi="Arial" w:cs="Arial"/>
          <w:color w:val="807A7A"/>
        </w:rPr>
        <w:t xml:space="preserve"> </w:t>
      </w:r>
      <w:proofErr w:type="spellStart"/>
      <w:r>
        <w:rPr>
          <w:rFonts w:ascii="Arial" w:hAnsi="Arial" w:cs="Arial"/>
          <w:color w:val="807A7A"/>
        </w:rPr>
        <w:t>Khuong</w:t>
      </w:r>
      <w:proofErr w:type="spellEnd"/>
      <w:r>
        <w:rPr>
          <w:rFonts w:ascii="Arial" w:hAnsi="Arial" w:cs="Arial"/>
          <w:color w:val="807A7A"/>
        </w:rPr>
        <w:t xml:space="preserve"> </w:t>
      </w:r>
      <w:proofErr w:type="spellStart"/>
      <w:r>
        <w:rPr>
          <w:rFonts w:ascii="Arial" w:hAnsi="Arial" w:cs="Arial"/>
          <w:color w:val="807A7A"/>
        </w:rPr>
        <w:t>Ngo</w:t>
      </w:r>
      <w:proofErr w:type="spellEnd"/>
      <w:r>
        <w:rPr>
          <w:rFonts w:ascii="Arial" w:hAnsi="Arial" w:cs="Arial"/>
          <w:color w:val="807A7A"/>
        </w:rPr>
        <w:t>) so základným imaním 5000 EUR.</w:t>
      </w:r>
    </w:p>
    <w:p w:rsidR="007C5577" w:rsidRDefault="007C5577" w:rsidP="007C5577">
      <w:pPr>
        <w:numPr>
          <w:ilvl w:val="0"/>
          <w:numId w:val="4"/>
        </w:numPr>
        <w:shd w:val="clear" w:color="auto" w:fill="FFFFFF"/>
        <w:spacing w:before="100" w:beforeAutospacing="1" w:after="0" w:afterAutospacing="1" w:line="240" w:lineRule="auto"/>
        <w:rPr>
          <w:rFonts w:ascii="Arial" w:hAnsi="Arial" w:cs="Arial"/>
          <w:color w:val="434040"/>
          <w:sz w:val="21"/>
          <w:szCs w:val="21"/>
        </w:rPr>
      </w:pPr>
      <w:r>
        <w:rPr>
          <w:rStyle w:val="Siln"/>
          <w:rFonts w:ascii="Arial" w:hAnsi="Arial" w:cs="Arial"/>
          <w:color w:val="434040"/>
          <w:sz w:val="21"/>
          <w:szCs w:val="21"/>
        </w:rPr>
        <w:t>IČO</w:t>
      </w:r>
      <w:r>
        <w:rPr>
          <w:rFonts w:ascii="Arial" w:hAnsi="Arial" w:cs="Arial"/>
          <w:color w:val="807A7A"/>
          <w:sz w:val="21"/>
          <w:szCs w:val="21"/>
        </w:rPr>
        <w:t>51814820</w:t>
      </w:r>
    </w:p>
    <w:p w:rsidR="007C5577" w:rsidRDefault="007C5577" w:rsidP="007C5577">
      <w:pPr>
        <w:numPr>
          <w:ilvl w:val="0"/>
          <w:numId w:val="4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hAnsi="Arial" w:cs="Arial"/>
          <w:color w:val="434040"/>
          <w:sz w:val="21"/>
          <w:szCs w:val="21"/>
        </w:rPr>
      </w:pPr>
      <w:proofErr w:type="spellStart"/>
      <w:r>
        <w:rPr>
          <w:rStyle w:val="Siln"/>
          <w:rFonts w:ascii="Arial" w:hAnsi="Arial" w:cs="Arial"/>
          <w:color w:val="434040"/>
          <w:sz w:val="21"/>
          <w:szCs w:val="21"/>
        </w:rPr>
        <w:t>Sídlo</w:t>
      </w:r>
      <w:r>
        <w:rPr>
          <w:rFonts w:ascii="Arial" w:hAnsi="Arial" w:cs="Arial"/>
          <w:color w:val="807A7A"/>
          <w:sz w:val="21"/>
          <w:szCs w:val="21"/>
        </w:rPr>
        <w:t>Lucky</w:t>
      </w:r>
      <w:proofErr w:type="spellEnd"/>
      <w:r>
        <w:rPr>
          <w:rFonts w:ascii="Arial" w:hAnsi="Arial" w:cs="Arial"/>
          <w:color w:val="807A7A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807A7A"/>
          <w:sz w:val="21"/>
          <w:szCs w:val="21"/>
        </w:rPr>
        <w:t>Start</w:t>
      </w:r>
      <w:proofErr w:type="spellEnd"/>
      <w:r>
        <w:rPr>
          <w:rFonts w:ascii="Arial" w:hAnsi="Arial" w:cs="Arial"/>
          <w:color w:val="807A7A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807A7A"/>
          <w:sz w:val="21"/>
          <w:szCs w:val="21"/>
        </w:rPr>
        <w:t>s.r.o</w:t>
      </w:r>
      <w:proofErr w:type="spellEnd"/>
      <w:r>
        <w:rPr>
          <w:rFonts w:ascii="Arial" w:hAnsi="Arial" w:cs="Arial"/>
          <w:color w:val="807A7A"/>
          <w:sz w:val="21"/>
          <w:szCs w:val="21"/>
        </w:rPr>
        <w:t>.</w:t>
      </w:r>
      <w:r>
        <w:rPr>
          <w:rFonts w:ascii="Arial" w:hAnsi="Arial" w:cs="Arial"/>
          <w:color w:val="807A7A"/>
          <w:sz w:val="21"/>
          <w:szCs w:val="21"/>
        </w:rPr>
        <w:br/>
        <w:t>Dukelských Hrdinov 147/4 076 43 Čierna nad Tisou</w:t>
      </w:r>
    </w:p>
    <w:p w:rsidR="007C5577" w:rsidRDefault="007C5577" w:rsidP="007C5577">
      <w:pPr>
        <w:numPr>
          <w:ilvl w:val="0"/>
          <w:numId w:val="4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hAnsi="Arial" w:cs="Arial"/>
          <w:color w:val="434040"/>
          <w:sz w:val="21"/>
          <w:szCs w:val="21"/>
        </w:rPr>
      </w:pPr>
      <w:r>
        <w:rPr>
          <w:rStyle w:val="Siln"/>
          <w:rFonts w:ascii="Arial" w:hAnsi="Arial" w:cs="Arial"/>
          <w:color w:val="434040"/>
          <w:sz w:val="21"/>
          <w:szCs w:val="21"/>
        </w:rPr>
        <w:t xml:space="preserve">Dátum </w:t>
      </w:r>
      <w:proofErr w:type="spellStart"/>
      <w:r>
        <w:rPr>
          <w:rStyle w:val="Siln"/>
          <w:rFonts w:ascii="Arial" w:hAnsi="Arial" w:cs="Arial"/>
          <w:color w:val="434040"/>
          <w:sz w:val="21"/>
          <w:szCs w:val="21"/>
        </w:rPr>
        <w:t>vzniku</w:t>
      </w:r>
      <w:r>
        <w:rPr>
          <w:rFonts w:ascii="Arial" w:hAnsi="Arial" w:cs="Arial"/>
          <w:color w:val="807A7A"/>
          <w:sz w:val="21"/>
          <w:szCs w:val="21"/>
        </w:rPr>
        <w:t>štvrtok</w:t>
      </w:r>
      <w:proofErr w:type="spellEnd"/>
      <w:r>
        <w:rPr>
          <w:rFonts w:ascii="Arial" w:hAnsi="Arial" w:cs="Arial"/>
          <w:color w:val="807A7A"/>
          <w:sz w:val="21"/>
          <w:szCs w:val="21"/>
        </w:rPr>
        <w:t>, 5. júla 2018 </w:t>
      </w:r>
      <w:r>
        <w:rPr>
          <w:rStyle w:val="badge"/>
          <w:rFonts w:ascii="Arial" w:hAnsi="Arial" w:cs="Arial"/>
          <w:b/>
          <w:bCs/>
          <w:color w:val="F2B31F"/>
          <w:sz w:val="17"/>
          <w:szCs w:val="17"/>
          <w:bdr w:val="single" w:sz="6" w:space="2" w:color="F2B31F" w:frame="1"/>
        </w:rPr>
        <w:t>nová firma</w:t>
      </w:r>
    </w:p>
    <w:p w:rsidR="007C5577" w:rsidRDefault="007C5577" w:rsidP="007C5577">
      <w:pPr>
        <w:numPr>
          <w:ilvl w:val="0"/>
          <w:numId w:val="4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hAnsi="Arial" w:cs="Arial"/>
          <w:color w:val="434040"/>
          <w:sz w:val="21"/>
          <w:szCs w:val="21"/>
        </w:rPr>
      </w:pPr>
      <w:r>
        <w:rPr>
          <w:rStyle w:val="Siln"/>
          <w:rFonts w:ascii="Arial" w:hAnsi="Arial" w:cs="Arial"/>
          <w:color w:val="434040"/>
          <w:sz w:val="21"/>
          <w:szCs w:val="21"/>
        </w:rPr>
        <w:t xml:space="preserve">Právna </w:t>
      </w:r>
      <w:proofErr w:type="spellStart"/>
      <w:r>
        <w:rPr>
          <w:rStyle w:val="Siln"/>
          <w:rFonts w:ascii="Arial" w:hAnsi="Arial" w:cs="Arial"/>
          <w:color w:val="434040"/>
          <w:sz w:val="21"/>
          <w:szCs w:val="21"/>
        </w:rPr>
        <w:t>forma</w:t>
      </w:r>
      <w:r>
        <w:rPr>
          <w:rFonts w:ascii="Arial" w:hAnsi="Arial" w:cs="Arial"/>
          <w:color w:val="807A7A"/>
          <w:sz w:val="21"/>
          <w:szCs w:val="21"/>
        </w:rPr>
        <w:t>Spol</w:t>
      </w:r>
      <w:proofErr w:type="spellEnd"/>
      <w:r>
        <w:rPr>
          <w:rFonts w:ascii="Arial" w:hAnsi="Arial" w:cs="Arial"/>
          <w:color w:val="807A7A"/>
          <w:sz w:val="21"/>
          <w:szCs w:val="21"/>
        </w:rPr>
        <w:t>. s r. o.</w:t>
      </w:r>
    </w:p>
    <w:p w:rsidR="007C5577" w:rsidRDefault="007C5577" w:rsidP="007C5577">
      <w:pPr>
        <w:numPr>
          <w:ilvl w:val="0"/>
          <w:numId w:val="4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hAnsi="Arial" w:cs="Arial"/>
          <w:color w:val="434040"/>
          <w:sz w:val="21"/>
          <w:szCs w:val="21"/>
        </w:rPr>
      </w:pPr>
      <w:r>
        <w:rPr>
          <w:rStyle w:val="Siln"/>
          <w:rFonts w:ascii="Arial" w:hAnsi="Arial" w:cs="Arial"/>
          <w:color w:val="434040"/>
          <w:sz w:val="21"/>
          <w:szCs w:val="21"/>
        </w:rPr>
        <w:t xml:space="preserve">Druh </w:t>
      </w:r>
      <w:proofErr w:type="spellStart"/>
      <w:r>
        <w:rPr>
          <w:rStyle w:val="Siln"/>
          <w:rFonts w:ascii="Arial" w:hAnsi="Arial" w:cs="Arial"/>
          <w:color w:val="434040"/>
          <w:sz w:val="21"/>
          <w:szCs w:val="21"/>
        </w:rPr>
        <w:t>vlastníctva</w:t>
      </w:r>
      <w:r>
        <w:rPr>
          <w:rFonts w:ascii="Arial" w:hAnsi="Arial" w:cs="Arial"/>
          <w:color w:val="807A7A"/>
          <w:sz w:val="21"/>
          <w:szCs w:val="21"/>
        </w:rPr>
        <w:t>Súkromné</w:t>
      </w:r>
      <w:proofErr w:type="spellEnd"/>
      <w:r>
        <w:rPr>
          <w:rFonts w:ascii="Arial" w:hAnsi="Arial" w:cs="Arial"/>
          <w:color w:val="807A7A"/>
          <w:sz w:val="21"/>
          <w:szCs w:val="21"/>
        </w:rPr>
        <w:t xml:space="preserve"> tuzemské</w:t>
      </w:r>
    </w:p>
    <w:p w:rsidR="007C5577" w:rsidRDefault="007C5577" w:rsidP="007C5577">
      <w:pPr>
        <w:numPr>
          <w:ilvl w:val="0"/>
          <w:numId w:val="5"/>
        </w:numPr>
        <w:shd w:val="clear" w:color="auto" w:fill="FFFFFF"/>
        <w:spacing w:before="100" w:beforeAutospacing="1" w:after="0" w:afterAutospacing="1" w:line="240" w:lineRule="auto"/>
        <w:rPr>
          <w:rStyle w:val="clearfix"/>
          <w:color w:val="807A7A"/>
        </w:rPr>
      </w:pPr>
      <w:r>
        <w:rPr>
          <w:rStyle w:val="Siln"/>
          <w:rFonts w:ascii="Arial" w:hAnsi="Arial" w:cs="Arial"/>
          <w:color w:val="434040"/>
          <w:sz w:val="21"/>
          <w:szCs w:val="21"/>
        </w:rPr>
        <w:t xml:space="preserve">SK </w:t>
      </w:r>
      <w:proofErr w:type="spellStart"/>
      <w:r>
        <w:rPr>
          <w:rStyle w:val="Siln"/>
          <w:rFonts w:ascii="Arial" w:hAnsi="Arial" w:cs="Arial"/>
          <w:color w:val="434040"/>
          <w:sz w:val="21"/>
          <w:szCs w:val="21"/>
        </w:rPr>
        <w:t>NACE</w:t>
      </w:r>
      <w:r>
        <w:rPr>
          <w:rStyle w:val="f-xs"/>
          <w:rFonts w:ascii="Arial" w:hAnsi="Arial" w:cs="Arial"/>
          <w:color w:val="807A7A"/>
          <w:sz w:val="21"/>
          <w:szCs w:val="21"/>
        </w:rPr>
        <w:t>podľa</w:t>
      </w:r>
      <w:proofErr w:type="spellEnd"/>
      <w:r>
        <w:rPr>
          <w:rStyle w:val="f-xs"/>
          <w:rFonts w:ascii="Arial" w:hAnsi="Arial" w:cs="Arial"/>
          <w:color w:val="807A7A"/>
          <w:sz w:val="21"/>
          <w:szCs w:val="21"/>
        </w:rPr>
        <w:t xml:space="preserve"> Štatistického úradu SR:</w:t>
      </w:r>
    </w:p>
    <w:p w:rsidR="007C5577" w:rsidRDefault="007C5577" w:rsidP="007C5577">
      <w:pPr>
        <w:shd w:val="clear" w:color="auto" w:fill="FFFFFF"/>
        <w:spacing w:before="100" w:beforeAutospacing="1" w:afterAutospacing="1"/>
        <w:ind w:left="720"/>
      </w:pPr>
      <w:r>
        <w:rPr>
          <w:rFonts w:ascii="Arial" w:hAnsi="Arial" w:cs="Arial"/>
          <w:color w:val="807A7A"/>
          <w:sz w:val="21"/>
          <w:szCs w:val="21"/>
        </w:rPr>
        <w:t>56101 Jedálne</w:t>
      </w:r>
    </w:p>
    <w:p w:rsidR="007C5577" w:rsidRDefault="007C5577" w:rsidP="007C5577">
      <w:pPr>
        <w:numPr>
          <w:ilvl w:val="0"/>
          <w:numId w:val="5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hAnsi="Arial" w:cs="Arial"/>
          <w:color w:val="434040"/>
          <w:sz w:val="21"/>
          <w:szCs w:val="21"/>
        </w:rPr>
      </w:pPr>
      <w:r>
        <w:rPr>
          <w:rStyle w:val="Siln"/>
          <w:rFonts w:ascii="Arial" w:hAnsi="Arial" w:cs="Arial"/>
          <w:color w:val="434040"/>
          <w:sz w:val="21"/>
          <w:szCs w:val="21"/>
        </w:rPr>
        <w:t>Počet zamestnancov</w:t>
      </w:r>
      <w:r>
        <w:rPr>
          <w:rStyle w:val="clearfix"/>
          <w:rFonts w:ascii="Arial" w:hAnsi="Arial" w:cs="Arial"/>
          <w:color w:val="807A7A"/>
          <w:sz w:val="21"/>
          <w:szCs w:val="21"/>
        </w:rPr>
        <w:t>2018: 3-4 zamestnanci </w:t>
      </w:r>
      <w:r>
        <w:rPr>
          <w:rStyle w:val="f-xs"/>
          <w:rFonts w:ascii="Arial" w:hAnsi="Arial" w:cs="Arial"/>
          <w:color w:val="807A7A"/>
          <w:sz w:val="21"/>
          <w:szCs w:val="21"/>
        </w:rPr>
        <w:t>(Zdroj: štatistický úrad)</w:t>
      </w:r>
    </w:p>
    <w:p w:rsidR="007C5577" w:rsidRDefault="007C5577" w:rsidP="007C5577">
      <w:pPr>
        <w:numPr>
          <w:ilvl w:val="0"/>
          <w:numId w:val="5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hAnsi="Arial" w:cs="Arial"/>
          <w:color w:val="434040"/>
          <w:sz w:val="21"/>
          <w:szCs w:val="21"/>
        </w:rPr>
      </w:pPr>
      <w:r>
        <w:rPr>
          <w:rStyle w:val="Siln"/>
          <w:rFonts w:ascii="Arial" w:hAnsi="Arial" w:cs="Arial"/>
          <w:color w:val="434040"/>
          <w:sz w:val="21"/>
          <w:szCs w:val="21"/>
        </w:rPr>
        <w:t xml:space="preserve">Zápis v </w:t>
      </w:r>
      <w:proofErr w:type="spellStart"/>
      <w:r>
        <w:rPr>
          <w:rStyle w:val="Siln"/>
          <w:rFonts w:ascii="Arial" w:hAnsi="Arial" w:cs="Arial"/>
          <w:color w:val="434040"/>
          <w:sz w:val="21"/>
          <w:szCs w:val="21"/>
        </w:rPr>
        <w:t>ORSR</w:t>
      </w:r>
      <w:r>
        <w:rPr>
          <w:rFonts w:ascii="Arial" w:hAnsi="Arial" w:cs="Arial"/>
          <w:color w:val="807A7A"/>
          <w:sz w:val="21"/>
          <w:szCs w:val="21"/>
        </w:rPr>
        <w:t>Zapísaná</w:t>
      </w:r>
      <w:proofErr w:type="spellEnd"/>
      <w:r>
        <w:rPr>
          <w:rFonts w:ascii="Arial" w:hAnsi="Arial" w:cs="Arial"/>
          <w:color w:val="807A7A"/>
          <w:sz w:val="21"/>
          <w:szCs w:val="21"/>
        </w:rPr>
        <w:t xml:space="preserve"> na Košice I, odd. </w:t>
      </w:r>
      <w:proofErr w:type="spellStart"/>
      <w:r>
        <w:rPr>
          <w:rFonts w:ascii="Arial" w:hAnsi="Arial" w:cs="Arial"/>
          <w:color w:val="807A7A"/>
          <w:sz w:val="21"/>
          <w:szCs w:val="21"/>
        </w:rPr>
        <w:t>Sro</w:t>
      </w:r>
      <w:proofErr w:type="spellEnd"/>
      <w:r>
        <w:rPr>
          <w:rFonts w:ascii="Arial" w:hAnsi="Arial" w:cs="Arial"/>
          <w:color w:val="807A7A"/>
          <w:sz w:val="21"/>
          <w:szCs w:val="21"/>
        </w:rPr>
        <w:t>, vl.č.44262/V</w:t>
      </w:r>
    </w:p>
    <w:p w:rsidR="007C5577" w:rsidRDefault="007C5577" w:rsidP="007C5577">
      <w:pPr>
        <w:numPr>
          <w:ilvl w:val="0"/>
          <w:numId w:val="5"/>
        </w:numPr>
        <w:pBdr>
          <w:top w:val="single" w:sz="6" w:space="5" w:color="E6E5E5"/>
        </w:pBdr>
        <w:shd w:val="clear" w:color="auto" w:fill="FFFFFF"/>
        <w:spacing w:before="100" w:beforeAutospacing="1" w:after="0" w:afterAutospacing="1" w:line="240" w:lineRule="auto"/>
        <w:rPr>
          <w:rFonts w:ascii="Arial" w:hAnsi="Arial" w:cs="Arial"/>
          <w:color w:val="434040"/>
          <w:sz w:val="21"/>
          <w:szCs w:val="21"/>
        </w:rPr>
      </w:pPr>
      <w:r>
        <w:rPr>
          <w:rStyle w:val="Siln"/>
          <w:rFonts w:ascii="Arial" w:hAnsi="Arial" w:cs="Arial"/>
          <w:color w:val="434040"/>
          <w:sz w:val="21"/>
          <w:szCs w:val="21"/>
        </w:rPr>
        <w:t>Základné imanie</w:t>
      </w:r>
    </w:p>
    <w:p w:rsidR="007C5577" w:rsidRDefault="007C5577" w:rsidP="007C5577">
      <w:pPr>
        <w:pBdr>
          <w:top w:val="single" w:sz="6" w:space="5" w:color="E6E5E5"/>
        </w:pBdr>
        <w:shd w:val="clear" w:color="auto" w:fill="FFFFFF"/>
        <w:spacing w:before="100" w:beforeAutospacing="1" w:afterAutospacing="1"/>
        <w:ind w:left="720"/>
        <w:rPr>
          <w:rFonts w:ascii="Arial" w:hAnsi="Arial" w:cs="Arial"/>
          <w:color w:val="807A7A"/>
          <w:sz w:val="21"/>
          <w:szCs w:val="21"/>
        </w:rPr>
      </w:pPr>
      <w:r>
        <w:rPr>
          <w:rFonts w:ascii="Arial" w:hAnsi="Arial" w:cs="Arial"/>
          <w:color w:val="807A7A"/>
          <w:sz w:val="21"/>
          <w:szCs w:val="21"/>
        </w:rPr>
        <w:t>Podľa ORSR:</w:t>
      </w:r>
    </w:p>
    <w:p w:rsidR="007C5577" w:rsidRDefault="007C5577" w:rsidP="007C5577">
      <w:pPr>
        <w:pBdr>
          <w:top w:val="single" w:sz="6" w:space="5" w:color="E6E5E5"/>
        </w:pBdr>
        <w:shd w:val="clear" w:color="auto" w:fill="FFFFFF"/>
        <w:spacing w:before="100" w:beforeAutospacing="1" w:afterAutospacing="1"/>
        <w:ind w:left="720"/>
        <w:rPr>
          <w:rFonts w:ascii="Arial" w:hAnsi="Arial" w:cs="Arial"/>
          <w:color w:val="807A7A"/>
          <w:sz w:val="21"/>
          <w:szCs w:val="21"/>
        </w:rPr>
      </w:pPr>
      <w:r>
        <w:rPr>
          <w:rFonts w:ascii="Arial" w:hAnsi="Arial" w:cs="Arial"/>
          <w:color w:val="807A7A"/>
          <w:sz w:val="21"/>
          <w:szCs w:val="21"/>
        </w:rPr>
        <w:t>5 000 € / splatené 5 000 €</w:t>
      </w:r>
    </w:p>
    <w:p w:rsidR="007C5577" w:rsidRDefault="007C5577" w:rsidP="007C5577">
      <w:pPr>
        <w:spacing w:line="336" w:lineRule="atLeast"/>
        <w:rPr>
          <w:rFonts w:ascii="Tahoma" w:hAnsi="Tahoma" w:cs="Tahoma"/>
          <w:color w:val="434040"/>
          <w:sz w:val="32"/>
          <w:szCs w:val="32"/>
        </w:rPr>
      </w:pPr>
      <w:r>
        <w:rPr>
          <w:rFonts w:ascii="Tahoma" w:hAnsi="Tahoma" w:cs="Tahoma"/>
          <w:color w:val="434040"/>
          <w:sz w:val="32"/>
          <w:szCs w:val="32"/>
        </w:rPr>
        <w:t>Štatutári</w:t>
      </w:r>
    </w:p>
    <w:p w:rsidR="007C5577" w:rsidRDefault="007C5577" w:rsidP="007C5577">
      <w:pPr>
        <w:spacing w:line="240" w:lineRule="auto"/>
        <w:rPr>
          <w:rFonts w:ascii="Arial" w:hAnsi="Arial" w:cs="Arial"/>
          <w:color w:val="434040"/>
          <w:sz w:val="20"/>
          <w:szCs w:val="20"/>
        </w:rPr>
      </w:pPr>
      <w:hyperlink r:id="rId5" w:history="1">
        <w:r>
          <w:rPr>
            <w:rStyle w:val="Hypertextovodkaz"/>
            <w:rFonts w:ascii="Arial" w:hAnsi="Arial" w:cs="Arial"/>
            <w:color w:val="29AE77"/>
            <w:sz w:val="20"/>
            <w:szCs w:val="20"/>
          </w:rPr>
          <w:t>Zobraziť obchodný register</w:t>
        </w:r>
      </w:hyperlink>
    </w:p>
    <w:tbl>
      <w:tblPr>
        <w:tblW w:w="4410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5"/>
        <w:gridCol w:w="600"/>
        <w:gridCol w:w="1170"/>
        <w:gridCol w:w="45"/>
      </w:tblGrid>
      <w:tr w:rsidR="007C5577" w:rsidTr="007C5577">
        <w:trPr>
          <w:gridAfter w:val="1"/>
          <w:tblHeader/>
          <w:tblCellSpacing w:w="15" w:type="dxa"/>
        </w:trPr>
        <w:tc>
          <w:tcPr>
            <w:tcW w:w="3300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OSOBA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FUNKCIA</w:t>
            </w:r>
          </w:p>
        </w:tc>
      </w:tr>
      <w:tr w:rsidR="007C5577" w:rsidTr="007C5577">
        <w:trPr>
          <w:tblHeader/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OSOBA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FUNKCIA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hyperlink r:id="rId6" w:tooltip="Zobraz v spoločníci-konatelia" w:history="1">
              <w:proofErr w:type="spellStart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>The</w:t>
              </w:r>
              <w:proofErr w:type="spellEnd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>Khuong</w:t>
              </w:r>
              <w:proofErr w:type="spellEnd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>Ngo</w:t>
              </w:r>
              <w:proofErr w:type="spellEnd"/>
            </w:hyperlink>
          </w:p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Dukelských Hrdinov 147/4, 076 43 Čierna nad Tisou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Konateľ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hyperlink r:id="rId7" w:tooltip="Zobraz v spoločníci-konatelia" w:history="1">
              <w:proofErr w:type="spellStart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>The</w:t>
              </w:r>
              <w:proofErr w:type="spellEnd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>Anh</w:t>
              </w:r>
              <w:proofErr w:type="spellEnd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>Ngo</w:t>
              </w:r>
              <w:proofErr w:type="spellEnd"/>
            </w:hyperlink>
          </w:p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Dukelských Hrdinov 147/4, 076 43 Čierna nad Tisou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Konateľ</w:t>
            </w:r>
          </w:p>
        </w:tc>
      </w:tr>
    </w:tbl>
    <w:p w:rsidR="007C5577" w:rsidRDefault="007C5577" w:rsidP="007C5577">
      <w:pPr>
        <w:spacing w:line="336" w:lineRule="atLeast"/>
        <w:rPr>
          <w:rFonts w:ascii="Tahoma" w:hAnsi="Tahoma" w:cs="Tahoma"/>
          <w:color w:val="434040"/>
          <w:sz w:val="32"/>
          <w:szCs w:val="32"/>
        </w:rPr>
      </w:pPr>
      <w:r>
        <w:rPr>
          <w:rFonts w:ascii="Tahoma" w:hAnsi="Tahoma" w:cs="Tahoma"/>
          <w:color w:val="434040"/>
          <w:sz w:val="32"/>
          <w:szCs w:val="32"/>
        </w:rPr>
        <w:t>Spoločníci</w:t>
      </w:r>
    </w:p>
    <w:p w:rsidR="007C5577" w:rsidRDefault="007C5577" w:rsidP="007C5577">
      <w:pPr>
        <w:spacing w:line="240" w:lineRule="auto"/>
        <w:rPr>
          <w:rFonts w:ascii="Arial" w:hAnsi="Arial" w:cs="Arial"/>
          <w:color w:val="434040"/>
          <w:sz w:val="20"/>
          <w:szCs w:val="20"/>
        </w:rPr>
      </w:pPr>
      <w:hyperlink r:id="rId8" w:history="1">
        <w:r>
          <w:rPr>
            <w:rStyle w:val="Hypertextovodkaz"/>
            <w:rFonts w:ascii="Arial" w:hAnsi="Arial" w:cs="Arial"/>
            <w:color w:val="29AE77"/>
            <w:sz w:val="20"/>
            <w:szCs w:val="20"/>
          </w:rPr>
          <w:t>Zobraziť obchodný register</w:t>
        </w:r>
      </w:hyperlink>
    </w:p>
    <w:tbl>
      <w:tblPr>
        <w:tblW w:w="4305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5"/>
        <w:gridCol w:w="531"/>
        <w:gridCol w:w="1031"/>
        <w:gridCol w:w="45"/>
      </w:tblGrid>
      <w:tr w:rsidR="007C5577" w:rsidTr="007C5577">
        <w:trPr>
          <w:gridAfter w:val="1"/>
          <w:tblHeader/>
          <w:tblCellSpacing w:w="15" w:type="dxa"/>
        </w:trPr>
        <w:tc>
          <w:tcPr>
            <w:tcW w:w="3300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OSOBA</w:t>
            </w:r>
          </w:p>
        </w:tc>
        <w:tc>
          <w:tcPr>
            <w:tcW w:w="1005" w:type="dxa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PODIEL</w:t>
            </w:r>
          </w:p>
        </w:tc>
      </w:tr>
      <w:tr w:rsidR="007C5577" w:rsidTr="007C5577">
        <w:trPr>
          <w:tblHeader/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OSOBA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PODIEL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hyperlink r:id="rId9" w:tooltip="Zobraz v spoločníci-konatelia" w:history="1">
              <w:proofErr w:type="spellStart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>The</w:t>
              </w:r>
              <w:proofErr w:type="spellEnd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>Khuong</w:t>
              </w:r>
              <w:proofErr w:type="spellEnd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 xml:space="preserve"> </w:t>
              </w:r>
              <w:proofErr w:type="spellStart"/>
              <w:r>
                <w:rPr>
                  <w:rStyle w:val="Hypertextovodkaz"/>
                  <w:rFonts w:ascii="Arial" w:hAnsi="Arial" w:cs="Arial"/>
                  <w:color w:val="29AE77"/>
                  <w:sz w:val="20"/>
                  <w:szCs w:val="20"/>
                </w:rPr>
                <w:t>Ngo</w:t>
              </w:r>
              <w:proofErr w:type="spellEnd"/>
            </w:hyperlink>
          </w:p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Dukelských Hrdinov 147/4, 076 43 Čierna nad Tisou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5 000 €</w:t>
            </w:r>
          </w:p>
          <w:p w:rsidR="007C5577" w:rsidRDefault="007C5577" w:rsidP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(100%)</w:t>
            </w:r>
          </w:p>
        </w:tc>
      </w:tr>
    </w:tbl>
    <w:p w:rsidR="007C5577" w:rsidRDefault="007C5577" w:rsidP="007C5577">
      <w:pPr>
        <w:shd w:val="clear" w:color="auto" w:fill="FFFFFF"/>
        <w:rPr>
          <w:rFonts w:ascii="Arial" w:hAnsi="Arial" w:cs="Arial"/>
          <w:color w:val="434040"/>
          <w:sz w:val="21"/>
          <w:szCs w:val="21"/>
        </w:rPr>
      </w:pPr>
      <w:r>
        <w:rPr>
          <w:rStyle w:val="Siln"/>
          <w:rFonts w:ascii="Arial" w:hAnsi="Arial" w:cs="Arial"/>
          <w:color w:val="434040"/>
          <w:sz w:val="21"/>
          <w:szCs w:val="21"/>
        </w:rPr>
        <w:t>Konanie menom spoločnosti</w:t>
      </w:r>
      <w:r>
        <w:rPr>
          <w:rFonts w:ascii="Arial" w:hAnsi="Arial" w:cs="Arial"/>
          <w:color w:val="434040"/>
          <w:sz w:val="21"/>
          <w:szCs w:val="21"/>
        </w:rPr>
        <w:t> [od 5.7.2018]</w:t>
      </w:r>
    </w:p>
    <w:p w:rsidR="007C5577" w:rsidRDefault="007C5577" w:rsidP="007C5577">
      <w:pPr>
        <w:shd w:val="clear" w:color="auto" w:fill="FFFFFF"/>
        <w:rPr>
          <w:rFonts w:ascii="Arial" w:hAnsi="Arial" w:cs="Arial"/>
          <w:color w:val="434040"/>
          <w:sz w:val="21"/>
          <w:szCs w:val="21"/>
        </w:rPr>
      </w:pPr>
      <w:r>
        <w:rPr>
          <w:rFonts w:ascii="Arial" w:hAnsi="Arial" w:cs="Arial"/>
          <w:color w:val="434040"/>
          <w:sz w:val="21"/>
          <w:szCs w:val="21"/>
        </w:rPr>
        <w:t>Za spoločnosť koná a podpisuje konateľ samostatne a to tak, že k obchodnému menu spoločnosti pripojí svoj vlastnoručný podpis.</w:t>
      </w:r>
    </w:p>
    <w:p w:rsidR="007C5577" w:rsidRDefault="007C5577" w:rsidP="007C5577">
      <w:pPr>
        <w:spacing w:line="336" w:lineRule="atLeast"/>
        <w:rPr>
          <w:rFonts w:ascii="Tahoma" w:hAnsi="Tahoma" w:cs="Tahoma"/>
          <w:color w:val="434040"/>
          <w:sz w:val="32"/>
          <w:szCs w:val="32"/>
        </w:rPr>
      </w:pPr>
      <w:r>
        <w:rPr>
          <w:rFonts w:ascii="Tahoma" w:hAnsi="Tahoma" w:cs="Tahoma"/>
          <w:color w:val="434040"/>
          <w:sz w:val="32"/>
          <w:szCs w:val="32"/>
        </w:rPr>
        <w:t>Predmety podnikania</w:t>
      </w:r>
    </w:p>
    <w:tbl>
      <w:tblPr>
        <w:tblW w:w="9120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93"/>
        <w:gridCol w:w="729"/>
        <w:gridCol w:w="1125"/>
        <w:gridCol w:w="45"/>
      </w:tblGrid>
      <w:tr w:rsidR="007C5577" w:rsidTr="007C5577">
        <w:trPr>
          <w:gridAfter w:val="1"/>
          <w:tblHeader/>
          <w:tblCellSpacing w:w="15" w:type="dxa"/>
        </w:trPr>
        <w:tc>
          <w:tcPr>
            <w:tcW w:w="7680" w:type="dxa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spacing w:line="240" w:lineRule="auto"/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NÁZOV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VZNIK</w:t>
            </w:r>
          </w:p>
        </w:tc>
      </w:tr>
      <w:tr w:rsidR="007C5577" w:rsidTr="007C5577">
        <w:trPr>
          <w:tblHeader/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NÁZOV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18" w:space="0" w:color="E6E5E5"/>
              <w:right w:val="nil"/>
            </w:tcBorders>
            <w:shd w:val="clear" w:color="auto" w:fill="auto"/>
            <w:noWrap/>
            <w:tcMar>
              <w:top w:w="210" w:type="dxa"/>
              <w:left w:w="180" w:type="dxa"/>
              <w:bottom w:w="120" w:type="dxa"/>
              <w:right w:w="180" w:type="dxa"/>
            </w:tcMar>
            <w:vAlign w:val="bottom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color w:val="434040"/>
                <w:sz w:val="18"/>
                <w:szCs w:val="18"/>
              </w:rPr>
              <w:t>VZNIK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lastRenderedPageBreak/>
              <w:t>Sprostredkovateľská činnosť v oblasti obchodu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Sprostredkovateľská činnosť v oblasti služieb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Sprostredkovateľská činnosť v oblasti výroby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Reklamné a marketingové služby.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Prieskum trhu a verejnej mienky.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Poskytovanie služieb rýchleho občerstvenia v spojení s predajom na priamu konzumáciu.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Prevádzkovanie výdajne stravy.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Donášková služba.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Nákladná cestná doprava vykonávaná vozidlami s celkovou hmotnosťou do 3,5 t vrátane prípojného vozidla.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Sťahovacie služby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Čistiace a upratovacie služby.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Poskytovanie služieb osobného charakteru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lastRenderedPageBreak/>
              <w:t>Služby súvisiace so skrášľovaním tela.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Prevádzkovanie zariadení slúžiacich na regeneráciu a rekondíciu.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Organizovanie športových, kultúrnych a iných spoločenských podujatí.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Vykonávanie mimoškolskej vzdelávacej činnosti.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Administratívne služby.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Vedenie účtovníctva.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Počítačové služby.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Služby súvisiace s počítačovým spracovaním údajov.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Finančný leasing.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Poskytovanie úverov alebo pôžičiek z peňažných zdrojov získaných výlučne bez verejnej výzvy a bez verejnej ponuky majetkových hodnôt.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  <w:tr w:rsidR="007C5577" w:rsidTr="007C5577">
        <w:trPr>
          <w:tblCellSpacing w:w="15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 w:rsidP="007C5577">
            <w:pPr>
              <w:textAlignment w:val="top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Sprostredkovanie poskytovania úverov alebo pôžičiek z peňažných zdrojov získaných výlučne bez verejnej výzvy a bez verejnej ponuky majetkových hodnôt.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7C5577" w:rsidRDefault="007C5577">
            <w:pPr>
              <w:jc w:val="right"/>
              <w:rPr>
                <w:rFonts w:ascii="Arial" w:hAnsi="Arial" w:cs="Arial"/>
                <w:color w:val="807A7A"/>
                <w:sz w:val="20"/>
                <w:szCs w:val="20"/>
              </w:rPr>
            </w:pPr>
            <w:r>
              <w:rPr>
                <w:rFonts w:ascii="Arial" w:hAnsi="Arial" w:cs="Arial"/>
                <w:color w:val="807A7A"/>
                <w:sz w:val="20"/>
                <w:szCs w:val="20"/>
              </w:rPr>
              <w:t>5.7.2018</w:t>
            </w:r>
          </w:p>
        </w:tc>
      </w:tr>
    </w:tbl>
    <w:p w:rsidR="007C5577" w:rsidRDefault="007C5577" w:rsidP="007C5577">
      <w:pPr>
        <w:shd w:val="clear" w:color="auto" w:fill="FAFAFA"/>
        <w:spacing w:line="336" w:lineRule="atLeast"/>
        <w:rPr>
          <w:rFonts w:ascii="Tahoma" w:hAnsi="Tahoma" w:cs="Tahoma"/>
          <w:color w:val="434040"/>
          <w:sz w:val="27"/>
          <w:szCs w:val="27"/>
        </w:rPr>
      </w:pPr>
      <w:r>
        <w:rPr>
          <w:rFonts w:ascii="Tahoma" w:hAnsi="Tahoma" w:cs="Tahoma"/>
          <w:color w:val="434040"/>
          <w:sz w:val="27"/>
          <w:szCs w:val="27"/>
        </w:rPr>
        <w:t>Dôležité udalosti </w:t>
      </w:r>
    </w:p>
    <w:p w:rsidR="007C5577" w:rsidRDefault="007C5577" w:rsidP="007C5577">
      <w:pPr>
        <w:numPr>
          <w:ilvl w:val="0"/>
          <w:numId w:val="6"/>
        </w:numPr>
        <w:shd w:val="clear" w:color="auto" w:fill="FAFAFA"/>
        <w:spacing w:before="100" w:beforeAutospacing="1" w:after="100" w:afterAutospacing="1" w:line="240" w:lineRule="auto"/>
        <w:ind w:left="-180" w:right="-180"/>
        <w:rPr>
          <w:rFonts w:ascii="Arial" w:hAnsi="Arial" w:cs="Arial"/>
          <w:color w:val="807A7A"/>
          <w:sz w:val="20"/>
          <w:szCs w:val="20"/>
        </w:rPr>
      </w:pPr>
      <w:hyperlink r:id="rId10" w:tooltip="Aktuálne a historické platobné rozkazy spoločnosti nájdete vo FinStat PREMIUM." w:history="1">
        <w:r>
          <w:rPr>
            <w:rStyle w:val="Hypertextovodkaz"/>
            <w:rFonts w:ascii="Arial" w:hAnsi="Arial" w:cs="Arial"/>
            <w:color w:val="29AE77"/>
            <w:sz w:val="20"/>
            <w:szCs w:val="20"/>
          </w:rPr>
          <w:t>Platobné rozkazy</w:t>
        </w:r>
      </w:hyperlink>
    </w:p>
    <w:p w:rsidR="007C5577" w:rsidRDefault="007C5577" w:rsidP="007C5577">
      <w:pPr>
        <w:numPr>
          <w:ilvl w:val="0"/>
          <w:numId w:val="6"/>
        </w:numPr>
        <w:pBdr>
          <w:top w:val="single" w:sz="6" w:space="5" w:color="E6E5E5"/>
        </w:pBdr>
        <w:shd w:val="clear" w:color="auto" w:fill="FAFAFA"/>
        <w:spacing w:before="100" w:beforeAutospacing="1" w:after="0" w:afterAutospacing="1" w:line="240" w:lineRule="auto"/>
        <w:ind w:left="-180" w:right="-180"/>
        <w:rPr>
          <w:rFonts w:ascii="Arial" w:hAnsi="Arial" w:cs="Arial"/>
          <w:color w:val="807A7A"/>
          <w:sz w:val="20"/>
          <w:szCs w:val="20"/>
        </w:rPr>
      </w:pPr>
      <w:r>
        <w:rPr>
          <w:rStyle w:val="Siln"/>
          <w:rFonts w:ascii="Arial" w:hAnsi="Arial" w:cs="Arial"/>
          <w:b w:val="0"/>
          <w:bCs w:val="0"/>
          <w:color w:val="434040"/>
          <w:sz w:val="20"/>
          <w:szCs w:val="20"/>
        </w:rPr>
        <w:t xml:space="preserve">Dlhy a </w:t>
      </w:r>
      <w:proofErr w:type="spellStart"/>
      <w:r>
        <w:rPr>
          <w:rStyle w:val="Siln"/>
          <w:rFonts w:ascii="Arial" w:hAnsi="Arial" w:cs="Arial"/>
          <w:b w:val="0"/>
          <w:bCs w:val="0"/>
          <w:color w:val="434040"/>
          <w:sz w:val="20"/>
          <w:szCs w:val="20"/>
        </w:rPr>
        <w:t>nedoplatky</w:t>
      </w:r>
      <w:r>
        <w:rPr>
          <w:rStyle w:val="clr-green"/>
          <w:rFonts w:ascii="Arial" w:hAnsi="Arial" w:cs="Arial"/>
          <w:b/>
          <w:bCs/>
          <w:color w:val="807A7A"/>
          <w:sz w:val="20"/>
          <w:szCs w:val="20"/>
        </w:rPr>
        <w:t>NIE</w:t>
      </w:r>
      <w:proofErr w:type="spellEnd"/>
    </w:p>
    <w:p w:rsidR="007C5577" w:rsidRDefault="007C5577" w:rsidP="007C5577">
      <w:pPr>
        <w:numPr>
          <w:ilvl w:val="0"/>
          <w:numId w:val="6"/>
        </w:numPr>
        <w:pBdr>
          <w:top w:val="single" w:sz="6" w:space="5" w:color="E6E5E5"/>
        </w:pBdr>
        <w:shd w:val="clear" w:color="auto" w:fill="FAFAFA"/>
        <w:spacing w:before="100" w:beforeAutospacing="1" w:after="0" w:afterAutospacing="1" w:line="240" w:lineRule="auto"/>
        <w:ind w:left="-180" w:right="-180"/>
        <w:rPr>
          <w:rFonts w:ascii="Arial" w:hAnsi="Arial" w:cs="Arial"/>
          <w:color w:val="807A7A"/>
          <w:sz w:val="20"/>
          <w:szCs w:val="20"/>
        </w:rPr>
      </w:pPr>
      <w:r>
        <w:rPr>
          <w:rStyle w:val="Siln"/>
          <w:rFonts w:ascii="Arial" w:hAnsi="Arial" w:cs="Arial"/>
          <w:b w:val="0"/>
          <w:bCs w:val="0"/>
          <w:color w:val="434040"/>
          <w:sz w:val="20"/>
          <w:szCs w:val="20"/>
        </w:rPr>
        <w:lastRenderedPageBreak/>
        <w:t xml:space="preserve">Pohľadávky </w:t>
      </w:r>
      <w:proofErr w:type="spellStart"/>
      <w:r>
        <w:rPr>
          <w:rStyle w:val="Siln"/>
          <w:rFonts w:ascii="Arial" w:hAnsi="Arial" w:cs="Arial"/>
          <w:b w:val="0"/>
          <w:bCs w:val="0"/>
          <w:color w:val="434040"/>
          <w:sz w:val="20"/>
          <w:szCs w:val="20"/>
        </w:rPr>
        <w:t>štátu</w:t>
      </w:r>
      <w:r>
        <w:rPr>
          <w:rStyle w:val="clr-green"/>
          <w:rFonts w:ascii="Arial" w:hAnsi="Arial" w:cs="Arial"/>
          <w:b/>
          <w:bCs/>
          <w:color w:val="807A7A"/>
          <w:sz w:val="20"/>
          <w:szCs w:val="20"/>
        </w:rPr>
        <w:t>NIE</w:t>
      </w:r>
      <w:proofErr w:type="spellEnd"/>
    </w:p>
    <w:p w:rsidR="007C5577" w:rsidRDefault="007C5577" w:rsidP="007C5577">
      <w:pPr>
        <w:numPr>
          <w:ilvl w:val="0"/>
          <w:numId w:val="6"/>
        </w:numPr>
        <w:pBdr>
          <w:top w:val="single" w:sz="6" w:space="5" w:color="E6E5E5"/>
        </w:pBdr>
        <w:shd w:val="clear" w:color="auto" w:fill="FAFAFA"/>
        <w:spacing w:before="100" w:beforeAutospacing="1" w:after="0" w:afterAutospacing="1" w:line="240" w:lineRule="auto"/>
        <w:ind w:left="-180" w:right="-180"/>
        <w:rPr>
          <w:rFonts w:ascii="Arial" w:hAnsi="Arial" w:cs="Arial"/>
          <w:color w:val="807A7A"/>
          <w:sz w:val="20"/>
          <w:szCs w:val="20"/>
        </w:rPr>
      </w:pPr>
      <w:r>
        <w:rPr>
          <w:rStyle w:val="Siln"/>
          <w:rFonts w:ascii="Arial" w:hAnsi="Arial" w:cs="Arial"/>
          <w:b w:val="0"/>
          <w:bCs w:val="0"/>
          <w:color w:val="434040"/>
          <w:sz w:val="20"/>
          <w:szCs w:val="20"/>
        </w:rPr>
        <w:t xml:space="preserve">Konkurzy a </w:t>
      </w:r>
      <w:proofErr w:type="spellStart"/>
      <w:r>
        <w:rPr>
          <w:rStyle w:val="Siln"/>
          <w:rFonts w:ascii="Arial" w:hAnsi="Arial" w:cs="Arial"/>
          <w:b w:val="0"/>
          <w:bCs w:val="0"/>
          <w:color w:val="434040"/>
          <w:sz w:val="20"/>
          <w:szCs w:val="20"/>
        </w:rPr>
        <w:t>reštrukturalizácie</w:t>
      </w:r>
      <w:r>
        <w:rPr>
          <w:rStyle w:val="clr-green"/>
          <w:rFonts w:ascii="Arial" w:hAnsi="Arial" w:cs="Arial"/>
          <w:b/>
          <w:bCs/>
          <w:color w:val="807A7A"/>
          <w:sz w:val="20"/>
          <w:szCs w:val="20"/>
        </w:rPr>
        <w:t>NIE</w:t>
      </w:r>
      <w:proofErr w:type="spellEnd"/>
    </w:p>
    <w:p w:rsidR="007C5577" w:rsidRDefault="007C5577" w:rsidP="007C5577">
      <w:pPr>
        <w:numPr>
          <w:ilvl w:val="0"/>
          <w:numId w:val="6"/>
        </w:numPr>
        <w:pBdr>
          <w:top w:val="single" w:sz="6" w:space="5" w:color="E6E5E5"/>
        </w:pBdr>
        <w:shd w:val="clear" w:color="auto" w:fill="FAFAFA"/>
        <w:spacing w:before="100" w:beforeAutospacing="1" w:after="100" w:afterAutospacing="1" w:line="240" w:lineRule="auto"/>
        <w:ind w:left="-180" w:right="-180"/>
        <w:rPr>
          <w:rFonts w:ascii="Arial" w:hAnsi="Arial" w:cs="Arial"/>
          <w:color w:val="807A7A"/>
          <w:sz w:val="20"/>
          <w:szCs w:val="20"/>
        </w:rPr>
      </w:pPr>
      <w:hyperlink r:id="rId11" w:tooltip="Históriu zápisov v zoznamoch DPH nájdete vo FinStat PREMIUM" w:history="1">
        <w:r>
          <w:rPr>
            <w:rStyle w:val="Hypertextovodkaz"/>
            <w:rFonts w:ascii="Arial" w:hAnsi="Arial" w:cs="Arial"/>
            <w:color w:val="29AE77"/>
            <w:sz w:val="20"/>
            <w:szCs w:val="20"/>
          </w:rPr>
          <w:t>DPH zoznamy</w:t>
        </w:r>
      </w:hyperlink>
    </w:p>
    <w:p w:rsidR="007C5577" w:rsidRDefault="007C5577" w:rsidP="007C5577">
      <w:pPr>
        <w:numPr>
          <w:ilvl w:val="0"/>
          <w:numId w:val="6"/>
        </w:numPr>
        <w:pBdr>
          <w:top w:val="single" w:sz="6" w:space="5" w:color="E6E5E5"/>
        </w:pBdr>
        <w:shd w:val="clear" w:color="auto" w:fill="FAFAFA"/>
        <w:spacing w:before="100" w:beforeAutospacing="1" w:after="0" w:afterAutospacing="1" w:line="240" w:lineRule="auto"/>
        <w:ind w:left="-180" w:right="-180"/>
        <w:rPr>
          <w:rFonts w:ascii="Arial" w:hAnsi="Arial" w:cs="Arial"/>
          <w:color w:val="807A7A"/>
          <w:sz w:val="20"/>
          <w:szCs w:val="20"/>
        </w:rPr>
      </w:pPr>
      <w:hyperlink r:id="rId12" w:tooltip="Zobraziť všetky podania z Obchodného registra spoločnosti Lucky Start, s.r.o." w:history="1">
        <w:r>
          <w:rPr>
            <w:rStyle w:val="Hypertextovodkaz"/>
            <w:rFonts w:ascii="Arial" w:hAnsi="Arial" w:cs="Arial"/>
            <w:color w:val="29AE77"/>
            <w:sz w:val="20"/>
            <w:szCs w:val="20"/>
          </w:rPr>
          <w:t>Posledný zápis v ORSR</w:t>
        </w:r>
      </w:hyperlink>
      <w:r>
        <w:rPr>
          <w:rStyle w:val="text-right"/>
          <w:rFonts w:ascii="Arial" w:hAnsi="Arial" w:cs="Arial"/>
          <w:b/>
          <w:bCs/>
          <w:color w:val="807A7A"/>
          <w:sz w:val="20"/>
          <w:szCs w:val="20"/>
        </w:rPr>
        <w:t>14.1.2019</w:t>
      </w:r>
    </w:p>
    <w:p w:rsidR="007C5577" w:rsidRDefault="007C5577" w:rsidP="007C5577">
      <w:pPr>
        <w:spacing w:line="336" w:lineRule="atLeast"/>
        <w:rPr>
          <w:rFonts w:ascii="Tahoma" w:hAnsi="Tahoma" w:cs="Tahoma"/>
          <w:color w:val="434040"/>
          <w:sz w:val="27"/>
          <w:szCs w:val="27"/>
        </w:rPr>
      </w:pPr>
      <w:r>
        <w:rPr>
          <w:rFonts w:ascii="Tahoma" w:hAnsi="Tahoma" w:cs="Tahoma"/>
          <w:color w:val="434040"/>
          <w:sz w:val="27"/>
          <w:szCs w:val="27"/>
        </w:rPr>
        <w:t>Podiel spoločníkov</w:t>
      </w:r>
    </w:p>
    <w:p w:rsidR="007C5577" w:rsidRDefault="007C5577" w:rsidP="007C5577">
      <w:pPr>
        <w:shd w:val="clear" w:color="auto" w:fill="FFFFFF"/>
        <w:spacing w:line="240" w:lineRule="auto"/>
        <w:rPr>
          <w:rFonts w:ascii="Roboto" w:hAnsi="Roboto" w:cs="Arial"/>
          <w:color w:val="434040"/>
          <w:sz w:val="21"/>
          <w:szCs w:val="21"/>
        </w:rPr>
      </w:pPr>
      <w:r>
        <w:rPr>
          <w:rFonts w:ascii="Roboto" w:hAnsi="Roboto" w:cs="Arial"/>
          <w:color w:val="434040"/>
          <w:sz w:val="21"/>
          <w:szCs w:val="21"/>
        </w:rPr>
        <w:t>FinStat.sk</w:t>
      </w:r>
    </w:p>
    <w:p w:rsidR="007C5577" w:rsidRDefault="007C5577" w:rsidP="007C5577">
      <w:pPr>
        <w:shd w:val="clear" w:color="auto" w:fill="FAFAFA"/>
        <w:textAlignment w:val="top"/>
        <w:rPr>
          <w:rFonts w:ascii="Arial" w:hAnsi="Arial" w:cs="Arial"/>
          <w:color w:val="434040"/>
          <w:sz w:val="18"/>
          <w:szCs w:val="18"/>
        </w:rPr>
      </w:pPr>
      <w:proofErr w:type="spellStart"/>
      <w:r>
        <w:rPr>
          <w:rFonts w:ascii="Arial" w:hAnsi="Arial" w:cs="Arial"/>
          <w:color w:val="434040"/>
          <w:sz w:val="18"/>
          <w:szCs w:val="18"/>
        </w:rPr>
        <w:t>The</w:t>
      </w:r>
      <w:proofErr w:type="spellEnd"/>
      <w:r>
        <w:rPr>
          <w:rFonts w:ascii="Arial" w:hAnsi="Arial" w:cs="Arial"/>
          <w:color w:val="434040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color w:val="434040"/>
          <w:sz w:val="18"/>
          <w:szCs w:val="18"/>
        </w:rPr>
        <w:t>Khuong</w:t>
      </w:r>
      <w:proofErr w:type="spellEnd"/>
      <w:r>
        <w:rPr>
          <w:rFonts w:ascii="Arial" w:hAnsi="Arial" w:cs="Arial"/>
          <w:color w:val="434040"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color w:val="434040"/>
          <w:sz w:val="18"/>
          <w:szCs w:val="18"/>
        </w:rPr>
        <w:t>Ngo</w:t>
      </w:r>
      <w:proofErr w:type="spellEnd"/>
    </w:p>
    <w:p w:rsidR="007C5577" w:rsidRDefault="007C5577" w:rsidP="007C5577">
      <w:pPr>
        <w:shd w:val="clear" w:color="auto" w:fill="FAFAFA"/>
        <w:jc w:val="right"/>
        <w:rPr>
          <w:rFonts w:ascii="Arial" w:hAnsi="Arial" w:cs="Arial"/>
          <w:color w:val="807A7A"/>
          <w:sz w:val="18"/>
          <w:szCs w:val="18"/>
        </w:rPr>
      </w:pPr>
      <w:r>
        <w:rPr>
          <w:rFonts w:ascii="Arial" w:hAnsi="Arial" w:cs="Arial"/>
          <w:color w:val="807A7A"/>
          <w:sz w:val="18"/>
          <w:szCs w:val="18"/>
        </w:rPr>
        <w:t>100 %</w:t>
      </w:r>
    </w:p>
    <w:p w:rsidR="007C5577" w:rsidRDefault="007C5577" w:rsidP="007C5577">
      <w:pPr>
        <w:pStyle w:val="Nadpis6"/>
        <w:spacing w:before="150" w:beforeAutospacing="0" w:after="300" w:afterAutospacing="0"/>
        <w:rPr>
          <w:rFonts w:ascii="Tahoma" w:hAnsi="Tahoma" w:cs="Tahoma"/>
          <w:b w:val="0"/>
          <w:bCs w:val="0"/>
          <w:caps/>
          <w:color w:val="FFFFFF"/>
          <w:sz w:val="23"/>
          <w:szCs w:val="23"/>
        </w:rPr>
      </w:pPr>
      <w:r>
        <w:rPr>
          <w:rFonts w:ascii="Tahoma" w:hAnsi="Tahoma" w:cs="Tahoma"/>
          <w:b w:val="0"/>
          <w:bCs w:val="0"/>
          <w:caps/>
          <w:color w:val="FFFFFF"/>
          <w:sz w:val="23"/>
          <w:szCs w:val="23"/>
        </w:rPr>
        <w:t>DATABÁZY FIRIEM</w:t>
      </w:r>
    </w:p>
    <w:p w:rsidR="008D54A9" w:rsidRDefault="008D54A9" w:rsidP="007C5577">
      <w:pPr>
        <w:shd w:val="clear" w:color="auto" w:fill="F2DEDE"/>
        <w:spacing w:line="240" w:lineRule="auto"/>
      </w:pPr>
      <w:bookmarkStart w:id="0" w:name="_GoBack"/>
      <w:bookmarkEnd w:id="0"/>
    </w:p>
    <w:sectPr w:rsidR="008D54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2E4B41"/>
    <w:multiLevelType w:val="multilevel"/>
    <w:tmpl w:val="92F8C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EA05F8B"/>
    <w:multiLevelType w:val="multilevel"/>
    <w:tmpl w:val="448AD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B3E3BB6"/>
    <w:multiLevelType w:val="multilevel"/>
    <w:tmpl w:val="D8D88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5E0EAC"/>
    <w:multiLevelType w:val="multilevel"/>
    <w:tmpl w:val="2ECCC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64976FA"/>
    <w:multiLevelType w:val="multilevel"/>
    <w:tmpl w:val="2FC27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0F2CDD"/>
    <w:multiLevelType w:val="multilevel"/>
    <w:tmpl w:val="D214E3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46A"/>
    <w:rsid w:val="00027CA6"/>
    <w:rsid w:val="000717E1"/>
    <w:rsid w:val="0007280A"/>
    <w:rsid w:val="000F32D1"/>
    <w:rsid w:val="00182FFF"/>
    <w:rsid w:val="001A6E9F"/>
    <w:rsid w:val="00260CB8"/>
    <w:rsid w:val="002636F3"/>
    <w:rsid w:val="00276E35"/>
    <w:rsid w:val="00290283"/>
    <w:rsid w:val="00300AF9"/>
    <w:rsid w:val="003F031B"/>
    <w:rsid w:val="003F5DDB"/>
    <w:rsid w:val="00435E51"/>
    <w:rsid w:val="00475D24"/>
    <w:rsid w:val="004C1EA2"/>
    <w:rsid w:val="00553D68"/>
    <w:rsid w:val="00554637"/>
    <w:rsid w:val="00730444"/>
    <w:rsid w:val="007810CD"/>
    <w:rsid w:val="007C5577"/>
    <w:rsid w:val="007D2DDD"/>
    <w:rsid w:val="007F5909"/>
    <w:rsid w:val="007F7B46"/>
    <w:rsid w:val="00832A69"/>
    <w:rsid w:val="0086546A"/>
    <w:rsid w:val="008D26C9"/>
    <w:rsid w:val="008D54A9"/>
    <w:rsid w:val="00AA17AA"/>
    <w:rsid w:val="00B21A17"/>
    <w:rsid w:val="00C5209B"/>
    <w:rsid w:val="00CF58DB"/>
    <w:rsid w:val="00D73B28"/>
    <w:rsid w:val="00DD2655"/>
    <w:rsid w:val="00DF2AD5"/>
    <w:rsid w:val="00E1538C"/>
    <w:rsid w:val="00E26C30"/>
    <w:rsid w:val="00E837F0"/>
    <w:rsid w:val="00F070AD"/>
    <w:rsid w:val="00F3644B"/>
    <w:rsid w:val="00F5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20544C-34B3-40F5-8585-E99FA07A0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6">
    <w:name w:val="heading 6"/>
    <w:basedOn w:val="Normln"/>
    <w:link w:val="Nadpis6Char"/>
    <w:uiPriority w:val="9"/>
    <w:qFormat/>
    <w:rsid w:val="007C557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5546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554637"/>
    <w:rPr>
      <w:b/>
      <w:bCs/>
    </w:rPr>
  </w:style>
  <w:style w:type="character" w:customStyle="1" w:styleId="m-t-xs">
    <w:name w:val="m-t-xs"/>
    <w:basedOn w:val="Standardnpsmoodstavce"/>
    <w:rsid w:val="00554637"/>
  </w:style>
  <w:style w:type="character" w:styleId="Hypertextovodkaz">
    <w:name w:val="Hyperlink"/>
    <w:basedOn w:val="Standardnpsmoodstavce"/>
    <w:uiPriority w:val="99"/>
    <w:semiHidden/>
    <w:unhideWhenUsed/>
    <w:rsid w:val="00554637"/>
    <w:rPr>
      <w:color w:val="0000FF"/>
      <w:u w:val="single"/>
    </w:rPr>
  </w:style>
  <w:style w:type="character" w:customStyle="1" w:styleId="clearfix">
    <w:name w:val="clearfix"/>
    <w:basedOn w:val="Standardnpsmoodstavce"/>
    <w:rsid w:val="00554637"/>
  </w:style>
  <w:style w:type="character" w:customStyle="1" w:styleId="f-xs">
    <w:name w:val="f-xs"/>
    <w:basedOn w:val="Standardnpsmoodstavce"/>
    <w:rsid w:val="00554637"/>
  </w:style>
  <w:style w:type="character" w:customStyle="1" w:styleId="Nadpis6Char">
    <w:name w:val="Nadpis 6 Char"/>
    <w:basedOn w:val="Standardnpsmoodstavce"/>
    <w:link w:val="Nadpis6"/>
    <w:uiPriority w:val="9"/>
    <w:rsid w:val="007C557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customStyle="1" w:styleId="badge">
    <w:name w:val="badge"/>
    <w:basedOn w:val="Standardnpsmoodstavce"/>
    <w:rsid w:val="007C5577"/>
  </w:style>
  <w:style w:type="character" w:customStyle="1" w:styleId="clr-green">
    <w:name w:val="clr-green"/>
    <w:basedOn w:val="Standardnpsmoodstavce"/>
    <w:rsid w:val="007C5577"/>
  </w:style>
  <w:style w:type="character" w:customStyle="1" w:styleId="text-right">
    <w:name w:val="text-right"/>
    <w:basedOn w:val="Standardnpsmoodstavce"/>
    <w:rsid w:val="007C55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36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4540">
          <w:marLeft w:val="-120"/>
          <w:marRight w:val="-12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46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33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423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5133">
                          <w:marLeft w:val="-120"/>
                          <w:marRight w:val="-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6835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8125957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single" w:sz="6" w:space="11" w:color="EBCCD1"/>
                                    <w:left w:val="single" w:sz="6" w:space="11" w:color="EBCCD1"/>
                                    <w:bottom w:val="single" w:sz="6" w:space="11" w:color="EBCCD1"/>
                                    <w:right w:val="single" w:sz="6" w:space="11" w:color="EBCCD1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31248329">
                          <w:marLeft w:val="-120"/>
                          <w:marRight w:val="-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771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1072974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11780075">
                          <w:marLeft w:val="-120"/>
                          <w:marRight w:val="-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3748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43327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3361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06888721">
                          <w:marLeft w:val="-120"/>
                          <w:marRight w:val="-120"/>
                          <w:marTop w:val="0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5562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2748981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88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6987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80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742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0783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9540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7177541">
                          <w:marLeft w:val="-180"/>
                          <w:marRight w:val="-1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8123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6780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662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5846292">
          <w:marLeft w:val="-120"/>
          <w:marRight w:val="-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07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0178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117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532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0338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9011024">
                          <w:marLeft w:val="-180"/>
                          <w:marRight w:val="-18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935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9561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0521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232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4131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427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5438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9308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5544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28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49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48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840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236608">
                      <w:marLeft w:val="-12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551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4297505">
                              <w:marLeft w:val="-120"/>
                              <w:marRight w:val="-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3598261">
                                  <w:marLeft w:val="0"/>
                                  <w:marRight w:val="0"/>
                                  <w:marTop w:val="0"/>
                                  <w:marBottom w:val="22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0079232">
                                      <w:marLeft w:val="-120"/>
                                      <w:marRight w:val="-120"/>
                                      <w:marTop w:val="0"/>
                                      <w:marBottom w:val="22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4184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26574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5967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5175905">
                                                      <w:marLeft w:val="-120"/>
                                                      <w:marRight w:val="-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1357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03345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60379475">
                                                      <w:marLeft w:val="-120"/>
                                                      <w:marRight w:val="-12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6389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059942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68620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362622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0280691">
                                                                  <w:marLeft w:val="0"/>
                                                                  <w:marRight w:val="0"/>
                                                                  <w:marTop w:val="75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655039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66444119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82777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42805394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5084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46737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764278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539668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9695818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41071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900134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085718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644554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632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91595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9844556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5254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04450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819620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916683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6977360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64933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883088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301387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74216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416519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32726779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62242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5889717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4517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18995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4547622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36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5236194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3987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2386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34856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6448069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50638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30402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996973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953059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147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172425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11763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10554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05461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25022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632559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948239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058983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769712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1333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0059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392628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360722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88301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89832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3241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943455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60538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13047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716305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81941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5186726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57233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8841416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066356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4597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396365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68167982">
                                      <w:marLeft w:val="-120"/>
                                      <w:marRight w:val="-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785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0092800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66475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24674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104781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20698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08150330">
                                                      <w:marLeft w:val="-180"/>
                                                      <w:marRight w:val="-18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0470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15419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294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335118">
              <w:marLeft w:val="-120"/>
              <w:marRight w:val="-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050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instat.sk/51814820/obchodny_registe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finstat.sk/spolocnici-konatelia?query=The%20Anh%20Ngo%20%40%C4%8Cierna%20nad%20Tisou" TargetMode="External"/><Relationship Id="rId12" Type="http://schemas.openxmlformats.org/officeDocument/2006/relationships/hyperlink" Target="https://finstat.sk/51814820/obchodny_registe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instat.sk/spolocnici-konatelia?query=The%20Khuong%20Ngo%20%40%C4%8Cierna%20nad%20Tisou" TargetMode="External"/><Relationship Id="rId11" Type="http://schemas.openxmlformats.org/officeDocument/2006/relationships/hyperlink" Target="https://finstat.sk/51814820/dlhy" TargetMode="External"/><Relationship Id="rId5" Type="http://schemas.openxmlformats.org/officeDocument/2006/relationships/hyperlink" Target="https://finstat.sk/51814820/obchodny_register" TargetMode="External"/><Relationship Id="rId10" Type="http://schemas.openxmlformats.org/officeDocument/2006/relationships/hyperlink" Target="https://finstat.sk/51814820/platobne_rozkaz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instat.sk/spolocnici-konatelia?query=The%20Khuong%20Ngo%20%40%C4%8Cierna%20nad%20Tiso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595</Words>
  <Characters>3394</Characters>
  <Application>Microsoft Office Word</Application>
  <DocSecurity>0</DocSecurity>
  <Lines>28</Lines>
  <Paragraphs>7</Paragraphs>
  <ScaleCrop>false</ScaleCrop>
  <Company/>
  <LinksUpToDate>false</LinksUpToDate>
  <CharactersWithSpaces>3982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</dc:creator>
  <cp:keywords/>
  <dc:description/>
  <cp:lastModifiedBy>worldhopesk@gmail.com</cp:lastModifiedBy>
  <cp:revision>4</cp:revision>
  <dcterms:created xsi:type="dcterms:W3CDTF">2018-02-22T21:11:00Z</dcterms:created>
  <dcterms:modified xsi:type="dcterms:W3CDTF">2019-02-16T19:40:00Z</dcterms:modified>
</cp:coreProperties>
</file>