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tavecseseznamem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tavecseseznamem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DC5352">
        <w:rPr>
          <w:rFonts w:ascii="Cambria" w:hAnsi="Cambria" w:cs="Arial"/>
          <w:b/>
        </w:rPr>
        <w:t xml:space="preserve"> Tenisový klub Stará Ľubovňa, s.r.o.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Pr="00DC535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DC5352">
        <w:rPr>
          <w:rFonts w:ascii="Cambria" w:hAnsi="Cambria" w:cs="Arial"/>
        </w:rPr>
        <w:t xml:space="preserve">                         </w:t>
      </w:r>
      <w:r w:rsidR="00DC5352" w:rsidRPr="00DC5352">
        <w:rPr>
          <w:rFonts w:ascii="Cambria" w:hAnsi="Cambria" w:cs="Arial"/>
          <w:b/>
        </w:rPr>
        <w:t>Továrenska 30</w:t>
      </w:r>
      <w:r w:rsidR="00DC5352">
        <w:rPr>
          <w:rFonts w:ascii="Cambria" w:hAnsi="Cambria" w:cs="Arial"/>
          <w:b/>
        </w:rPr>
        <w:t>, 06401 Stará Ľubovňa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</w:t>
      </w:r>
    </w:p>
    <w:p w:rsidR="00DC535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507ABA" w:rsidRPr="008346CE">
        <w:rPr>
          <w:rFonts w:ascii="Cambria" w:hAnsi="Cambria" w:cs="Arial"/>
          <w:b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0" w:name="Text21"/>
      <w:r w:rsidR="00C977EC" w:rsidRPr="008346CE">
        <w:rPr>
          <w:rFonts w:ascii="Cambria" w:hAnsi="Cambria" w:cs="Arial"/>
          <w:b/>
        </w:rPr>
        <w:instrText xml:space="preserve"> FORMTEXT </w:instrText>
      </w:r>
      <w:r w:rsidR="00507ABA" w:rsidRPr="008346CE">
        <w:rPr>
          <w:rFonts w:ascii="Cambria" w:hAnsi="Cambria" w:cs="Arial"/>
          <w:b/>
        </w:rPr>
      </w:r>
      <w:r w:rsidR="00507ABA" w:rsidRPr="008346CE">
        <w:rPr>
          <w:rFonts w:ascii="Cambria" w:hAnsi="Cambria" w:cs="Arial"/>
          <w:b/>
        </w:rPr>
        <w:fldChar w:fldCharType="separate"/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C977EC" w:rsidRPr="008346CE">
        <w:rPr>
          <w:rFonts w:ascii="Cambria" w:hAnsi="Cambria" w:cs="Arial"/>
          <w:b/>
          <w:noProof/>
        </w:rPr>
        <w:t> </w:t>
      </w:r>
      <w:r w:rsidR="00507ABA" w:rsidRPr="008346CE">
        <w:rPr>
          <w:rFonts w:ascii="Cambria" w:hAnsi="Cambria" w:cs="Arial"/>
          <w:b/>
        </w:rPr>
        <w:fldChar w:fldCharType="end"/>
      </w:r>
      <w:bookmarkEnd w:id="0"/>
    </w:p>
    <w:p w:rsidR="00DC5352" w:rsidRDefault="00DC535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A37D3" w:rsidRPr="008346CE" w:rsidRDefault="00DC535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Prenájom a prevádzkovanie vlastných nehnuteľností – prenájom tenisových kurtov a mobilnej ľadovej plochy</w:t>
      </w:r>
    </w:p>
    <w:p w:rsidR="00D74731" w:rsidRDefault="00D74731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A4963" w:rsidRDefault="00BA4963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1F7ED9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DC69D4" w:rsidRPr="008346CE" w:rsidRDefault="00270B47" w:rsidP="008C7DFB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="00647939"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  <w:r w:rsidR="00DC5352">
        <w:rPr>
          <w:rFonts w:ascii="Cambria" w:hAnsi="Cambria" w:cs="Arial"/>
          <w:b/>
        </w:rPr>
        <w:t xml:space="preserve"> </w:t>
      </w:r>
    </w:p>
    <w:p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82819" w:rsidRDefault="00DC535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Účtovná závierka za rok 2017 bola schválená na VZ dňa 02.03.2018</w:t>
      </w:r>
    </w:p>
    <w:p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52BE9" w:rsidRDefault="00DC535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Schvaľovací orgán</w:t>
      </w:r>
      <w:r w:rsidR="00A91B6D">
        <w:rPr>
          <w:rFonts w:ascii="Cambria" w:hAnsi="Cambria" w:cs="Arial"/>
          <w:b/>
          <w:sz w:val="20"/>
          <w:szCs w:val="20"/>
        </w:rPr>
        <w:t>:</w:t>
      </w:r>
      <w:r>
        <w:rPr>
          <w:rFonts w:ascii="Cambria" w:hAnsi="Cambria" w:cs="Arial"/>
          <w:b/>
          <w:sz w:val="20"/>
          <w:szCs w:val="20"/>
        </w:rPr>
        <w:t xml:space="preserve">            Valné zhromaždenie</w:t>
      </w:r>
    </w:p>
    <w:p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:rsidR="00A3051F" w:rsidRPr="00395156" w:rsidRDefault="00270B4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="00545007"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Content>
          <w:r w:rsidR="00DC5352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:rsidR="00D367A8" w:rsidRDefault="00D367A8" w:rsidP="008C7DFB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DC5352">
        <w:rPr>
          <w:rFonts w:ascii="Cambria" w:hAnsi="Cambria" w:cs="Arial"/>
          <w:sz w:val="20"/>
          <w:szCs w:val="20"/>
        </w:rPr>
        <w:t> 31.12.2018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DC5352">
        <w:rPr>
          <w:rFonts w:ascii="Cambria" w:hAnsi="Cambria" w:cs="Arial"/>
          <w:sz w:val="20"/>
          <w:szCs w:val="20"/>
        </w:rPr>
        <w:t>01.01.2018</w:t>
      </w:r>
      <w:r w:rsidRPr="00D367A8">
        <w:rPr>
          <w:rFonts w:ascii="Cambria" w:hAnsi="Cambria" w:cs="Arial"/>
          <w:sz w:val="20"/>
          <w:szCs w:val="20"/>
        </w:rPr>
        <w:t xml:space="preserve"> do </w:t>
      </w:r>
      <w:r w:rsidR="00DC5352">
        <w:rPr>
          <w:rFonts w:ascii="Cambria" w:hAnsi="Cambria" w:cs="Arial"/>
          <w:sz w:val="20"/>
          <w:szCs w:val="20"/>
        </w:rPr>
        <w:t>31.12.2018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DC5352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DC5352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9270B" w:rsidRPr="00395156" w:rsidRDefault="00DC5352" w:rsidP="00DC5352">
      <w:pPr>
        <w:spacing w:after="0" w:line="240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I.4.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tavecseseznamem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katabul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2C5BBC"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2C5BBC">
        <w:trPr>
          <w:trHeight w:val="378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A5B50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755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  <w:tr w:rsidR="006A776D" w:rsidRPr="00B47D63" w:rsidTr="002C5BBC">
        <w:trPr>
          <w:trHeight w:val="837"/>
        </w:trPr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776D" w:rsidRPr="001B7F7A" w:rsidRDefault="00DC535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BA" w:rsidP="00507AE7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507AE7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E7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B2861" w:rsidRPr="00B47D63" w:rsidRDefault="009B2861" w:rsidP="00DC5352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:rsidR="00C2672B" w:rsidRPr="00E023FE" w:rsidRDefault="001432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023FE">
        <w:rPr>
          <w:rFonts w:ascii="Cambria" w:hAnsi="Cambria" w:cs="Arial"/>
          <w:b/>
        </w:rPr>
        <w:t>I</w:t>
      </w:r>
      <w:r w:rsidR="00E023FE" w:rsidRPr="00E023FE">
        <w:rPr>
          <w:rFonts w:ascii="Cambria" w:hAnsi="Cambria" w:cs="Arial"/>
          <w:b/>
        </w:rPr>
        <w:t>I</w:t>
      </w:r>
      <w:r w:rsidRPr="00E023FE">
        <w:rPr>
          <w:rFonts w:ascii="Cambria" w:hAnsi="Cambria" w:cs="Arial"/>
          <w:b/>
        </w:rPr>
        <w:t>.</w:t>
      </w:r>
      <w:r w:rsidR="00E8666E" w:rsidRPr="00E023FE">
        <w:rPr>
          <w:rFonts w:ascii="Cambria" w:hAnsi="Cambria" w:cs="Arial"/>
          <w:b/>
        </w:rPr>
        <w:t>1</w:t>
      </w:r>
      <w:r w:rsidRPr="00E023FE">
        <w:rPr>
          <w:rFonts w:ascii="Cambria" w:hAnsi="Cambria" w:cs="Arial"/>
          <w:b/>
        </w:rPr>
        <w:tab/>
      </w:r>
      <w:r w:rsidR="00C2672B" w:rsidRPr="00E023FE">
        <w:rPr>
          <w:rFonts w:asciiTheme="majorHAnsi" w:hAnsiTheme="majorHAnsi" w:cs="Arial"/>
          <w:b/>
        </w:rPr>
        <w:t>Účtovná jednotka bude nepretržite pokračovať vo svojej činnosti:</w:t>
      </w:r>
      <w:sdt>
        <w:sdtPr>
          <w:rPr>
            <w:rFonts w:asciiTheme="majorHAnsi" w:hAnsiTheme="majorHAnsi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C5352">
            <w:rPr>
              <w:rFonts w:asciiTheme="majorHAnsi" w:hAnsiTheme="majorHAnsi" w:cs="Arial"/>
              <w:b/>
              <w:color w:val="00B050"/>
            </w:rPr>
            <w:t>áno</w:t>
          </w:r>
        </w:sdtContent>
      </w:sdt>
    </w:p>
    <w:p w:rsidR="0006702B" w:rsidRDefault="0006702B" w:rsidP="003466F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A777F1" w:rsidRPr="00507AE7" w:rsidRDefault="008C7DFB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="Cambria" w:hAnsi="Cambria" w:cs="Arial"/>
          <w:b/>
        </w:rPr>
        <w:t>I</w:t>
      </w:r>
      <w:r w:rsidR="00E023FE">
        <w:rPr>
          <w:rFonts w:ascii="Cambria" w:hAnsi="Cambria" w:cs="Arial"/>
          <w:b/>
        </w:rPr>
        <w:t>I</w:t>
      </w:r>
      <w:r w:rsidR="003466F3" w:rsidRPr="00507AE7">
        <w:rPr>
          <w:rFonts w:ascii="Cambria" w:hAnsi="Cambria" w:cs="Arial"/>
          <w:b/>
        </w:rPr>
        <w:t>.2</w:t>
      </w:r>
      <w:r w:rsidR="003466F3" w:rsidRPr="00507AE7">
        <w:rPr>
          <w:rFonts w:ascii="Cambria" w:hAnsi="Cambria" w:cs="Arial"/>
          <w:b/>
        </w:rPr>
        <w:tab/>
      </w:r>
      <w:r w:rsidR="00A777F1" w:rsidRPr="00507AE7">
        <w:rPr>
          <w:rFonts w:asciiTheme="majorHAnsi" w:hAnsiTheme="majorHAnsi" w:cs="Arial"/>
          <w:b/>
        </w:rPr>
        <w:t>Zmeny účtovných zásad a metód:</w:t>
      </w:r>
    </w:p>
    <w:p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3347D" w:rsidRPr="00811CC1" w:rsidRDefault="00A1752A" w:rsidP="00811CC1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  <w:r w:rsidR="00B3347D">
        <w:rPr>
          <w:rFonts w:asciiTheme="majorHAnsi" w:hAnsiTheme="majorHAnsi" w:cs="Arial"/>
          <w:i/>
          <w:sz w:val="20"/>
          <w:szCs w:val="20"/>
        </w:rPr>
        <w:t>.</w:t>
      </w:r>
    </w:p>
    <w:p w:rsidR="00A777F1" w:rsidRPr="00E023FE" w:rsidRDefault="000855F2" w:rsidP="00C2623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 w:rsidR="00811CC1">
        <w:rPr>
          <w:rFonts w:asciiTheme="majorHAnsi" w:hAnsiTheme="majorHAnsi" w:cs="Arial"/>
          <w:b/>
        </w:rPr>
        <w:t xml:space="preserve">I.3 </w:t>
      </w:r>
      <w:r w:rsidR="00E023FE">
        <w:rPr>
          <w:rFonts w:asciiTheme="majorHAnsi" w:hAnsiTheme="majorHAnsi" w:cs="Arial"/>
          <w:b/>
        </w:rPr>
        <w:t xml:space="preserve"> </w:t>
      </w:r>
      <w:r w:rsidR="00C4314D"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 w:rsidR="003C3743">
        <w:rPr>
          <w:rFonts w:asciiTheme="majorHAnsi" w:eastAsia="MS Gothic" w:hAnsiTheme="majorHAnsi" w:cs="Arial"/>
          <w:i/>
        </w:rPr>
        <w:t>(kurzívou označené ceny overte, či sú v súlade s ocenením v podmienkach Vašej účtovnej jednotky); tento pomocný text odstráňte.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720"/>
        <w:gridCol w:w="2065"/>
        <w:gridCol w:w="2268"/>
      </w:tblGrid>
      <w:tr w:rsidR="008C3517" w:rsidRPr="00B47D63" w:rsidTr="00357749"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:rsidTr="00357749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065" w:type="dxa"/>
            <w:vAlign w:val="center"/>
          </w:tcPr>
          <w:p w:rsidR="004F6BE1" w:rsidRPr="003C3743" w:rsidRDefault="004F6BE1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:rsidTr="00357749">
        <w:tc>
          <w:tcPr>
            <w:tcW w:w="0" w:type="auto"/>
            <w:vAlign w:val="center"/>
          </w:tcPr>
          <w:p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:rsidR="004F6BE1" w:rsidRPr="00B47D63" w:rsidRDefault="004F6BE1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:rsidTr="00357749">
        <w:tc>
          <w:tcPr>
            <w:tcW w:w="0" w:type="auto"/>
            <w:vAlign w:val="center"/>
          </w:tcPr>
          <w:p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93CA2" w:rsidRPr="00B47D63" w:rsidRDefault="00593CA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:rsidTr="00357749">
        <w:tc>
          <w:tcPr>
            <w:tcW w:w="0" w:type="auto"/>
            <w:vAlign w:val="center"/>
          </w:tcPr>
          <w:p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8013B2" w:rsidRPr="00B47D63" w:rsidRDefault="008013B2" w:rsidP="00C2623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C76A8" w:rsidRPr="006E5C50" w:rsidRDefault="00FC76A8" w:rsidP="006518A2">
      <w:p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6E5C50" w:rsidRDefault="008C7DFB" w:rsidP="007758BC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</w:t>
      </w:r>
      <w:r w:rsidR="00811CC1">
        <w:rPr>
          <w:rFonts w:asciiTheme="majorHAnsi" w:eastAsia="MS Gothic" w:hAnsiTheme="majorHAnsi" w:cs="Arial"/>
          <w:b/>
        </w:rPr>
        <w:t xml:space="preserve">I. 4 </w:t>
      </w:r>
      <w:r w:rsidR="007758BC" w:rsidRPr="006E5C50">
        <w:rPr>
          <w:rFonts w:asciiTheme="majorHAnsi" w:eastAsia="MS Gothic" w:hAnsiTheme="majorHAnsi" w:cs="Arial"/>
          <w:b/>
        </w:rPr>
        <w:t xml:space="preserve">) </w:t>
      </w:r>
      <w:r w:rsidR="000513CE"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195"/>
        <w:gridCol w:w="2303"/>
        <w:gridCol w:w="2303"/>
        <w:gridCol w:w="2303"/>
      </w:tblGrid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Tenisové kurty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Tenisová hala</w:t>
            </w:r>
          </w:p>
        </w:tc>
        <w:tc>
          <w:tcPr>
            <w:tcW w:w="2303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</w:t>
            </w:r>
          </w:p>
        </w:tc>
        <w:tc>
          <w:tcPr>
            <w:tcW w:w="2303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1/40</w:t>
            </w:r>
          </w:p>
        </w:tc>
        <w:tc>
          <w:tcPr>
            <w:tcW w:w="2303" w:type="dxa"/>
          </w:tcPr>
          <w:p w:rsidR="00C509A0" w:rsidRPr="00B47D63" w:rsidRDefault="00811CC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rovnomerne</w:t>
            </w: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:rsidTr="00FC6396">
        <w:trPr>
          <w:trHeight w:val="397"/>
        </w:trPr>
        <w:tc>
          <w:tcPr>
            <w:tcW w:w="2195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C2923" w:rsidRDefault="00507ABA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</w:sdtPr>
        <w:sdtContent>
          <w:r w:rsidR="000F6382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811CC1">
        <w:rPr>
          <w:rFonts w:asciiTheme="majorHAnsi" w:eastAsia="MS Gothic" w:hAnsiTheme="majorHAnsi" w:cs="Arial"/>
          <w:b/>
          <w:sz w:val="20"/>
          <w:szCs w:val="20"/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811CC1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FA30A7" w:rsidRDefault="00FA30A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40D48" w:rsidRPr="00B47D63" w:rsidRDefault="008C7DFB" w:rsidP="00771A2D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="00440D48"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480392">
        <w:rPr>
          <w:rFonts w:asciiTheme="majorHAnsi" w:hAnsiTheme="majorHAnsi" w:cs="Arial"/>
          <w:b/>
          <w:sz w:val="24"/>
          <w:szCs w:val="24"/>
        </w:rPr>
        <w:t>súvahu a výkaz ziskov a strát</w:t>
      </w:r>
    </w:p>
    <w:p w:rsidR="00A561E2" w:rsidRDefault="00507ABA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="00D527D9"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="00D527D9"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1"/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79"/>
        <w:gridCol w:w="1727"/>
        <w:gridCol w:w="1727"/>
        <w:gridCol w:w="2879"/>
      </w:tblGrid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F43791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F349F3" w:rsidRDefault="00E95325" w:rsidP="00C65E24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811CC1">
        <w:trPr>
          <w:trHeight w:val="53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E95325" w:rsidRPr="00B47D63" w:rsidTr="00FC6396">
        <w:trPr>
          <w:trHeight w:val="340"/>
        </w:trPr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:rsidR="00E95325" w:rsidRPr="00B47D63" w:rsidRDefault="00E95325" w:rsidP="00C65E24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E95325" w:rsidRPr="00B47D63" w:rsidRDefault="00E95325" w:rsidP="00E9532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E95325">
      <w:pPr>
        <w:pStyle w:val="Odstavecseseznamem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:rsidR="00E95325" w:rsidRPr="00E95325" w:rsidRDefault="008C7DF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III</w:t>
      </w:r>
      <w:r w:rsidR="00F43791">
        <w:rPr>
          <w:rFonts w:asciiTheme="majorHAnsi" w:eastAsia="MS Gothic" w:hAnsiTheme="majorHAnsi" w:cs="Arial"/>
          <w:b/>
        </w:rPr>
        <w:t>. 1</w:t>
      </w:r>
      <w:r>
        <w:rPr>
          <w:rFonts w:asciiTheme="majorHAnsi" w:eastAsia="MS Gothic" w:hAnsiTheme="majorHAnsi" w:cs="Arial"/>
          <w:b/>
        </w:rPr>
        <w:t xml:space="preserve"> </w:t>
      </w:r>
      <w:r w:rsidR="00E95325" w:rsidRPr="00E95325">
        <w:rPr>
          <w:rFonts w:asciiTheme="majorHAnsi" w:eastAsia="MS Gothic" w:hAnsiTheme="majorHAnsi" w:cs="Arial"/>
          <w:b/>
        </w:rPr>
        <w:t xml:space="preserve"> Záväzky so zostatkovou dobou splatnosti dlhšou ako 5 rokov: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0"/>
        <w:gridCol w:w="3071"/>
        <w:gridCol w:w="3071"/>
      </w:tblGrid>
      <w:tr w:rsidR="00E95325" w:rsidRPr="00FD7D32" w:rsidTr="00FC6396">
        <w:tc>
          <w:tcPr>
            <w:tcW w:w="29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95325" w:rsidRPr="00FD7D32" w:rsidRDefault="00E95325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EA61B0" w:rsidRDefault="00E95325" w:rsidP="00C65E24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Dlhodobé záväzky spolu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95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95</w:t>
            </w:r>
          </w:p>
        </w:tc>
      </w:tr>
      <w:tr w:rsidR="00E95325" w:rsidRPr="00B47D63" w:rsidTr="00FC6396">
        <w:trPr>
          <w:trHeight w:val="340"/>
        </w:trPr>
        <w:tc>
          <w:tcPr>
            <w:tcW w:w="2948" w:type="dxa"/>
            <w:vAlign w:val="center"/>
          </w:tcPr>
          <w:p w:rsidR="00E95325" w:rsidRPr="00B47D63" w:rsidRDefault="00E95325" w:rsidP="00C65E2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Záväzky so zostatkovou dobou splatnosti nad 5 rokov</w:t>
            </w:r>
          </w:p>
        </w:tc>
        <w:tc>
          <w:tcPr>
            <w:tcW w:w="2948" w:type="dxa"/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948" w:type="dxa"/>
            <w:vAlign w:val="center"/>
          </w:tcPr>
          <w:p w:rsidR="00E95325" w:rsidRPr="00B47D63" w:rsidRDefault="00F43791" w:rsidP="00C65E24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95325" w:rsidRPr="00E95325" w:rsidRDefault="008C7DF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 xml:space="preserve">III. 2 </w:t>
      </w:r>
      <w:r w:rsidR="00E95325" w:rsidRPr="00E95325">
        <w:rPr>
          <w:rFonts w:asciiTheme="majorHAnsi" w:eastAsia="MS Gothic" w:hAnsiTheme="majorHAnsi" w:cs="Arial"/>
          <w:b/>
        </w:rPr>
        <w:t xml:space="preserve"> Zabezpečené záväzky, opis a spôsob ich zabezpečenia</w:t>
      </w:r>
    </w:p>
    <w:p w:rsidR="00E95325" w:rsidRDefault="00E9532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976"/>
        <w:gridCol w:w="2976"/>
        <w:gridCol w:w="2976"/>
      </w:tblGrid>
      <w:tr w:rsidR="00AE194F" w:rsidRPr="00B47D63" w:rsidTr="00FC6396">
        <w:tc>
          <w:tcPr>
            <w:tcW w:w="29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AE194F" w:rsidRPr="00B47D63" w:rsidTr="00FC6396">
        <w:tc>
          <w:tcPr>
            <w:tcW w:w="29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E194F" w:rsidRPr="00EA61B0" w:rsidRDefault="00AE194F" w:rsidP="00C65E24">
            <w:pPr>
              <w:pStyle w:val="Odstavecseseznamem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F43791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Nemáme zabezpečené záväzky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94F" w:rsidRPr="00B47D63" w:rsidTr="00FC6396">
        <w:trPr>
          <w:trHeight w:val="340"/>
        </w:trPr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AE194F" w:rsidRPr="00B47D63" w:rsidRDefault="00AE194F" w:rsidP="00C65E24">
            <w:pPr>
              <w:pStyle w:val="Odstavecseseznamem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:rsidR="00AE194F" w:rsidRDefault="00AE194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C4772" w:rsidRDefault="009C477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107817" w:rsidRDefault="008C7DFB" w:rsidP="00CF55C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3</w:t>
      </w:r>
      <w:r w:rsidR="00CF55C2" w:rsidRPr="00107817">
        <w:rPr>
          <w:rFonts w:asciiTheme="majorHAnsi" w:eastAsia="MS Gothic" w:hAnsiTheme="majorHAnsi" w:cs="Times New Roman"/>
          <w:b/>
        </w:rPr>
        <w:t xml:space="preserve"> Informácia o tvorbe kapitálového fondu z príspevkov:</w:t>
      </w:r>
    </w:p>
    <w:p w:rsidR="00CF55C2" w:rsidRPr="00107817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107817">
        <w:rPr>
          <w:rFonts w:asciiTheme="majorHAnsi" w:eastAsia="MS Gothic" w:hAnsiTheme="majorHAnsi" w:cs="Times New Roman"/>
        </w:rPr>
        <w:t xml:space="preserve">Účtovná jednotka </w:t>
      </w:r>
      <w:r w:rsidRPr="00107817">
        <w:rPr>
          <w:rFonts w:asciiTheme="majorHAnsi" w:eastAsia="MS Gothic" w:hAnsiTheme="majorHAnsi" w:cs="Times New Roman"/>
          <w:b/>
        </w:rPr>
        <w:t>vytvorila</w:t>
      </w:r>
      <w:r w:rsidRPr="00107817"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CF55C2" w:rsidRDefault="00CF55C2" w:rsidP="00CF55C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107817">
        <w:rPr>
          <w:rFonts w:asciiTheme="majorHAnsi" w:eastAsia="MS Gothic" w:hAnsiTheme="majorHAnsi" w:cs="Times New Roman"/>
          <w:i/>
          <w:sz w:val="20"/>
          <w:szCs w:val="20"/>
        </w:rPr>
        <w:t>Pomôcka: § 123 Obchodného zákonníka ustanovuje Práva a povinnosti spoločníkov, odsek 2 dopĺňa možnosť vyplácania zisku o právo rozdeliť  iné vlastné zdroje len pri splnení podmienok § 179 ods. 3 a 4 (hrozba úpadku).</w:t>
      </w:r>
    </w:p>
    <w:p w:rsidR="00D85FD6" w:rsidRPr="00B47D63" w:rsidRDefault="00507ABA" w:rsidP="00992068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6268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6268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0564E8" w:rsidRDefault="000564E8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CF55C2" w:rsidRPr="004B476F" w:rsidRDefault="00CF5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43342A" w:rsidRPr="00B47D63" w:rsidRDefault="004334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3342A" w:rsidRPr="00B47D63" w:rsidRDefault="0043342A" w:rsidP="001A4D76">
      <w:pPr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Článok </w:t>
      </w:r>
      <w:r w:rsidR="008C7DFB">
        <w:rPr>
          <w:rFonts w:asciiTheme="majorHAnsi" w:hAnsiTheme="majorHAnsi" w:cs="Arial"/>
          <w:b/>
          <w:sz w:val="24"/>
          <w:szCs w:val="24"/>
        </w:rPr>
        <w:t>I</w:t>
      </w:r>
      <w:r w:rsidRPr="00B47D63">
        <w:rPr>
          <w:rFonts w:asciiTheme="majorHAnsi" w:hAnsiTheme="majorHAnsi" w:cs="Arial"/>
          <w:b/>
          <w:sz w:val="24"/>
          <w:szCs w:val="24"/>
        </w:rPr>
        <w:t>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:rsidR="00DF0D29" w:rsidRDefault="008C7DFB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</w:t>
      </w:r>
      <w:r w:rsidR="00384901">
        <w:rPr>
          <w:rFonts w:asciiTheme="majorHAnsi" w:eastAsia="MS Gothic" w:hAnsiTheme="majorHAnsi" w:cs="Arial"/>
          <w:b/>
        </w:rPr>
        <w:t xml:space="preserve">V. 1 </w:t>
      </w:r>
      <w:r w:rsidR="002E489E">
        <w:rPr>
          <w:rFonts w:asciiTheme="majorHAnsi" w:eastAsia="MS Gothic" w:hAnsiTheme="majorHAnsi" w:cs="Arial"/>
          <w:b/>
        </w:rPr>
        <w:t xml:space="preserve">a) </w:t>
      </w:r>
      <w:r w:rsidR="00DF0D29" w:rsidRPr="00384901">
        <w:rPr>
          <w:rFonts w:asciiTheme="majorHAnsi" w:eastAsia="MS Gothic" w:hAnsiTheme="majorHAnsi" w:cs="Arial"/>
          <w:b/>
        </w:rPr>
        <w:t>Informácie o podmienenom majetku</w:t>
      </w:r>
    </w:p>
    <w:p w:rsidR="00E410F4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E410F4" w:rsidRPr="00212400" w:rsidTr="00C65E24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</w:t>
            </w:r>
          </w:p>
        </w:tc>
      </w:tr>
      <w:tr w:rsidR="00E410F4" w:rsidRPr="00212400" w:rsidTr="00C65E24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212400" w:rsidTr="00C65E24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E410F4" w:rsidRPr="00212400" w:rsidTr="00C65E24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300" w:firstLine="663"/>
              <w:jc w:val="right"/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10F4" w:rsidRPr="00384901" w:rsidRDefault="00E410F4" w:rsidP="0038490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</w:rPr>
        <w:t xml:space="preserve"> informácie o podmienenom majetku:</w:t>
      </w:r>
    </w:p>
    <w:p w:rsidR="00BE094B" w:rsidRDefault="008C7DF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</w:t>
      </w:r>
      <w:r w:rsidR="00F43791">
        <w:rPr>
          <w:rFonts w:asciiTheme="majorHAnsi" w:eastAsia="MS Gothic" w:hAnsiTheme="majorHAnsi" w:cs="Arial"/>
          <w:b/>
          <w:sz w:val="20"/>
          <w:szCs w:val="20"/>
        </w:rPr>
        <w:t>emáme</w:t>
      </w:r>
      <w:r>
        <w:rPr>
          <w:rFonts w:asciiTheme="majorHAnsi" w:eastAsia="MS Gothic" w:hAnsiTheme="majorHAnsi" w:cs="Arial"/>
          <w:b/>
          <w:sz w:val="20"/>
          <w:szCs w:val="20"/>
        </w:rPr>
        <w:t xml:space="preserve"> podmienený majetok</w:t>
      </w:r>
    </w:p>
    <w:p w:rsidR="00A824EC" w:rsidRDefault="00A824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824EC" w:rsidRPr="00A824EC" w:rsidRDefault="008C7DFB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</w:t>
      </w:r>
      <w:r w:rsidR="00A824EC">
        <w:rPr>
          <w:rFonts w:asciiTheme="majorHAnsi" w:eastAsia="MS Gothic" w:hAnsiTheme="majorHAnsi" w:cs="Arial"/>
          <w:b/>
        </w:rPr>
        <w:t>V. 1 b) Informácie o podmienených záväzkoch</w:t>
      </w:r>
      <w:r w:rsidR="00E410F4">
        <w:rPr>
          <w:rFonts w:asciiTheme="majorHAnsi" w:eastAsia="MS Gothic" w:hAnsiTheme="majorHAnsi" w:cs="Arial"/>
          <w:b/>
        </w:rPr>
        <w:t>:</w:t>
      </w:r>
      <w:r w:rsidR="00F43791">
        <w:rPr>
          <w:rFonts w:asciiTheme="majorHAnsi" w:eastAsia="MS Gothic" w:hAnsiTheme="majorHAnsi" w:cs="Arial"/>
          <w:b/>
        </w:rPr>
        <w:t xml:space="preserve"> nemáme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E410F4" w:rsidRPr="00E410F4" w:rsidTr="00C65E24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E410F4" w:rsidRPr="00E410F4" w:rsidTr="00C65E24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00"/>
              <w:jc w:val="right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2C5BBC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sz w:val="20"/>
                <w:szCs w:val="20"/>
                <w:lang w:eastAsia="sk-SK"/>
              </w:rPr>
            </w:pPr>
          </w:p>
        </w:tc>
      </w:tr>
      <w:tr w:rsidR="00E410F4" w:rsidRPr="00E410F4" w:rsidTr="00C65E2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E410F4" w:rsidRPr="00E410F4" w:rsidTr="00C65E24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b/>
                <w:bCs/>
                <w:lang w:eastAsia="sk-SK"/>
              </w:rPr>
              <w:t>Spriaznené osoby</w:t>
            </w:r>
          </w:p>
        </w:tc>
      </w:tr>
      <w:tr w:rsidR="00E410F4" w:rsidRPr="00E410F4" w:rsidTr="00C65E24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  <w:tr w:rsidR="00E410F4" w:rsidRPr="00E410F4" w:rsidTr="00C65E24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E410F4" w:rsidRPr="00E410F4" w:rsidRDefault="00E410F4" w:rsidP="00C65E24">
            <w:pPr>
              <w:spacing w:after="0" w:line="240" w:lineRule="auto"/>
              <w:ind w:firstLineChars="200" w:firstLine="440"/>
              <w:jc w:val="right"/>
              <w:rPr>
                <w:rFonts w:asciiTheme="majorHAnsi" w:eastAsia="Times New Roman" w:hAnsiTheme="majorHAnsi" w:cs="Times New Roman"/>
                <w:color w:val="2F75B5"/>
                <w:lang w:eastAsia="sk-SK"/>
              </w:rPr>
            </w:pPr>
            <w:r w:rsidRPr="00E410F4">
              <w:rPr>
                <w:rFonts w:asciiTheme="majorHAnsi" w:eastAsia="Times New Roman" w:hAnsiTheme="majorHAnsi" w:cs="Times New Roman"/>
                <w:color w:val="2F75B5"/>
                <w:lang w:eastAsia="sk-SK"/>
              </w:rPr>
              <w:t> </w:t>
            </w:r>
          </w:p>
        </w:tc>
      </w:tr>
    </w:tbl>
    <w:p w:rsidR="008C3118" w:rsidRDefault="008C311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107E2" w:rsidRPr="00852041" w:rsidRDefault="008C7DFB" w:rsidP="00852041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t>IV. 2</w:t>
      </w:r>
      <w:r w:rsidR="00852041" w:rsidRPr="00852041">
        <w:rPr>
          <w:rFonts w:asciiTheme="majorHAnsi" w:eastAsia="MS Gothic" w:hAnsiTheme="majorHAnsi" w:cs="Arial"/>
          <w:b/>
        </w:rPr>
        <w:t xml:space="preserve">  </w:t>
      </w:r>
      <w:r w:rsidR="008107E2" w:rsidRPr="00852041">
        <w:rPr>
          <w:rFonts w:asciiTheme="majorHAnsi" w:eastAsia="MS Gothic" w:hAnsiTheme="majorHAnsi" w:cs="Arial"/>
          <w:b/>
        </w:rPr>
        <w:t>Informácie o údajoch na podsúvahových účtoch</w:t>
      </w:r>
    </w:p>
    <w:p w:rsidR="00AD19D8" w:rsidRPr="00B47D63" w:rsidRDefault="00AD19D8" w:rsidP="006518A2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606"/>
        <w:gridCol w:w="2303"/>
        <w:gridCol w:w="2303"/>
      </w:tblGrid>
      <w:tr w:rsidR="00AF4868" w:rsidRPr="00852041" w:rsidTr="00E969FA">
        <w:tc>
          <w:tcPr>
            <w:tcW w:w="460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852041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F4868" w:rsidRPr="00852041" w:rsidRDefault="00852041" w:rsidP="00852041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03" w:type="dxa"/>
            <w:vAlign w:val="center"/>
          </w:tcPr>
          <w:p w:rsidR="00AF4868" w:rsidRPr="00B47D63" w:rsidRDefault="00AF4868" w:rsidP="006518A2">
            <w:pPr>
              <w:jc w:val="both"/>
              <w:rPr>
                <w:rFonts w:asciiTheme="majorHAnsi" w:hAnsiTheme="majorHAnsi"/>
              </w:rPr>
            </w:pP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AF4868" w:rsidRPr="00B47D63" w:rsidTr="00E969FA">
        <w:trPr>
          <w:trHeight w:val="340"/>
        </w:trPr>
        <w:tc>
          <w:tcPr>
            <w:tcW w:w="4606" w:type="dxa"/>
            <w:vAlign w:val="center"/>
          </w:tcPr>
          <w:p w:rsidR="00AF4868" w:rsidRPr="00852041" w:rsidRDefault="00AF4868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AF4868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8107E2" w:rsidRPr="00B47D63" w:rsidTr="00E969FA">
        <w:trPr>
          <w:trHeight w:val="340"/>
        </w:trPr>
        <w:tc>
          <w:tcPr>
            <w:tcW w:w="4606" w:type="dxa"/>
            <w:vAlign w:val="center"/>
          </w:tcPr>
          <w:p w:rsidR="008107E2" w:rsidRPr="00852041" w:rsidRDefault="001C4DF5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:rsidR="008107E2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8107E2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4E08DA" w:rsidRPr="00B47D63" w:rsidTr="00E969FA">
        <w:trPr>
          <w:trHeight w:val="340"/>
        </w:trPr>
        <w:tc>
          <w:tcPr>
            <w:tcW w:w="4606" w:type="dxa"/>
            <w:vAlign w:val="center"/>
          </w:tcPr>
          <w:p w:rsidR="004E08DA" w:rsidRPr="00852041" w:rsidRDefault="00323AB1" w:rsidP="00323AB1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:rsidR="004E08DA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4E08DA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  <w:tr w:rsidR="001C4DF5" w:rsidRPr="00B47D63" w:rsidTr="00E969FA">
        <w:trPr>
          <w:trHeight w:val="340"/>
        </w:trPr>
        <w:tc>
          <w:tcPr>
            <w:tcW w:w="4606" w:type="dxa"/>
            <w:vAlign w:val="center"/>
          </w:tcPr>
          <w:p w:rsidR="001C4DF5" w:rsidRPr="00852041" w:rsidRDefault="00323AB1" w:rsidP="006518A2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852041">
              <w:rPr>
                <w:rFonts w:asciiTheme="majorHAnsi" w:hAnsiTheme="majorHAnsi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:rsidR="001C4DF5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2303" w:type="dxa"/>
            <w:vAlign w:val="center"/>
          </w:tcPr>
          <w:p w:rsidR="001C4DF5" w:rsidRPr="00B47D63" w:rsidRDefault="00F43791" w:rsidP="006518A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</w:tr>
    </w:tbl>
    <w:p w:rsidR="0087144C" w:rsidRDefault="0087144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52041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F4868" w:rsidRDefault="00852041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</w:rPr>
        <w:t xml:space="preserve"> nenastali žiadne udalosti, ktoré by mali významný vplyv na verné zobrazenie skutočností, ktoré sú predmetom účtovníctva.</w:t>
      </w:r>
    </w:p>
    <w:p w:rsidR="0044726D" w:rsidRPr="002C2434" w:rsidRDefault="0044726D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5425F6" w:rsidRDefault="005425F6" w:rsidP="004F7ACE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A20AEA" w:rsidRDefault="008C7DFB" w:rsidP="006518A2">
      <w:pPr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V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="00A20AEA"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:rsidR="00A20AEA" w:rsidRPr="00BF4868" w:rsidRDefault="008C7DFB" w:rsidP="00BF4868">
      <w:pPr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V.</w:t>
      </w:r>
      <w:r w:rsidR="00BF4868" w:rsidRPr="00BF4868">
        <w:rPr>
          <w:rFonts w:asciiTheme="majorHAnsi" w:hAnsiTheme="majorHAnsi" w:cs="Arial"/>
          <w:b/>
        </w:rPr>
        <w:t>1</w:t>
      </w:r>
      <w:r>
        <w:rPr>
          <w:rFonts w:asciiTheme="majorHAnsi" w:hAnsiTheme="majorHAnsi" w:cs="Arial"/>
          <w:b/>
        </w:rPr>
        <w:t xml:space="preserve"> </w:t>
      </w:r>
      <w:r w:rsidR="008B0002">
        <w:rPr>
          <w:rFonts w:asciiTheme="majorHAnsi" w:hAnsiTheme="majorHAnsi" w:cs="Arial"/>
          <w:b/>
        </w:rPr>
        <w:t xml:space="preserve"> </w:t>
      </w:r>
      <w:r w:rsidR="00A20AEA" w:rsidRPr="00BF4868">
        <w:rPr>
          <w:rFonts w:asciiTheme="majorHAnsi" w:eastAsia="MS Gothic" w:hAnsiTheme="majorHAnsi" w:cs="Arial"/>
          <w:b/>
        </w:rPr>
        <w:t xml:space="preserve">Informácie </w:t>
      </w:r>
      <w:r w:rsidR="00A20AEA" w:rsidRPr="00BF4868">
        <w:rPr>
          <w:rFonts w:asciiTheme="majorHAnsi" w:hAnsiTheme="majorHAnsi" w:cs="Arial"/>
          <w:b/>
        </w:rPr>
        <w:t>o výlučných právach alebo osobitných právach udelených účtovnej jednotke</w:t>
      </w:r>
    </w:p>
    <w:p w:rsidR="00FA7671" w:rsidRDefault="00F4379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Účtovná jednotka nemá žiadne výlučné práva</w:t>
      </w:r>
      <w:r w:rsidR="00507ABA"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C11B9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="00507ABA"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C11B9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507ABA"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842"/>
        <w:gridCol w:w="1842"/>
        <w:gridCol w:w="1842"/>
        <w:gridCol w:w="1843"/>
        <w:gridCol w:w="1843"/>
      </w:tblGrid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  <w:tr w:rsidR="00AA244E" w:rsidRPr="00B47D63" w:rsidTr="00E969FA"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305E2F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:rsidR="00AA244E" w:rsidRPr="00B47D63" w:rsidRDefault="00AA244E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</w:p>
        </w:tc>
      </w:tr>
    </w:tbl>
    <w:p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F1769" w:rsidRDefault="00EF176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tbl>
      <w:tblPr>
        <w:tblStyle w:val="Mkatabul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454"/>
        <w:gridCol w:w="2879"/>
        <w:gridCol w:w="2879"/>
      </w:tblGrid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</w:tr>
      <w:tr w:rsidR="00752D88" w:rsidRPr="00B47D63" w:rsidTr="00E969FA">
        <w:trPr>
          <w:trHeight w:val="340"/>
        </w:trPr>
        <w:tc>
          <w:tcPr>
            <w:tcW w:w="3454" w:type="dxa"/>
            <w:vAlign w:val="center"/>
          </w:tcPr>
          <w:p w:rsidR="00752D88" w:rsidRPr="00B47D63" w:rsidRDefault="00752D88" w:rsidP="00F901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  <w:tc>
          <w:tcPr>
            <w:tcW w:w="2879" w:type="dxa"/>
            <w:vAlign w:val="center"/>
          </w:tcPr>
          <w:p w:rsidR="00752D88" w:rsidRPr="00B47D63" w:rsidRDefault="008C7D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</w:rPr>
              <w:t>0</w:t>
            </w:r>
          </w:p>
        </w:tc>
      </w:tr>
    </w:tbl>
    <w:p w:rsidR="004C4CE5" w:rsidRDefault="004C4CE5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0581B" w:rsidRDefault="0030581B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0011B1" w:rsidRDefault="000011B1" w:rsidP="0030581B">
      <w:pPr>
        <w:pStyle w:val="Odstavecseseznamem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B0002" w:rsidRPr="008C7DFB" w:rsidRDefault="008C7DFB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Stará Ľubovňa 27.02.2019</w:t>
      </w:r>
      <w:bookmarkStart w:id="2" w:name="OLE_LINK1"/>
    </w:p>
    <w:bookmarkEnd w:id="2"/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C65E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3BF" w:rsidRDefault="00D503BF" w:rsidP="00F0301D">
      <w:pPr>
        <w:spacing w:after="0" w:line="240" w:lineRule="auto"/>
      </w:pPr>
      <w:r>
        <w:separator/>
      </w:r>
    </w:p>
  </w:endnote>
  <w:endnote w:type="continuationSeparator" w:id="1">
    <w:p w:rsidR="00D503BF" w:rsidRDefault="00D503B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DC5352" w:rsidRPr="00143D5B" w:rsidRDefault="00DC5352">
        <w:pPr>
          <w:pStyle w:val="Zpat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8C7DFB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DC5352" w:rsidRDefault="00DC535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3BF" w:rsidRDefault="00D503BF" w:rsidP="00F0301D">
      <w:pPr>
        <w:spacing w:after="0" w:line="240" w:lineRule="auto"/>
      </w:pPr>
      <w:r>
        <w:separator/>
      </w:r>
    </w:p>
  </w:footnote>
  <w:footnote w:type="continuationSeparator" w:id="1">
    <w:p w:rsidR="00D503BF" w:rsidRDefault="00D503B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5352" w:rsidRDefault="00DC5352" w:rsidP="008A44F5">
    <w:pPr>
      <w:pStyle w:val="Zhlav"/>
      <w:rPr>
        <w:rFonts w:asciiTheme="majorHAnsi" w:hAnsiTheme="majorHAnsi"/>
      </w:rPr>
    </w:pPr>
  </w:p>
  <w:p w:rsidR="00DC5352" w:rsidRPr="006A6ED1" w:rsidRDefault="00DC5352" w:rsidP="008B6583">
    <w:pPr>
      <w:pStyle w:val="Zhlav"/>
      <w:jc w:val="right"/>
      <w:rPr>
        <w:color w:val="365F91" w:themeColor="accent1" w:themeShade="BF"/>
        <w:sz w:val="36"/>
        <w:szCs w:val="36"/>
      </w:rPr>
    </w:pPr>
    <w:r w:rsidRPr="00507ABA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:rsidR="00DC5352" w:rsidRDefault="00DC5352" w:rsidP="00212D72">
    <w:pPr>
      <w:pStyle w:val="Zhlav"/>
      <w:rPr>
        <w:rFonts w:asciiTheme="majorHAnsi" w:hAnsiTheme="majorHAnsi"/>
      </w:rPr>
    </w:pPr>
  </w:p>
  <w:p w:rsidR="00DC5352" w:rsidRDefault="00DC5352" w:rsidP="00212D72">
    <w:pPr>
      <w:pStyle w:val="Zhlav"/>
      <w:rPr>
        <w:rFonts w:asciiTheme="majorHAnsi" w:hAnsiTheme="majorHAnsi"/>
      </w:rPr>
    </w:pPr>
  </w:p>
  <w:tbl>
    <w:tblPr>
      <w:tblStyle w:val="Mkatabul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DC5352" w:rsidTr="00C314AE">
      <w:trPr>
        <w:trHeight w:val="340"/>
        <w:jc w:val="right"/>
      </w:trPr>
      <w:tc>
        <w:tcPr>
          <w:tcW w:w="62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DC5352" w:rsidRPr="006A6ED1" w:rsidRDefault="00DC5352" w:rsidP="006A6ED1">
          <w:pPr>
            <w:pStyle w:val="Zhlav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DC5352" w:rsidRDefault="00DC5352" w:rsidP="00212D72">
    <w:pPr>
      <w:pStyle w:val="Zhlav"/>
      <w:rPr>
        <w:rFonts w:asciiTheme="majorHAnsi" w:hAnsiTheme="majorHAnsi"/>
      </w:rPr>
    </w:pPr>
  </w:p>
  <w:p w:rsidR="00DC5352" w:rsidRPr="00132CC6" w:rsidRDefault="00DC5352" w:rsidP="00212D72">
    <w:pPr>
      <w:pStyle w:val="Zhlav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17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5296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C22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70B47"/>
    <w:rsid w:val="00271AA8"/>
    <w:rsid w:val="00281E4D"/>
    <w:rsid w:val="00282D1D"/>
    <w:rsid w:val="002849DB"/>
    <w:rsid w:val="002919E3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5BBC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2C41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59D5"/>
    <w:rsid w:val="00357749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100A"/>
    <w:rsid w:val="003D2DAF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5079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E7DB0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ABA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2F30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7043"/>
    <w:rsid w:val="005D08B8"/>
    <w:rsid w:val="005D2D0F"/>
    <w:rsid w:val="005D4340"/>
    <w:rsid w:val="005D53E6"/>
    <w:rsid w:val="005D66B6"/>
    <w:rsid w:val="005D6D25"/>
    <w:rsid w:val="005E0002"/>
    <w:rsid w:val="005E3C30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4706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1CC1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67540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0002"/>
    <w:rsid w:val="008B2599"/>
    <w:rsid w:val="008B2840"/>
    <w:rsid w:val="008B2DBA"/>
    <w:rsid w:val="008B6583"/>
    <w:rsid w:val="008B77F4"/>
    <w:rsid w:val="008C3118"/>
    <w:rsid w:val="008C3517"/>
    <w:rsid w:val="008C7DFB"/>
    <w:rsid w:val="008D3F7D"/>
    <w:rsid w:val="008D4C8E"/>
    <w:rsid w:val="008E2E4C"/>
    <w:rsid w:val="008E5281"/>
    <w:rsid w:val="008E5CDB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805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1F39"/>
    <w:rsid w:val="00B12E45"/>
    <w:rsid w:val="00B1474D"/>
    <w:rsid w:val="00B17ACE"/>
    <w:rsid w:val="00B20710"/>
    <w:rsid w:val="00B217F7"/>
    <w:rsid w:val="00B277F2"/>
    <w:rsid w:val="00B27825"/>
    <w:rsid w:val="00B3347D"/>
    <w:rsid w:val="00B40087"/>
    <w:rsid w:val="00B40139"/>
    <w:rsid w:val="00B44E44"/>
    <w:rsid w:val="00B47D63"/>
    <w:rsid w:val="00B551F3"/>
    <w:rsid w:val="00B575F2"/>
    <w:rsid w:val="00B60015"/>
    <w:rsid w:val="00B619D2"/>
    <w:rsid w:val="00B627A6"/>
    <w:rsid w:val="00B62929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5E24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5C2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03BF"/>
    <w:rsid w:val="00D527D9"/>
    <w:rsid w:val="00D5744C"/>
    <w:rsid w:val="00D60B94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5352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10F4"/>
    <w:rsid w:val="00E45230"/>
    <w:rsid w:val="00E45C37"/>
    <w:rsid w:val="00E46B2C"/>
    <w:rsid w:val="00E47167"/>
    <w:rsid w:val="00E51168"/>
    <w:rsid w:val="00E55671"/>
    <w:rsid w:val="00E60FDD"/>
    <w:rsid w:val="00E61324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969F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5189"/>
    <w:rsid w:val="00EF7326"/>
    <w:rsid w:val="00F0301D"/>
    <w:rsid w:val="00F07CCA"/>
    <w:rsid w:val="00F11541"/>
    <w:rsid w:val="00F13D5A"/>
    <w:rsid w:val="00F250F2"/>
    <w:rsid w:val="00F27241"/>
    <w:rsid w:val="00F272B6"/>
    <w:rsid w:val="00F30A83"/>
    <w:rsid w:val="00F32715"/>
    <w:rsid w:val="00F349F3"/>
    <w:rsid w:val="00F43791"/>
    <w:rsid w:val="00F44FF7"/>
    <w:rsid w:val="00F50A9D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6396"/>
    <w:rsid w:val="00FC76A8"/>
    <w:rsid w:val="00FC76AB"/>
    <w:rsid w:val="00FC7A70"/>
    <w:rsid w:val="00FD273D"/>
    <w:rsid w:val="00FD2BB5"/>
    <w:rsid w:val="00FD44C5"/>
    <w:rsid w:val="00FD4710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205B"/>
  </w:style>
  <w:style w:type="paragraph" w:styleId="Nadpis1">
    <w:name w:val="heading 1"/>
    <w:basedOn w:val="Normln"/>
    <w:next w:val="Normln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01D"/>
  </w:style>
  <w:style w:type="paragraph" w:styleId="Zpat">
    <w:name w:val="footer"/>
    <w:basedOn w:val="Normln"/>
    <w:link w:val="Zpat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01D"/>
  </w:style>
  <w:style w:type="paragraph" w:styleId="Textbubliny">
    <w:name w:val="Balloon Text"/>
    <w:basedOn w:val="Normln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6A748C"/>
    <w:rPr>
      <w:color w:val="808080"/>
    </w:rPr>
  </w:style>
  <w:style w:type="paragraph" w:styleId="Odstavecseseznamem">
    <w:name w:val="List Paragraph"/>
    <w:basedOn w:val="Normln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mezer">
    <w:name w:val="No Spacing"/>
    <w:uiPriority w:val="1"/>
    <w:qFormat/>
    <w:rsid w:val="0019567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3DC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3DC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3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3DC7"/>
    <w:rPr>
      <w:b/>
      <w:bCs/>
      <w:sz w:val="20"/>
      <w:szCs w:val="20"/>
    </w:rPr>
  </w:style>
  <w:style w:type="paragraph" w:styleId="Citace">
    <w:name w:val="Quote"/>
    <w:basedOn w:val="Normln"/>
    <w:next w:val="Normln"/>
    <w:link w:val="CitaceChar"/>
    <w:uiPriority w:val="29"/>
    <w:qFormat/>
    <w:rsid w:val="00567BED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Standardnpsmoodstavce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jemn">
    <w:name w:val="Subtle Reference"/>
    <w:basedOn w:val="Standardnpsmoodstavce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D5101"/>
    <w:rsid w:val="00421472"/>
    <w:rsid w:val="004457DD"/>
    <w:rsid w:val="00451FC0"/>
    <w:rsid w:val="004D37E1"/>
    <w:rsid w:val="00505AE4"/>
    <w:rsid w:val="005D39AB"/>
    <w:rsid w:val="005F76D2"/>
    <w:rsid w:val="00734361"/>
    <w:rsid w:val="00765710"/>
    <w:rsid w:val="008560A4"/>
    <w:rsid w:val="008B615A"/>
    <w:rsid w:val="00A108B6"/>
    <w:rsid w:val="00A319A9"/>
    <w:rsid w:val="00AC4497"/>
    <w:rsid w:val="00B129A6"/>
    <w:rsid w:val="00C731F6"/>
    <w:rsid w:val="00C80211"/>
    <w:rsid w:val="00CE0B5C"/>
    <w:rsid w:val="00CF451A"/>
    <w:rsid w:val="00D96ED7"/>
    <w:rsid w:val="00DA5BD5"/>
    <w:rsid w:val="00E06618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F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Zstupntext">
    <w:name w:val="Placeholder Text"/>
    <w:basedOn w:val="Standardnpsmoodstavce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181-CCDA-4A45-BFC2-4EA19D5C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>Poznámky Úč PODV 3 - 01</vt:lpstr>
      <vt:lpstr>Poznámky Úč PODV 3 - 01</vt:lpstr>
      <vt:lpstr>Poznámky Úč PODV 3 - 01</vt:lpstr>
    </vt:vector>
  </TitlesOfParts>
  <Company/>
  <LinksUpToDate>false</LinksUpToDate>
  <CharactersWithSpaces>7198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admin</cp:lastModifiedBy>
  <cp:revision>4</cp:revision>
  <cp:lastPrinted>2018-01-31T17:17:00Z</cp:lastPrinted>
  <dcterms:created xsi:type="dcterms:W3CDTF">2019-02-26T06:36:00Z</dcterms:created>
  <dcterms:modified xsi:type="dcterms:W3CDTF">2019-02-27T16:01:00Z</dcterms:modified>
</cp:coreProperties>
</file>