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D843C9">
        <w:rPr>
          <w:rFonts w:cs="Times New Roman"/>
          <w:sz w:val="24"/>
          <w:szCs w:val="24"/>
        </w:rPr>
        <w:t>8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243387">
        <w:rPr>
          <w:rFonts w:cs="Times New Roman"/>
          <w:b/>
        </w:rPr>
        <w:t>BH –BUSINESS,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Andovská 19A/8273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243387">
        <w:rPr>
          <w:rFonts w:cs="Times New Roman"/>
          <w:b/>
        </w:rPr>
        <w:t>47732369</w:t>
      </w:r>
    </w:p>
    <w:p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Predaj prírodnej kozmetiky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D843C9">
        <w:rPr>
          <w:rFonts w:cs="Times New Roman"/>
        </w:rPr>
        <w:t>7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D843C9">
        <w:rPr>
          <w:rFonts w:cs="Times New Roman"/>
        </w:rPr>
        <w:t>01</w:t>
      </w:r>
      <w:r w:rsidR="00020F41">
        <w:rPr>
          <w:rFonts w:cs="Times New Roman"/>
        </w:rPr>
        <w:t>.0</w:t>
      </w:r>
      <w:r w:rsidR="00564CD7">
        <w:rPr>
          <w:rFonts w:cs="Times New Roman"/>
        </w:rPr>
        <w:t>6</w:t>
      </w:r>
      <w:r w:rsidRPr="00567C75">
        <w:rPr>
          <w:rFonts w:cs="Times New Roman"/>
        </w:rPr>
        <w:t>.201</w:t>
      </w:r>
      <w:r w:rsidR="00D843C9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D843C9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D843C9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D843C9">
        <w:rPr>
          <w:rFonts w:cs="Times New Roman"/>
        </w:rPr>
        <w:t>8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D843C9">
        <w:rPr>
          <w:rFonts w:cs="Times New Roman"/>
        </w:rPr>
        <w:t>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75F25" w:rsidP="00C75F25">
      <w:pPr>
        <w:rPr>
          <w:rFonts w:cs="Times New Roman"/>
        </w:rPr>
      </w:pPr>
      <w:r>
        <w:rPr>
          <w:rFonts w:cs="Times New Roman"/>
          <w:b/>
        </w:rPr>
        <w:t xml:space="preserve">                      </w:t>
      </w:r>
      <w:r w:rsidR="004C25A1">
        <w:rPr>
          <w:rFonts w:cs="Times New Roman"/>
        </w:rPr>
        <w:t>Dlhodobý nehmotný a hmotný majetok</w:t>
      </w:r>
      <w:r>
        <w:rPr>
          <w:rFonts w:cs="Times New Roman"/>
        </w:rPr>
        <w:t xml:space="preserve"> v roku 201</w:t>
      </w:r>
      <w:r w:rsidR="00D843C9">
        <w:rPr>
          <w:rFonts w:cs="Times New Roman"/>
        </w:rPr>
        <w:t>8</w:t>
      </w:r>
      <w:r>
        <w:rPr>
          <w:rFonts w:cs="Times New Roman"/>
        </w:rPr>
        <w:t xml:space="preserve"> UJ nenakupovala.</w:t>
      </w: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Nakupované zásoby – tovar sa oceňoval obstarávacou cenou a náklady súvisiace s ich obstaraním sa účtovali na analyt. účte, ktoré sa po vyskladnení tovaru rozpustia /po prepočte koef./ do nákladov. V roku 201</w:t>
      </w:r>
      <w:r w:rsidR="00D843C9">
        <w:rPr>
          <w:rFonts w:cs="Times New Roman"/>
        </w:rPr>
        <w:t>8</w:t>
      </w:r>
      <w:r>
        <w:rPr>
          <w:rFonts w:cs="Times New Roman"/>
        </w:rPr>
        <w:t xml:space="preserve"> sa netvorili opravné položky k zásobám.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476DE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201</w:t>
      </w:r>
      <w:r w:rsidR="00D843C9">
        <w:rPr>
          <w:rFonts w:cs="Times New Roman"/>
        </w:rPr>
        <w:t>8</w:t>
      </w:r>
      <w:r w:rsidR="00C75F25">
        <w:rPr>
          <w:rFonts w:cs="Times New Roman"/>
        </w:rPr>
        <w:t xml:space="preserve"> vykazuje </w:t>
      </w:r>
      <w:r w:rsidR="00D843C9">
        <w:rPr>
          <w:rFonts w:cs="Times New Roman"/>
        </w:rPr>
        <w:t>zisk daňovú povinnoť však nemá.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D843C9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D843C9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702131">
        <w:rPr>
          <w:rFonts w:cs="Times New Roman"/>
        </w:rPr>
        <w:t xml:space="preserve"> </w:t>
      </w:r>
      <w:r w:rsidR="00D843C9">
        <w:rPr>
          <w:rFonts w:cs="Times New Roman"/>
        </w:rPr>
        <w:t>25</w:t>
      </w:r>
      <w:r w:rsidR="00702131">
        <w:rPr>
          <w:rFonts w:cs="Times New Roman"/>
        </w:rPr>
        <w:t xml:space="preserve"> </w:t>
      </w:r>
      <w:r>
        <w:rPr>
          <w:rFonts w:cs="Times New Roman"/>
        </w:rPr>
        <w:t>.</w:t>
      </w:r>
      <w:r w:rsidR="000C4E3E">
        <w:rPr>
          <w:rFonts w:cs="Times New Roman"/>
        </w:rPr>
        <w:t>0</w:t>
      </w:r>
      <w:r w:rsidR="00D843C9">
        <w:rPr>
          <w:rFonts w:cs="Times New Roman"/>
        </w:rPr>
        <w:t>2</w:t>
      </w:r>
      <w:r>
        <w:rPr>
          <w:rFonts w:cs="Times New Roman"/>
        </w:rPr>
        <w:t>.201</w:t>
      </w:r>
      <w:r w:rsidR="00D843C9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M</w:t>
      </w:r>
      <w:r w:rsidR="00702131">
        <w:rPr>
          <w:rFonts w:cs="Times New Roman"/>
        </w:rPr>
        <w:t>gr.</w:t>
      </w:r>
      <w:r>
        <w:rPr>
          <w:rFonts w:cs="Times New Roman"/>
        </w:rPr>
        <w:t xml:space="preserve">  </w:t>
      </w:r>
      <w:r w:rsidR="00702131">
        <w:rPr>
          <w:rFonts w:cs="Times New Roman"/>
        </w:rPr>
        <w:t>Kristína Baráková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531E" w:rsidRDefault="0096531E" w:rsidP="009F539F">
      <w:pPr>
        <w:spacing w:after="0" w:line="240" w:lineRule="auto"/>
      </w:pPr>
      <w:r>
        <w:separator/>
      </w:r>
    </w:p>
  </w:endnote>
  <w:endnote w:type="continuationSeparator" w:id="1">
    <w:p w:rsidR="0096531E" w:rsidRDefault="0096531E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531E" w:rsidRDefault="0096531E" w:rsidP="009F539F">
      <w:pPr>
        <w:spacing w:after="0" w:line="240" w:lineRule="auto"/>
      </w:pPr>
      <w:r>
        <w:separator/>
      </w:r>
    </w:p>
  </w:footnote>
  <w:footnote w:type="continuationSeparator" w:id="1">
    <w:p w:rsidR="0096531E" w:rsidRDefault="0096531E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A25AB"/>
    <w:rsid w:val="000C4E3E"/>
    <w:rsid w:val="000F0AC7"/>
    <w:rsid w:val="000F402F"/>
    <w:rsid w:val="001D73B5"/>
    <w:rsid w:val="0020440E"/>
    <w:rsid w:val="00224B7F"/>
    <w:rsid w:val="00243387"/>
    <w:rsid w:val="00270C87"/>
    <w:rsid w:val="002A6FEC"/>
    <w:rsid w:val="002F6D68"/>
    <w:rsid w:val="00301763"/>
    <w:rsid w:val="00344805"/>
    <w:rsid w:val="00355F64"/>
    <w:rsid w:val="003A00B2"/>
    <w:rsid w:val="003C458B"/>
    <w:rsid w:val="003C4C6E"/>
    <w:rsid w:val="003E2319"/>
    <w:rsid w:val="00426318"/>
    <w:rsid w:val="00450BCB"/>
    <w:rsid w:val="0049177A"/>
    <w:rsid w:val="00495B20"/>
    <w:rsid w:val="004C25A1"/>
    <w:rsid w:val="004D0E1F"/>
    <w:rsid w:val="00500277"/>
    <w:rsid w:val="00500A4B"/>
    <w:rsid w:val="00521A99"/>
    <w:rsid w:val="00532275"/>
    <w:rsid w:val="005343F2"/>
    <w:rsid w:val="00564CD7"/>
    <w:rsid w:val="00567C75"/>
    <w:rsid w:val="00570913"/>
    <w:rsid w:val="00574030"/>
    <w:rsid w:val="00574031"/>
    <w:rsid w:val="00584BB5"/>
    <w:rsid w:val="00587366"/>
    <w:rsid w:val="005D2E9B"/>
    <w:rsid w:val="00702131"/>
    <w:rsid w:val="00702EAA"/>
    <w:rsid w:val="00752F6F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6531E"/>
    <w:rsid w:val="0097224F"/>
    <w:rsid w:val="00991CB3"/>
    <w:rsid w:val="009A2D7E"/>
    <w:rsid w:val="009F3BED"/>
    <w:rsid w:val="009F539F"/>
    <w:rsid w:val="00A33A71"/>
    <w:rsid w:val="00A62651"/>
    <w:rsid w:val="00A86174"/>
    <w:rsid w:val="00AE7ACD"/>
    <w:rsid w:val="00AF2283"/>
    <w:rsid w:val="00AF7C0D"/>
    <w:rsid w:val="00BF6926"/>
    <w:rsid w:val="00C4469C"/>
    <w:rsid w:val="00C476DE"/>
    <w:rsid w:val="00C741C3"/>
    <w:rsid w:val="00C75F25"/>
    <w:rsid w:val="00C77ABD"/>
    <w:rsid w:val="00C9299F"/>
    <w:rsid w:val="00C97A55"/>
    <w:rsid w:val="00D13D40"/>
    <w:rsid w:val="00D3457D"/>
    <w:rsid w:val="00D843C9"/>
    <w:rsid w:val="00DA53A1"/>
    <w:rsid w:val="00DE0865"/>
    <w:rsid w:val="00E17D17"/>
    <w:rsid w:val="00E37A13"/>
    <w:rsid w:val="00E53877"/>
    <w:rsid w:val="00E5496D"/>
    <w:rsid w:val="00EC57AC"/>
    <w:rsid w:val="00EC6E99"/>
    <w:rsid w:val="00EE6264"/>
    <w:rsid w:val="00F51940"/>
    <w:rsid w:val="00F556A9"/>
    <w:rsid w:val="00F6100E"/>
    <w:rsid w:val="00F71BE4"/>
    <w:rsid w:val="00FA56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2017-06-26T11:35:00Z</cp:lastPrinted>
  <dcterms:created xsi:type="dcterms:W3CDTF">2019-02-25T13:22:00Z</dcterms:created>
  <dcterms:modified xsi:type="dcterms:W3CDTF">2019-02-25T13:26:00Z</dcterms:modified>
</cp:coreProperties>
</file>