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2A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Pneutechnology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2A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36774618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2A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Párovská</w:t>
            </w:r>
            <w:proofErr w:type="spellEnd"/>
            <w:r>
              <w:rPr>
                <w:rFonts w:ascii="Arial" w:hAnsi="Arial" w:cs="Arial"/>
              </w:rPr>
              <w:t xml:space="preserve"> 22, 94901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B2A27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0B2A27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B2A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B2A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B2A27">
        <w:rPr>
          <w:rFonts w:ascii="Arial" w:hAnsi="Arial" w:cs="Arial"/>
          <w:sz w:val="22"/>
          <w:szCs w:val="22"/>
        </w:rPr>
        <w:t xml:space="preserve"> účtovná závierka je zostavená k 31.12.2018 za predpokladu, že účtovná jednotka bude pokračovať vo svojej činnosti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2A27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0B2A27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B2A27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B2A27">
        <w:rPr>
          <w:rFonts w:ascii="Arial" w:hAnsi="Arial" w:cs="Arial"/>
          <w:sz w:val="22"/>
          <w:szCs w:val="22"/>
        </w:rPr>
        <w:t xml:space="preserve"> bez obsahovej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B2A27">
        <w:rPr>
          <w:rFonts w:ascii="Arial" w:hAnsi="Arial" w:cs="Arial"/>
          <w:sz w:val="22"/>
          <w:szCs w:val="22"/>
        </w:rPr>
        <w:t>bez</w:t>
      </w:r>
      <w:proofErr w:type="spellEnd"/>
      <w:r w:rsidR="000B2A27">
        <w:rPr>
          <w:rFonts w:ascii="Arial" w:hAnsi="Arial" w:cs="Arial"/>
          <w:sz w:val="22"/>
          <w:szCs w:val="22"/>
        </w:rPr>
        <w:t xml:space="preserve">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0B2A27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B2A27">
        <w:rPr>
          <w:rFonts w:ascii="Arial" w:hAnsi="Arial" w:cs="Arial"/>
          <w:sz w:val="22"/>
          <w:szCs w:val="22"/>
        </w:rPr>
        <w:t xml:space="preserve"> bez obsahovej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EB6D38">
        <w:rPr>
          <w:rFonts w:ascii="Arial" w:hAnsi="Arial" w:cs="Arial"/>
          <w:sz w:val="22"/>
          <w:szCs w:val="22"/>
        </w:rPr>
        <w:t>- áno tvorila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EB6D38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EB6D38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B6D38">
        <w:rPr>
          <w:rFonts w:ascii="Arial" w:hAnsi="Arial" w:cs="Arial"/>
          <w:sz w:val="22"/>
          <w:szCs w:val="22"/>
        </w:rPr>
        <w:t xml:space="preserve"> bez obsahovej náplne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5684" w:rsidRDefault="00AA5684">
      <w:r>
        <w:separator/>
      </w:r>
    </w:p>
  </w:endnote>
  <w:endnote w:type="continuationSeparator" w:id="0">
    <w:p w:rsidR="00AA5684" w:rsidRDefault="00AA5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5684" w:rsidRDefault="00AA5684">
      <w:r>
        <w:separator/>
      </w:r>
    </w:p>
  </w:footnote>
  <w:footnote w:type="continuationSeparator" w:id="0">
    <w:p w:rsidR="00AA5684" w:rsidRDefault="00AA56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B2A27">
      <w:rPr>
        <w:rFonts w:ascii="Arial" w:hAnsi="Arial" w:cs="Arial"/>
        <w:sz w:val="22"/>
        <w:szCs w:val="22"/>
        <w:bdr w:val="single" w:sz="4" w:space="0" w:color="auto"/>
      </w:rPr>
      <w:t>36774618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2A27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A5684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B6D38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7D61CD"/>
  <w15:docId w15:val="{72E292F5-2E68-4006-8ACC-74B6D9AE2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1061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2019-02-27T10:20:00Z</dcterms:created>
  <dcterms:modified xsi:type="dcterms:W3CDTF">2019-02-27T10:20:00Z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