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Názov právnickej osoby: ALSOV s.r.o.</w:t>
      </w:r>
    </w:p>
    <w:p>
      <w:pPr>
        <w:pStyle w:val="ListParagraph"/>
        <w:spacing w:lineRule="auto" w:line="240" w:before="60" w:after="160"/>
        <w:jc w:val="both"/>
        <w:rPr/>
      </w:pPr>
      <w:bookmarkStart w:id="0" w:name="_GoBack"/>
      <w:bookmarkEnd w:id="0"/>
      <w:r>
        <w:rPr>
          <w:rFonts w:cs="Times New Roman" w:ascii="Times New Roman" w:hAnsi="Times New Roman"/>
          <w:b/>
          <w:sz w:val="24"/>
          <w:szCs w:val="24"/>
        </w:rPr>
        <w:t>Sídlo: Nový rad 35, 94655 Pribeta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2.a)</w:t>
      </w:r>
      <w:r>
        <w:rPr>
          <w:rFonts w:cs="Times New Roman" w:ascii="Times New Roman" w:hAnsi="Times New Roman"/>
          <w:sz w:val="24"/>
          <w:szCs w:val="24"/>
        </w:rPr>
        <w:tab/>
        <w:t xml:space="preserve">Obchodné meno a sídlo konsolidujúcej účtovnej jednotky, ktorá zostavuje </w:t>
        <w:tab/>
        <w:t xml:space="preserve">konsolidovanú  účtovnú závierku za tú skupinu účtovných jednotiek konsolidovaného </w:t>
        <w:tab/>
        <w:t xml:space="preserve">celku, ktorého súčasťou je aj účtovná jednotka; uvádza sa aj obchodné meno a sídlo </w:t>
        <w:tab/>
        <w:t xml:space="preserve">účtovnej jednotky, ktorá je bezprostredne konsolidujúcou účtovnou jednotkou:  </w:t>
      </w:r>
    </w:p>
    <w:p>
      <w:pPr>
        <w:pStyle w:val="Normal"/>
        <w:spacing w:lineRule="auto" w:line="240"/>
        <w:jc w:val="both"/>
        <w:rPr/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8">
                <wp:simplePos x="0" y="0"/>
                <wp:positionH relativeFrom="column">
                  <wp:posOffset>433705</wp:posOffset>
                </wp:positionH>
                <wp:positionV relativeFrom="paragraph">
                  <wp:posOffset>193675</wp:posOffset>
                </wp:positionV>
                <wp:extent cx="5345430" cy="11430"/>
                <wp:effectExtent l="0" t="0" r="28575" b="28575"/>
                <wp:wrapNone/>
                <wp:docPr id="1" name="Rovná spojnica 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4920" cy="936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15pt,14.9pt" to="454.95pt,15.6pt" ID="Rovná spojnica 1" stroked="t" style="position:absolute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  <w:sz w:val="24"/>
          <w:szCs w:val="24"/>
        </w:rPr>
        <w:tab/>
        <w:t>xxxx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2.b)</w:t>
      </w:r>
      <w:r>
        <w:rPr>
          <w:rFonts w:cs="Times New Roman" w:ascii="Times New Roman" w:hAnsi="Times New Roman"/>
          <w:sz w:val="24"/>
          <w:szCs w:val="24"/>
        </w:rPr>
        <w:tab/>
        <w:t xml:space="preserve">Oslobodenie materskej účtovnej jednotky od povinnosti zostavenia konsolidovanej </w:t>
        <w:tab/>
        <w:t>účtovnej závierky a konsolidovanej výročnej správy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8 ZoÚ (oslobodenie od konsolidácie na medzistupni):</w:t>
      </w:r>
    </w:p>
    <w:p>
      <w:pPr>
        <w:pStyle w:val="Normal"/>
        <w:spacing w:lineRule="auto" w:line="240"/>
        <w:ind w:left="709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>
      <w:pPr>
        <w:pStyle w:val="Normal"/>
        <w:spacing w:lineRule="auto" w:line="240"/>
        <w:jc w:val="both"/>
        <w:rPr/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15" wp14:anchorId="1C8E570B">
                <wp:simplePos x="0" y="0"/>
                <wp:positionH relativeFrom="column">
                  <wp:posOffset>438150</wp:posOffset>
                </wp:positionH>
                <wp:positionV relativeFrom="paragraph">
                  <wp:posOffset>175895</wp:posOffset>
                </wp:positionV>
                <wp:extent cx="5345430" cy="11430"/>
                <wp:effectExtent l="0" t="0" r="28575" b="28575"/>
                <wp:wrapNone/>
                <wp:docPr id="2" name="Rovná spojnica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4920" cy="936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5pt,13.5pt" to="455.3pt,14.2pt" ID="Rovná spojnica 5" stroked="t" style="position:absolute" wp14:anchorId="1C8E570B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  <w:sz w:val="24"/>
          <w:szCs w:val="24"/>
        </w:rPr>
        <w:t xml:space="preserve">                  </w:t>
      </w:r>
      <w:r>
        <w:rPr>
          <w:rFonts w:cs="Times New Roman" w:ascii="Times New Roman" w:hAnsi="Times New Roman"/>
          <w:sz w:val="24"/>
          <w:szCs w:val="24"/>
        </w:rPr>
        <w:t>xxxx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cs="Times New Roman" w:ascii="Times New Roman" w:hAnsi="Times New Roman"/>
          <w:sz w:val="24"/>
          <w:szCs w:val="24"/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bottomFromText="0" w:horzAnchor="margin" w:leftFromText="141" w:rightFromText="141" w:tblpX="-30" w:tblpY="73" w:topFromText="0" w:vertAnchor="text"/>
        <w:tblW w:w="9072" w:type="dxa"/>
        <w:jc w:val="left"/>
        <w:tblInd w:w="78" w:type="dxa"/>
        <w:tblCellMar>
          <w:top w:w="0" w:type="dxa"/>
          <w:left w:w="6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095"/>
        <w:gridCol w:w="3976"/>
      </w:tblGrid>
      <w:tr>
        <w:trPr/>
        <w:tc>
          <w:tcPr>
            <w:tcW w:w="5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Sídlo dcérskej spoločnosti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left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left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left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072" w:type="dxa"/>
        <w:jc w:val="left"/>
        <w:tblInd w:w="78" w:type="dxa"/>
        <w:tblCellMar>
          <w:top w:w="0" w:type="dxa"/>
          <w:left w:w="6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15"/>
        <w:gridCol w:w="2407"/>
        <w:gridCol w:w="2550"/>
      </w:tblGrid>
      <w:tr>
        <w:trPr/>
        <w:tc>
          <w:tcPr>
            <w:tcW w:w="41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5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</w:p>
    <w:tbl>
      <w:tblPr>
        <w:tblStyle w:val="Mriekatabuky"/>
        <w:tblW w:w="9057" w:type="dxa"/>
        <w:jc w:val="left"/>
        <w:tblInd w:w="-25" w:type="dxa"/>
        <w:tblCellMar>
          <w:top w:w="0" w:type="dxa"/>
          <w:left w:w="7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25"/>
        <w:gridCol w:w="2547"/>
        <w:gridCol w:w="2685"/>
      </w:tblGrid>
      <w:tr>
        <w:trPr/>
        <w:tc>
          <w:tcPr>
            <w:tcW w:w="38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Hodnotou pri vzniku</w:t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7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Hodnotou pri vzniku</w:t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/>
        <w:ind w:left="705" w:hanging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 ÚJ nevlastní dlhodobý hmotný majetok.</w:t>
      </w:r>
    </w:p>
    <w:tbl>
      <w:tblPr>
        <w:tblStyle w:val="Mriekatabuky"/>
        <w:tblW w:w="9057" w:type="dxa"/>
        <w:jc w:val="left"/>
        <w:tblInd w:w="-25" w:type="dxa"/>
        <w:tblCellMar>
          <w:top w:w="0" w:type="dxa"/>
          <w:left w:w="7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123"/>
        <w:gridCol w:w="1979"/>
        <w:gridCol w:w="2115"/>
      </w:tblGrid>
      <w:tr>
        <w:trPr/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705" w:hanging="705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  <w:br/>
        <w:t xml:space="preserve">z odpisového plánu zostaveného účtovnou jednotkou, ktorý vychádzal </w:t>
        <w:br/>
        <w:t xml:space="preserve">z predpokladanej doby použiteľnosti dlhodobého nehmotného majetku alebo iných </w:t>
        <w:tab/>
        <w:t>objektívnych predpokladov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mc:AlternateContent>
          <mc:Choice Requires="wps">
            <w:drawing>
              <wp:anchor behindDoc="0" distT="0" distB="0" distL="114300" distR="114300" simplePos="0" locked="0" layoutInCell="1" allowOverlap="1" relativeHeight="28" wp14:anchorId="731D25E9">
                <wp:simplePos x="0" y="0"/>
                <wp:positionH relativeFrom="column">
                  <wp:posOffset>428625</wp:posOffset>
                </wp:positionH>
                <wp:positionV relativeFrom="paragraph">
                  <wp:posOffset>240665</wp:posOffset>
                </wp:positionV>
                <wp:extent cx="5345430" cy="11430"/>
                <wp:effectExtent l="0" t="0" r="28575" b="28575"/>
                <wp:wrapNone/>
                <wp:docPr id="3" name="Rovná spojnica 1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4920" cy="936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18.6pt" to="454.55pt,19.3pt" ID="Rovná spojnica 11" stroked="t" style="position:absolute" wp14:anchorId="731D25E9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</w:p>
    <w:p>
      <w:pPr>
        <w:pStyle w:val="Normal"/>
        <w:spacing w:lineRule="auto" w:line="240" w:before="240" w:after="160"/>
        <w:jc w:val="both"/>
        <w:rPr/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obdobia, s osobitosťami:</w:t>
      </w:r>
    </w:p>
    <w:tbl>
      <w:tblPr>
        <w:tblStyle w:val="Mriekatabuky"/>
        <w:tblW w:w="9057" w:type="dxa"/>
        <w:jc w:val="left"/>
        <w:tblInd w:w="-25" w:type="dxa"/>
        <w:tblCellMar>
          <w:top w:w="0" w:type="dxa"/>
          <w:left w:w="7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544"/>
        <w:gridCol w:w="2410"/>
        <w:gridCol w:w="3103"/>
      </w:tblGrid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zmeny účtovnej zásady  alebo účtovnej metódy</w:t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410" w:type="dxa"/>
            <w:tcBorders>
              <w:top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3544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410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10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3544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410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10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>Dotácie poskytnuté na obstaranie majetku:</w:t>
      </w:r>
    </w:p>
    <w:tbl>
      <w:tblPr>
        <w:tblStyle w:val="Mriekatabuky"/>
        <w:tblW w:w="9042" w:type="dxa"/>
        <w:jc w:val="left"/>
        <w:tblInd w:w="-10" w:type="dxa"/>
        <w:tblCellMar>
          <w:top w:w="0" w:type="dxa"/>
          <w:left w:w="7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0"/>
        <w:gridCol w:w="3018"/>
        <w:gridCol w:w="3014"/>
      </w:tblGrid>
      <w:tr>
        <w:trPr/>
        <w:tc>
          <w:tcPr>
            <w:tcW w:w="30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Výška dotácie</w:t>
            </w:r>
          </w:p>
        </w:tc>
      </w:tr>
      <w:tr>
        <w:trPr/>
        <w:tc>
          <w:tcPr>
            <w:tcW w:w="3010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</w:t>
            </w:r>
          </w:p>
        </w:tc>
        <w:tc>
          <w:tcPr>
            <w:tcW w:w="3018" w:type="dxa"/>
            <w:tcBorders>
              <w:top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</w:t>
            </w:r>
          </w:p>
        </w:tc>
      </w:tr>
      <w:tr>
        <w:trPr>
          <w:trHeight w:val="355" w:hRule="atLeast"/>
        </w:trPr>
        <w:tc>
          <w:tcPr>
            <w:tcW w:w="3010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</w:t>
            </w:r>
          </w:p>
        </w:tc>
        <w:tc>
          <w:tcPr>
            <w:tcW w:w="3018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</w:t>
            </w:r>
          </w:p>
        </w:tc>
        <w:tc>
          <w:tcPr>
            <w:tcW w:w="301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</w:t>
            </w:r>
          </w:p>
        </w:tc>
      </w:tr>
      <w:tr>
        <w:trPr>
          <w:trHeight w:val="275" w:hRule="atLeast"/>
        </w:trPr>
        <w:tc>
          <w:tcPr>
            <w:tcW w:w="30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</w:t>
            </w:r>
          </w:p>
        </w:tc>
        <w:tc>
          <w:tcPr>
            <w:tcW w:w="301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</w:p>
    <w:tbl>
      <w:tblPr>
        <w:tblStyle w:val="Mriekatabuky"/>
        <w:tblW w:w="9042" w:type="dxa"/>
        <w:jc w:val="left"/>
        <w:tblInd w:w="-10" w:type="dxa"/>
        <w:tblCellMar>
          <w:top w:w="0" w:type="dxa"/>
          <w:left w:w="7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4"/>
      </w:tblGrid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>
          <w:trHeight w:val="70" w:hRule="atLeast"/>
        </w:trPr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  <w:tab/>
        <w:t>výnosov, ktoré majú výnimočný rozsah alebo výskyt:</w:t>
      </w:r>
    </w:p>
    <w:tbl>
      <w:tblPr>
        <w:tblStyle w:val="Mriekatabuky"/>
        <w:tblW w:w="9042" w:type="dxa"/>
        <w:jc w:val="left"/>
        <w:tblInd w:w="-10" w:type="dxa"/>
        <w:tblCellMar>
          <w:top w:w="0" w:type="dxa"/>
          <w:left w:w="7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671"/>
        <w:gridCol w:w="2971"/>
        <w:gridCol w:w="2400"/>
      </w:tblGrid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971" w:type="dxa"/>
            <w:tcBorders>
              <w:top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971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971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971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971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  <w:tab/>
        <w:t>Informácie o záväzkoch:</w:t>
      </w:r>
    </w:p>
    <w:tbl>
      <w:tblPr>
        <w:tblStyle w:val="Mriekatabuky"/>
        <w:tblW w:w="9042" w:type="dxa"/>
        <w:jc w:val="left"/>
        <w:tblInd w:w="-10" w:type="dxa"/>
        <w:tblCellMar>
          <w:top w:w="0" w:type="dxa"/>
          <w:left w:w="6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2835"/>
        <w:gridCol w:w="2820"/>
      </w:tblGrid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2465,95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4760,44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2465,95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4760,44</w:t>
            </w:r>
          </w:p>
        </w:tc>
      </w:tr>
      <w:tr>
        <w:trPr>
          <w:trHeight w:val="527" w:hRule="atLeast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  <w:tab/>
        <w:t>Hodnota záväzkov zabezpečená záložným právom:</w:t>
      </w:r>
    </w:p>
    <w:tbl>
      <w:tblPr>
        <w:tblStyle w:val="Mriekatabuky"/>
        <w:tblW w:w="9042" w:type="dxa"/>
        <w:jc w:val="left"/>
        <w:tblInd w:w="-10" w:type="dxa"/>
        <w:tblCellMar>
          <w:top w:w="0" w:type="dxa"/>
          <w:left w:w="6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3119"/>
        <w:gridCol w:w="2536"/>
      </w:tblGrid>
      <w:tr>
        <w:trPr/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>
        <w:trPr/>
        <w:tc>
          <w:tcPr>
            <w:tcW w:w="338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119" w:type="dxa"/>
            <w:tcBorders>
              <w:top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119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119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119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>
          <w:trHeight w:val="236" w:hRule="atLeast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</w:tbl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  <w:r>
        <w:br w:type="page"/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  <w:tab/>
        <w:t>Informácie o vlastných akciách:</w:t>
      </w:r>
    </w:p>
    <w:tbl>
      <w:tblPr>
        <w:tblStyle w:val="Mriekatabuky"/>
        <w:tblW w:w="9041" w:type="dxa"/>
        <w:jc w:val="left"/>
        <w:tblInd w:w="-10" w:type="dxa"/>
        <w:tblCellMar>
          <w:top w:w="0" w:type="dxa"/>
          <w:left w:w="6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810"/>
        <w:gridCol w:w="1581"/>
        <w:gridCol w:w="2119"/>
        <w:gridCol w:w="1975"/>
        <w:gridCol w:w="1556"/>
      </w:tblGrid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restart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1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5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6" w:type="dxa"/>
            <w:vMerge w:val="restart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5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5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5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6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975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975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56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975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975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56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</w:t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975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975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56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</w:p>
    <w:tbl>
      <w:tblPr>
        <w:tblStyle w:val="Mriekatabuky"/>
        <w:tblW w:w="9042" w:type="dxa"/>
        <w:jc w:val="left"/>
        <w:tblInd w:w="-10" w:type="dxa"/>
        <w:tblCellMar>
          <w:top w:w="0" w:type="dxa"/>
          <w:left w:w="6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773"/>
        <w:gridCol w:w="1303"/>
        <w:gridCol w:w="1133"/>
        <w:gridCol w:w="1077"/>
        <w:gridCol w:w="3"/>
        <w:gridCol w:w="1304"/>
        <w:gridCol w:w="1264"/>
        <w:gridCol w:w="1184"/>
      </w:tblGrid>
      <w:tr>
        <w:trPr>
          <w:trHeight w:val="828" w:hRule="atLeast"/>
        </w:trPr>
        <w:tc>
          <w:tcPr>
            <w:tcW w:w="1773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16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752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>
        <w:trPr/>
        <w:tc>
          <w:tcPr>
            <w:tcW w:w="1773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0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30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6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>
        <w:trPr>
          <w:trHeight w:val="705" w:hRule="atLeast"/>
        </w:trPr>
        <w:tc>
          <w:tcPr>
            <w:tcW w:w="177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tcBorders>
              <w:top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0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307" w:type="dxa"/>
            <w:gridSpan w:val="2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64" w:type="dxa"/>
            <w:tcBorders>
              <w:top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07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307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6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>
          <w:trHeight w:val="699" w:hRule="atLeast"/>
        </w:trPr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07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307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6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>
          <w:trHeight w:val="694" w:hRule="atLeast"/>
        </w:trPr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07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307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6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súkr. účely na vyúčtovanie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0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30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6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  <w:tab/>
        <w:t xml:space="preserve">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</w:p>
    <w:tbl>
      <w:tblPr>
        <w:tblStyle w:val="Mriekatabuky"/>
        <w:tblW w:w="9042" w:type="dxa"/>
        <w:jc w:val="left"/>
        <w:tblInd w:w="-10" w:type="dxa"/>
        <w:tblCellMar>
          <w:top w:w="0" w:type="dxa"/>
          <w:left w:w="7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13"/>
        <w:gridCol w:w="2546"/>
        <w:gridCol w:w="2683"/>
      </w:tblGrid>
      <w:tr>
        <w:trPr/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>
        <w:trPr/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>
          <w:trHeight w:val="70" w:hRule="atLeast"/>
        </w:trPr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</w:tbl>
    <w:p>
      <w:pPr>
        <w:pStyle w:val="Normal"/>
        <w:spacing w:lineRule="auto" w:line="240" w:before="120" w:after="1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</w:p>
    <w:tbl>
      <w:tblPr>
        <w:tblStyle w:val="Mriekatabuky"/>
        <w:tblW w:w="9042" w:type="dxa"/>
        <w:jc w:val="left"/>
        <w:tblInd w:w="-10" w:type="dxa"/>
        <w:tblCellMar>
          <w:top w:w="0" w:type="dxa"/>
          <w:left w:w="6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4"/>
      </w:tblGrid>
      <w:tr>
        <w:trPr/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3014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všeob. záväzn. právn. predpis.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</w:tbl>
    <w:p>
      <w:pPr>
        <w:pStyle w:val="Normal"/>
        <w:spacing w:lineRule="auto" w:line="240" w:before="120" w:after="0"/>
        <w:jc w:val="both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  <w:tab/>
        <w:t xml:space="preserve">Opis významných povinností účtovnej jednotky vyplývajúcich z dôchodkových </w:t>
        <w:tab/>
        <w:t>programov pre zamestnancov: xxx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  <w:tab/>
        <w:t xml:space="preserve">Informácie o udelení výlučného práva alebo osobitného práva, ktorým sa udelilo </w:t>
        <w:tab/>
        <w:t xml:space="preserve">právo poskytovať služby vo verejnom záujme (uvádza sa aj náhrada za túto </w:t>
        <w:tab/>
        <w:t>činnosť v akejkoľvek forme):xxx</w:t>
      </w:r>
    </w:p>
    <w:p>
      <w:pPr>
        <w:pStyle w:val="Normal"/>
        <w:tabs>
          <w:tab w:val="left" w:pos="3150" w:leader="none"/>
        </w:tabs>
        <w:spacing w:before="0" w:after="160"/>
        <w:rPr/>
      </w:pPr>
      <w:r>
        <w:rPr/>
        <mc:AlternateContent>
          <mc:Choice Requires="wps">
            <w:drawing>
              <wp:anchor behindDoc="0" distT="0" distB="0" distL="89535" distR="89535" simplePos="0" locked="0" layoutInCell="1" allowOverlap="1" relativeHeight="119">
                <wp:simplePos x="0" y="0"/>
                <wp:positionH relativeFrom="page">
                  <wp:posOffset>4413885</wp:posOffset>
                </wp:positionH>
                <wp:positionV relativeFrom="paragraph">
                  <wp:posOffset>314960</wp:posOffset>
                </wp:positionV>
                <wp:extent cx="2828290" cy="343535"/>
                <wp:effectExtent l="0" t="0" r="0" b="0"/>
                <wp:wrapSquare wrapText="bothSides"/>
                <wp:docPr id="4" name="Rámec2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27800" cy="3430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tbl>
                            <w:tblPr>
                              <w:tblW w:w="4452" w:type="dxa"/>
                              <w:jc w:val="left"/>
                              <w:tblInd w:w="70" w:type="dxa"/>
                              <w:tblBorders/>
                              <w:tblCellMar>
                                <w:top w:w="0" w:type="dxa"/>
                                <w:left w:w="70" w:type="dxa"/>
                                <w:bottom w:w="0" w:type="dxa"/>
                                <w:right w:w="70" w:type="dxa"/>
                              </w:tblCellMar>
                              <w:tblLook w:firstRow="1" w:noVBand="1" w:lastRow="0" w:firstColumn="1" w:lastColumn="0" w:noHBand="0" w:val="04a0"/>
                            </w:tblPr>
                            <w:tblGrid>
                              <w:gridCol w:w="4452"/>
                            </w:tblGrid>
                            <w:tr>
                              <w:trPr>
                                <w:trHeight w:val="273" w:hRule="atLeast"/>
                              </w:trPr>
                              <w:tc>
                                <w:tcPr>
                                  <w:tcW w:w="4452" w:type="dxa"/>
                                  <w:tcBorders/>
                                  <w:shd w:color="auto" w:fill="auto" w:val="clear"/>
                                  <w:vAlign w:val="bottom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>
                                      <w:rFonts w:ascii="Times New Roman" w:hAnsi="Times New Roman" w:eastAsia="Times New Roman" w:cs="Times New Roman"/>
                                      <w:b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eastAsia="sk-SK"/>
                                    </w:rPr>
                                    <w:t>Marián Voňák, konateľ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</w:r>
                          </w:p>
                        </w:txbxContent>
                      </wps:txbx>
                      <wps:bodyPr lIns="0" rIns="0" t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Rámec20" stroked="f" style="position:absolute;margin-left:347.55pt;margin-top:24.8pt;width:222.6pt;height:26.95pt;mso-position-horizontal-relative:page">
                <w10:wrap type="none"/>
                <v:fill o:detectmouseclick="t" on="false"/>
                <v:stroke color="#3465a4" joinstyle="round" endcap="flat"/>
                <v:textbox>
                  <w:txbxContent>
                    <w:tbl>
                      <w:tblPr>
                        <w:tblW w:w="4452" w:type="dxa"/>
                        <w:jc w:val="left"/>
                        <w:tblInd w:w="70" w:type="dxa"/>
                        <w:tblBorders/>
                        <w:tblCellMar>
                          <w:top w:w="0" w:type="dxa"/>
                          <w:left w:w="70" w:type="dxa"/>
                          <w:bottom w:w="0" w:type="dxa"/>
                          <w:right w:w="70" w:type="dxa"/>
                        </w:tblCellMar>
                        <w:tblLook w:firstRow="1" w:noVBand="1" w:lastRow="0" w:firstColumn="1" w:lastColumn="0" w:noHBand="0" w:val="04a0"/>
                      </w:tblPr>
                      <w:tblGrid>
                        <w:gridCol w:w="4452"/>
                      </w:tblGrid>
                      <w:tr>
                        <w:trPr>
                          <w:trHeight w:val="273" w:hRule="atLeast"/>
                        </w:trPr>
                        <w:tc>
                          <w:tcPr>
                            <w:tcW w:w="4452" w:type="dxa"/>
                            <w:tcBorders/>
                            <w:shd w:color="auto" w:fill="auto" w:val="clear"/>
                            <w:vAlign w:val="bottom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>
                                <w:rFonts w:ascii="Times New Roman" w:hAnsi="Times New Roman" w:eastAsia="Times New Roman" w:cs="Times New Roman"/>
                                <w:b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rFonts w:eastAsia="Times New Roman" w:cs="Times New Roman" w:ascii="Times New Roman" w:hAnsi="Times New Roman"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eastAsia="sk-SK"/>
                              </w:rPr>
                              <w:t>Marián Voňák, konateľ</w:t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</w:r>
                    </w:p>
                  </w:txbxContent>
                </v:textbox>
              </v:rect>
            </w:pict>
          </mc:Fallback>
        </mc:AlternateContent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Segoe UI Symbol">
    <w:charset w:val="ee"/>
    <w:family w:val="roman"/>
    <w:pitch w:val="variable"/>
  </w:font>
  <w:font w:name="MS Gothic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>
        <w:rFonts w:ascii="Times New Roman" w:hAnsi="Times New Roman" w:cs="Times New Roman"/>
        <w:szCs w:val="24"/>
      </w:rPr>
    </w:pPr>
    <w:r>
      <mc:AlternateContent>
        <mc:Choice Requires="wps">
          <w:drawing>
            <wp:anchor behindDoc="1" distT="17780" distB="17780" distL="17780" distR="17780" simplePos="0" locked="0" layoutInCell="1" allowOverlap="1" relativeHeight="7" wp14:anchorId="65CA16A6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4625" cy="203200"/>
              <wp:effectExtent l="0" t="0" r="17780" b="27305"/>
              <wp:wrapNone/>
              <wp:docPr id="6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65.4pt;margin-top:-0.9pt;width:13.65pt;height:15.9pt" wp14:anchorId="65CA16A6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4" wp14:anchorId="1A8B46C3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4625" cy="203200"/>
              <wp:effectExtent l="0" t="0" r="17780" b="27305"/>
              <wp:wrapNone/>
              <wp:docPr id="8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78.9pt;margin-top:-0.9pt;width:13.65pt;height:15.9pt" wp14:anchorId="1A8B46C3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21" wp14:anchorId="16C282D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4625" cy="203200"/>
              <wp:effectExtent l="0" t="0" r="17780" b="27305"/>
              <wp:wrapNone/>
              <wp:docPr id="10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92.4pt;margin-top:-0.9pt;width:13.65pt;height:15.9pt" wp14:anchorId="16C282D5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27" wp14:anchorId="13187DBF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4625" cy="203200"/>
              <wp:effectExtent l="0" t="0" r="17780" b="27305"/>
              <wp:wrapNone/>
              <wp:docPr id="12" name="Textové pole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4" stroked="t" style="position:absolute;margin-left:205.9pt;margin-top:-0.9pt;width:13.65pt;height:15.9pt" wp14:anchorId="13187DB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34" wp14:anchorId="73B9FE1B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4625" cy="203200"/>
              <wp:effectExtent l="0" t="0" r="17780" b="27305"/>
              <wp:wrapNone/>
              <wp:docPr id="14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219.4pt;margin-top:-0.9pt;width:13.65pt;height:15.9pt" wp14:anchorId="73B9FE1B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40" wp14:anchorId="25E0227F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4625" cy="203200"/>
              <wp:effectExtent l="0" t="0" r="17780" b="27305"/>
              <wp:wrapNone/>
              <wp:docPr id="16" name="Textové pole 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7" stroked="t" style="position:absolute;margin-left:232.9pt;margin-top:-0.9pt;width:13.65pt;height:15.9pt" wp14:anchorId="25E0227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46" wp14:anchorId="259DA37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4625" cy="203200"/>
              <wp:effectExtent l="0" t="0" r="17780" b="27305"/>
              <wp:wrapNone/>
              <wp:docPr id="18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246.15pt;margin-top:-1.05pt;width:13.65pt;height:15.9pt" wp14:anchorId="259DA371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52" wp14:anchorId="425EF8BB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4625" cy="203200"/>
              <wp:effectExtent l="0" t="0" r="17780" b="27305"/>
              <wp:wrapNone/>
              <wp:docPr id="20" name="Textové pole 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9" stroked="t" style="position:absolute;margin-left:259.9pt;margin-top:-0.9pt;width:13.65pt;height:15.9pt" wp14:anchorId="425EF8BB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58" wp14:anchorId="1FB058C6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4625" cy="203200"/>
              <wp:effectExtent l="0" t="0" r="17780" b="27305"/>
              <wp:wrapNone/>
              <wp:docPr id="22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42.5pt;margin-top:-1.05pt;width:13.65pt;height:15.9pt" wp14:anchorId="1FB058C6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64" wp14:anchorId="7E080273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4625" cy="203200"/>
              <wp:effectExtent l="0" t="0" r="17780" b="27305"/>
              <wp:wrapNone/>
              <wp:docPr id="24" name="Textové pole 1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3" stroked="t" style="position:absolute;margin-left:356pt;margin-top:-1.05pt;width:13.65pt;height:15.9pt" wp14:anchorId="7E080273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70" wp14:anchorId="4DA230B5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4625" cy="203200"/>
              <wp:effectExtent l="0" t="0" r="17780" b="27305"/>
              <wp:wrapNone/>
              <wp:docPr id="26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69.5pt;margin-top:-1.05pt;width:13.65pt;height:15.9pt" wp14:anchorId="4DA230B5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76" wp14:anchorId="6855AA2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4625" cy="203200"/>
              <wp:effectExtent l="0" t="0" r="17780" b="27305"/>
              <wp:wrapNone/>
              <wp:docPr id="28" name="Textové pole 1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5" stroked="t" style="position:absolute;margin-left:383pt;margin-top:-1.05pt;width:13.65pt;height:15.9pt" wp14:anchorId="6855AA2D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82" wp14:anchorId="5AA3484E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4625" cy="203200"/>
              <wp:effectExtent l="0" t="0" r="17780" b="27305"/>
              <wp:wrapNone/>
              <wp:docPr id="30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96.5pt;margin-top:-1.05pt;width:13.65pt;height:15.9pt" wp14:anchorId="5AA3484E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88" wp14:anchorId="0D8683FA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4625" cy="203200"/>
              <wp:effectExtent l="0" t="0" r="17780" b="27305"/>
              <wp:wrapNone/>
              <wp:docPr id="32" name="Textové pole 1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7" stroked="t" style="position:absolute;margin-left:410.25pt;margin-top:-0.9pt;width:13.65pt;height:15.9pt" wp14:anchorId="0D8683FA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94" wp14:anchorId="18E15249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4625" cy="203200"/>
              <wp:effectExtent l="0" t="0" r="17780" b="27305"/>
              <wp:wrapNone/>
              <wp:docPr id="34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423.75pt;margin-top:-0.9pt;width:13.65pt;height:15.9pt" wp14:anchorId="18E15249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00" wp14:anchorId="056321D4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4625" cy="203200"/>
              <wp:effectExtent l="0" t="0" r="17780" b="27305"/>
              <wp:wrapNone/>
              <wp:docPr id="36" name="Textové pole 1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9" stroked="t" style="position:absolute;margin-left:437.25pt;margin-top:-0.9pt;width:13.65pt;height:15.9pt" wp14:anchorId="056321D4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06" wp14:anchorId="07DD829E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4625" cy="203200"/>
              <wp:effectExtent l="0" t="0" r="17780" b="27305"/>
              <wp:wrapNone/>
              <wp:docPr id="38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15.4pt;margin-top:-1.05pt;width:13.65pt;height:15.9pt" wp14:anchorId="07DD829E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12" wp14:anchorId="0EEC932F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4625" cy="203200"/>
              <wp:effectExtent l="0" t="0" r="17780" b="27305"/>
              <wp:wrapNone/>
              <wp:docPr id="40" name="Textové pole 2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1" stroked="t" style="position:absolute;margin-left:328.9pt;margin-top:-1.05pt;width:13.65pt;height:15.9pt" wp14:anchorId="0EEC932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45720" distB="45720" distL="114300" distR="114300" simplePos="0" locked="0" layoutInCell="1" allowOverlap="1" relativeHeight="118" wp14:anchorId="2FA5C791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3855" cy="192405"/>
              <wp:effectExtent l="0" t="0" r="0" b="0"/>
              <wp:wrapNone/>
              <wp:docPr id="42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63240" cy="19188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36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0" w:after="160"/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</w:rPr>
                            <w:t xml:space="preserve">  </w:t>
                          </w:r>
                          <w:r>
                            <w:rPr>
                              <w:rFonts w:cs="Times New Roman" w:ascii="Times New Roman" w:hAnsi="Times New Roman"/>
                              <w:color w:val="00000A"/>
                            </w:rPr>
                            <w:t>DIČ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fillcolor="white" stroked="f" style="position:absolute;margin-left:283.9pt;margin-top:-0.9pt;width:28.55pt;height:15.05pt" wp14:anchorId="2FA5C791">
              <w10:wrap type="square"/>
              <v:fill o:detectmouseclick="t" type="solid" color2="black"/>
              <v:stroke color="#3465a4" weight="9360" joinstyle="round" endcap="flat"/>
              <v:textbox>
                <w:txbxContent>
                  <w:p>
                    <w:pPr>
                      <w:pStyle w:val="Obsahrmca"/>
                      <w:spacing w:before="0" w:after="160"/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</w:rPr>
                      <w:t xml:space="preserve">  </w:t>
                    </w:r>
                    <w:r>
                      <w:rPr>
                        <w:rFonts w:cs="Times New Roman" w:ascii="Times New Roman" w:hAnsi="Times New Roman"/>
                        <w:color w:val="00000A"/>
                      </w:rPr>
                      <w:t>DIČ</w:t>
                    </w:r>
                  </w:p>
                </w:txbxContent>
              </v:textbox>
            </v:rect>
          </w:pict>
        </mc:Fallback>
      </mc:AlternateContent>
    </w:r>
    <w:r>
      <w:rPr>
        <w:rFonts w:cs="Times New Roman" w:ascii="Times New Roman" w:hAnsi="Times New Roman"/>
        <w:sz w:val="20"/>
        <w:szCs w:val="24"/>
      </w:rPr>
      <w:t xml:space="preserve">Poznámky Úč MÚJ 3 – 01             </w:t>
    </w:r>
    <w:r>
      <w:rPr>
        <w:rFonts w:cs="Times New Roman" w:ascii="Times New Roman" w:hAnsi="Times New Roman"/>
        <w:szCs w:val="24"/>
      </w:rPr>
      <w:t>IČO</w:t>
    </w:r>
  </w:p>
</w:hdr>
</file>

<file path=word/settings.xml><?xml version="1.0" encoding="utf-8"?>
<w:settings xmlns:w="http://schemas.openxmlformats.org/wordprocessingml/2006/main">
  <w:zoom w:percent="17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>
        <w:spacing w:lineRule="auto" w:line="259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lavička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33322</TotalTime>
  <Application>LibreOffice/5.1.0.3$Windows_x86 LibreOffice_project/5e3e00a007d9b3b6efb6797a8b8e57b51ab1f737</Application>
  <Pages>6</Pages>
  <Words>1050</Words>
  <Characters>5671</Characters>
  <CharactersWithSpaces>6469</CharactersWithSpaces>
  <Paragraphs>348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2015-12-21T14:35:00Z</dcterms:created>
  <dc:creator>Martin T</dc:creator>
  <dc:description/>
  <dc:language>sk-SK</dc:language>
  <cp:lastModifiedBy/>
  <cp:lastPrinted>2016-01-13T16:38:00Z</cp:lastPrinted>
  <dcterms:modified xsi:type="dcterms:W3CDTF">2019-03-04T15:02:17Z</dcterms:modified>
  <cp:revision>23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