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1E1F"/>
          <w:sz w:val="20"/>
          <w:szCs w:val="20"/>
        </w:rPr>
      </w:pPr>
      <w:r>
        <w:rPr>
          <w:rFonts w:ascii="ArialMT" w:hAnsi="ArialMT" w:cs="ArialMT"/>
          <w:color w:val="221E1F"/>
          <w:sz w:val="20"/>
          <w:szCs w:val="20"/>
        </w:rPr>
        <w:t xml:space="preserve">Poznámky </w:t>
      </w:r>
      <w:proofErr w:type="spellStart"/>
      <w:r>
        <w:rPr>
          <w:rFonts w:ascii="ArialMT" w:hAnsi="ArialMT" w:cs="ArialMT"/>
          <w:color w:val="221E1F"/>
          <w:sz w:val="20"/>
          <w:szCs w:val="20"/>
        </w:rPr>
        <w:t>Úč</w:t>
      </w:r>
      <w:proofErr w:type="spellEnd"/>
      <w:r>
        <w:rPr>
          <w:rFonts w:ascii="ArialMT" w:hAnsi="ArialMT" w:cs="ArialMT"/>
          <w:color w:val="221E1F"/>
          <w:sz w:val="20"/>
          <w:szCs w:val="20"/>
        </w:rPr>
        <w:t xml:space="preserve"> MÚJ 3 - 01</w:t>
      </w:r>
    </w:p>
    <w:p w:rsidR="00296B00" w:rsidRDefault="00296B00" w:rsidP="00296B00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Čl. 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color w:val="000000"/>
          <w:sz w:val="20"/>
          <w:szCs w:val="20"/>
        </w:rPr>
        <w:t>Všeobecné údaje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Firma: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 xml:space="preserve">MOBILE COLLEGE MULTILINGUA s. r. o. </w:t>
      </w:r>
      <w:r>
        <w:rPr>
          <w:rFonts w:ascii="ArialMT" w:hAnsi="ArialMT" w:cs="Arial"/>
          <w:b/>
          <w:color w:val="000000"/>
          <w:sz w:val="20"/>
          <w:szCs w:val="20"/>
        </w:rPr>
        <w:t>v likvidácii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DIČ: 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2020596127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IČO:</w:t>
      </w:r>
      <w:r w:rsidRPr="00662CAE">
        <w:rPr>
          <w:rFonts w:ascii="ArialMT" w:hAnsi="ArialMT" w:cs="Arial"/>
          <w:b/>
          <w:color w:val="000000"/>
          <w:sz w:val="20"/>
          <w:szCs w:val="20"/>
        </w:rPr>
        <w:t>31627196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color w:val="000000"/>
          <w:sz w:val="20"/>
          <w:szCs w:val="20"/>
        </w:rPr>
      </w:pP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Firma vstúpila do likvidácie dňa 03.12.2014.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>
        <w:rPr>
          <w:rFonts w:ascii="ArialMT" w:hAnsi="ArialMT" w:cs="Arial"/>
          <w:color w:val="000000"/>
          <w:sz w:val="20"/>
          <w:szCs w:val="20"/>
        </w:rPr>
        <w:t>Nie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 je konsolidovanou účtovnou jednotkou.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Počas roku nezamestnávala žiadnych zamestnancov.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ab/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Informácie o prijatých postupoch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1. Účtovná závierka je zostavená </w:t>
      </w:r>
      <w:r>
        <w:rPr>
          <w:rFonts w:ascii="ArialMT" w:hAnsi="ArialMT" w:cs="Arial"/>
          <w:color w:val="000000"/>
          <w:sz w:val="20"/>
          <w:szCs w:val="20"/>
        </w:rPr>
        <w:t>k 31.12.201</w:t>
      </w:r>
      <w:r w:rsidR="00440D82">
        <w:rPr>
          <w:rFonts w:ascii="ArialMT" w:hAnsi="ArialMT" w:cs="Arial"/>
          <w:color w:val="000000"/>
          <w:sz w:val="20"/>
          <w:szCs w:val="20"/>
        </w:rPr>
        <w:t>8</w:t>
      </w:r>
      <w:r>
        <w:rPr>
          <w:rFonts w:ascii="ArialMT" w:hAnsi="ArialMT" w:cs="Arial"/>
          <w:color w:val="000000"/>
          <w:sz w:val="20"/>
          <w:szCs w:val="20"/>
        </w:rPr>
        <w:t>, nakoľko nebola v tomto období ukončená likvidácia</w:t>
      </w:r>
      <w:r w:rsidRPr="00662CAE">
        <w:rPr>
          <w:rFonts w:ascii="ArialMT" w:hAnsi="ArialMT" w:cs="Arial"/>
          <w:color w:val="000000"/>
          <w:sz w:val="20"/>
          <w:szCs w:val="20"/>
        </w:rPr>
        <w:t xml:space="preserve">. 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Firma</w:t>
      </w:r>
      <w:r>
        <w:rPr>
          <w:rFonts w:ascii="ArialMT" w:hAnsi="ArialMT" w:cs="Arial"/>
          <w:color w:val="000000"/>
          <w:sz w:val="20"/>
          <w:szCs w:val="20"/>
        </w:rPr>
        <w:t xml:space="preserve"> </w:t>
      </w:r>
      <w:r w:rsidRPr="00662CAE">
        <w:rPr>
          <w:rFonts w:ascii="ArialMT" w:hAnsi="ArialMT" w:cs="Arial"/>
          <w:color w:val="000000"/>
          <w:sz w:val="20"/>
          <w:szCs w:val="20"/>
        </w:rPr>
        <w:t>v roku 201</w:t>
      </w:r>
      <w:r w:rsidR="00440D82">
        <w:rPr>
          <w:rFonts w:ascii="ArialMT" w:hAnsi="ArialMT" w:cs="Arial"/>
          <w:color w:val="000000"/>
          <w:sz w:val="20"/>
          <w:szCs w:val="20"/>
        </w:rPr>
        <w:t>8</w:t>
      </w:r>
      <w:bookmarkStart w:id="0" w:name="_GoBack"/>
      <w:bookmarkEnd w:id="0"/>
      <w:r w:rsidRPr="00662CAE">
        <w:rPr>
          <w:rFonts w:ascii="ArialMT" w:hAnsi="ArialMT" w:cs="Arial"/>
          <w:color w:val="000000"/>
          <w:sz w:val="20"/>
          <w:szCs w:val="20"/>
        </w:rPr>
        <w:t xml:space="preserve"> nevykonávala žiadnu činnosť.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Firme nevznikli v priebehu roku žiadne položky majetku a záväzkov.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nevlastní žiadny dlhodobý hmotný a nehmotný majetok.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nemenila účtovné metódy a účtovné zásady.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5. Firme neboli poskytnuté žiadne dotácie.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6. Neboli účtované žiadne významné chyby minulých účtovných období.</w:t>
      </w:r>
    </w:p>
    <w:p w:rsidR="00296B00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b/>
          <w:bCs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>Č. III.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jc w:val="center"/>
        <w:rPr>
          <w:rFonts w:ascii="ArialMT" w:hAnsi="ArialMT" w:cs="Arial"/>
          <w:b/>
          <w:bCs/>
          <w:color w:val="000000"/>
          <w:sz w:val="20"/>
          <w:szCs w:val="20"/>
        </w:rPr>
      </w:pPr>
      <w:r w:rsidRPr="00662CAE">
        <w:rPr>
          <w:rFonts w:ascii="ArialMT" w:hAnsi="ArialMT" w:cs="Arial"/>
          <w:b/>
          <w:bCs/>
          <w:color w:val="000000"/>
          <w:sz w:val="20"/>
          <w:szCs w:val="20"/>
        </w:rPr>
        <w:t xml:space="preserve">Informácie, ktoré vysvetľujú a dopĺňajú súvahu a výkaz ziskov a strát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1. Firme počas účtovného obdobia nevznikli žiadne položky nákladov a výnosov.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2. Firma eviduje celkovú sumu záväzkov vo výške 25.141 €, z toho: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- záväzky voči zamestnancom vo výške 91 €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 xml:space="preserve">- záväzky voči spoločníkom vo výške 25.050 €   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3. Firma nenadobudla vlastné akcie počas účtovného obdobia.</w:t>
      </w:r>
    </w:p>
    <w:p w:rsidR="00296B00" w:rsidRPr="00662CAE" w:rsidRDefault="00296B00" w:rsidP="00296B00">
      <w:pPr>
        <w:autoSpaceDE w:val="0"/>
        <w:autoSpaceDN w:val="0"/>
        <w:adjustRightInd w:val="0"/>
        <w:spacing w:after="0"/>
        <w:rPr>
          <w:rFonts w:ascii="ArialMT" w:hAnsi="ArialMT" w:cs="Arial"/>
          <w:color w:val="000000"/>
          <w:sz w:val="20"/>
          <w:szCs w:val="20"/>
        </w:rPr>
      </w:pPr>
      <w:r w:rsidRPr="00662CAE">
        <w:rPr>
          <w:rFonts w:ascii="ArialMT" w:hAnsi="ArialMT" w:cs="Arial"/>
          <w:color w:val="000000"/>
          <w:sz w:val="20"/>
          <w:szCs w:val="20"/>
        </w:rPr>
        <w:t>4. Firma eviduje prijatú finančnú výpomoc od spoločníka vo výške 26.565 €.</w:t>
      </w:r>
    </w:p>
    <w:p w:rsidR="00A92BC9" w:rsidRDefault="00A92BC9" w:rsidP="00296B00"/>
    <w:sectPr w:rsidR="00A92BC9" w:rsidSect="00623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00"/>
    <w:rsid w:val="00296B00"/>
    <w:rsid w:val="00440D82"/>
    <w:rsid w:val="00A9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GOGA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Gogova</dc:creator>
  <cp:lastModifiedBy>Admin</cp:lastModifiedBy>
  <cp:revision>2</cp:revision>
  <cp:lastPrinted>2017-03-15T12:23:00Z</cp:lastPrinted>
  <dcterms:created xsi:type="dcterms:W3CDTF">2019-03-05T14:10:00Z</dcterms:created>
  <dcterms:modified xsi:type="dcterms:W3CDTF">2019-03-05T14:10:00Z</dcterms:modified>
</cp:coreProperties>
</file>