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E48E6" w:rsidRDefault="00AE48E6" w:rsidP="00AE48E6">
      <w:pPr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Poznámky </w:t>
      </w:r>
      <w:proofErr w:type="spellStart"/>
      <w:r>
        <w:rPr>
          <w:b/>
          <w:sz w:val="32"/>
          <w:szCs w:val="32"/>
        </w:rPr>
        <w:t>Úč</w:t>
      </w:r>
      <w:proofErr w:type="spellEnd"/>
      <w:r>
        <w:rPr>
          <w:b/>
          <w:sz w:val="32"/>
          <w:szCs w:val="32"/>
        </w:rPr>
        <w:t xml:space="preserve"> MÚJ 3-01         IČO: 36483826         DIČ: 2021715817</w:t>
      </w:r>
    </w:p>
    <w:p w:rsidR="00AE48E6" w:rsidRDefault="00AE48E6" w:rsidP="00AE48E6">
      <w:pPr>
        <w:jc w:val="both"/>
        <w:rPr>
          <w:b/>
          <w:sz w:val="24"/>
          <w:szCs w:val="24"/>
        </w:rPr>
      </w:pPr>
    </w:p>
    <w:p w:rsidR="00AE48E6" w:rsidRDefault="00AE48E6" w:rsidP="00AE48E6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 o účtovnej jednotke</w:t>
      </w:r>
    </w:p>
    <w:p w:rsidR="00AE48E6" w:rsidRDefault="00AE48E6" w:rsidP="00AE48E6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Názov:</w:t>
      </w:r>
      <w:r>
        <w:rPr>
          <w:sz w:val="24"/>
          <w:szCs w:val="24"/>
        </w:rPr>
        <w:t xml:space="preserve"> PONDES, spol. s r.o.</w:t>
      </w:r>
    </w:p>
    <w:p w:rsidR="00AE48E6" w:rsidRDefault="00AE48E6" w:rsidP="00AE48E6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Sídlo:</w:t>
      </w:r>
      <w:r>
        <w:rPr>
          <w:sz w:val="24"/>
          <w:szCs w:val="24"/>
        </w:rPr>
        <w:t xml:space="preserve"> Nižná Jedľová č. 6, 089 01 Nižná Jedľová</w:t>
      </w:r>
    </w:p>
    <w:p w:rsidR="00AE48E6" w:rsidRDefault="00AE48E6" w:rsidP="00AE48E6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Deň zápisu:</w:t>
      </w:r>
      <w:r>
        <w:rPr>
          <w:sz w:val="24"/>
          <w:szCs w:val="24"/>
        </w:rPr>
        <w:t xml:space="preserve"> 10.02.2003</w:t>
      </w:r>
    </w:p>
    <w:p w:rsidR="00AE48E6" w:rsidRDefault="00AE48E6" w:rsidP="00AE48E6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Právna forma:</w:t>
      </w:r>
      <w:r>
        <w:rPr>
          <w:sz w:val="24"/>
          <w:szCs w:val="24"/>
        </w:rPr>
        <w:t xml:space="preserve"> Spoločnosť s ručením obmedzeným</w:t>
      </w:r>
    </w:p>
    <w:p w:rsidR="00AE48E6" w:rsidRDefault="00AE48E6" w:rsidP="00AE48E6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Priemerný počet zamestnancov:</w:t>
      </w:r>
      <w:r>
        <w:rPr>
          <w:sz w:val="24"/>
          <w:szCs w:val="24"/>
        </w:rPr>
        <w:t xml:space="preserve">  0 (nula)</w:t>
      </w:r>
    </w:p>
    <w:p w:rsidR="00AE48E6" w:rsidRDefault="00AE48E6" w:rsidP="00AE48E6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Opis hospodárskej činnosti:</w:t>
      </w:r>
    </w:p>
    <w:p w:rsidR="00AE48E6" w:rsidRDefault="00AE48E6" w:rsidP="00AE48E6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Poskytovanie služieb v rybárstve</w:t>
      </w:r>
    </w:p>
    <w:p w:rsidR="00AE48E6" w:rsidRDefault="00AE48E6" w:rsidP="00AE48E6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Právny dôvod na zostavenie účtovnej závierky:</w:t>
      </w:r>
      <w:r>
        <w:rPr>
          <w:sz w:val="24"/>
          <w:szCs w:val="24"/>
        </w:rPr>
        <w:t xml:space="preserve">  riadna</w:t>
      </w:r>
    </w:p>
    <w:p w:rsidR="00AE48E6" w:rsidRDefault="00AE48E6" w:rsidP="00AE48E6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na strane aktív súvahy</w:t>
      </w:r>
    </w:p>
    <w:p w:rsidR="00AE48E6" w:rsidRDefault="00AE48E6" w:rsidP="00AE48E6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Pozemky                                                               2.259                               </w:t>
      </w:r>
    </w:p>
    <w:p w:rsidR="00AE48E6" w:rsidRDefault="00AE48E6" w:rsidP="00AE48E6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na strane pasív súvahy</w:t>
      </w:r>
    </w:p>
    <w:p w:rsidR="00AE48E6" w:rsidRDefault="00AE48E6" w:rsidP="00AE48E6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Základné imanie                                                 6.639</w:t>
      </w:r>
    </w:p>
    <w:p w:rsidR="00AE48E6" w:rsidRDefault="00AE48E6" w:rsidP="00AE48E6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Výsledok hospodárenia                                      -550  </w:t>
      </w:r>
    </w:p>
    <w:p w:rsidR="00AE48E6" w:rsidRDefault="00AE48E6" w:rsidP="00AE48E6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Výsledok hospodárenia minulých rokov      -3.830    </w:t>
      </w:r>
    </w:p>
    <w:p w:rsidR="00AE48E6" w:rsidRDefault="00AE48E6" w:rsidP="00AE48E6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vo výnosoch</w:t>
      </w:r>
    </w:p>
    <w:p w:rsidR="00AE48E6" w:rsidRDefault="00AE48E6" w:rsidP="00AE48E6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nemá náplň pre túto položku</w:t>
      </w:r>
    </w:p>
    <w:p w:rsidR="00AE48E6" w:rsidRDefault="00AE48E6" w:rsidP="00AE48E6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v nákladoch</w:t>
      </w:r>
    </w:p>
    <w:p w:rsidR="00AE48E6" w:rsidRDefault="00AE48E6" w:rsidP="00AE48E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Náklady na hospodársku činnosť spolu boli vo výške 416 EUR. Náklady na finančnú činnosť spolu sú vo výške 134 EUR. </w:t>
      </w:r>
    </w:p>
    <w:p w:rsidR="00AE48E6" w:rsidRDefault="00AE48E6" w:rsidP="00AE48E6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o daniach z príjmov</w:t>
      </w:r>
    </w:p>
    <w:p w:rsidR="00AE48E6" w:rsidRDefault="00AE48E6" w:rsidP="00AE48E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Výsledok hospodárenia pred zdanením za rok 2018 je strata vo výške -550 EUR. Daň na úhradu je vo výške 0,00 EUR. </w:t>
      </w:r>
    </w:p>
    <w:p w:rsidR="00E07720" w:rsidRDefault="00E07720"/>
    <w:sectPr w:rsidR="00E0772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0F49C1"/>
    <w:multiLevelType w:val="hybridMultilevel"/>
    <w:tmpl w:val="66424BE6"/>
    <w:lvl w:ilvl="0" w:tplc="9B8A86D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AE48E6"/>
    <w:rsid w:val="00AE48E6"/>
    <w:rsid w:val="00E0772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E48E6"/>
    <w:pPr>
      <w:ind w:left="720"/>
      <w:contextualSpacing/>
    </w:pPr>
    <w:rPr>
      <w:rFonts w:eastAsiaTheme="minorHAns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60123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180</Words>
  <Characters>1026</Characters>
  <Application>Microsoft Office Word</Application>
  <DocSecurity>0</DocSecurity>
  <Lines>8</Lines>
  <Paragraphs>2</Paragraphs>
  <ScaleCrop>false</ScaleCrop>
  <Company/>
  <LinksUpToDate>false</LinksUpToDate>
  <CharactersWithSpaces>1204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Ivan</dc:creator>
  <cp:keywords/>
  <dc:description/>
  <cp:lastModifiedBy>Ivan</cp:lastModifiedBy>
  <cp:revision>2</cp:revision>
  <dcterms:created xsi:type="dcterms:W3CDTF">2019-03-06T10:51:00Z</dcterms:created>
  <dcterms:modified xsi:type="dcterms:W3CDTF">2019-03-06T10:54:00Z</dcterms:modified>
</cp:coreProperties>
</file>