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>Názov právnickej osoby</w:t>
      </w:r>
      <w:bookmarkStart w:id="0" w:name="Text1911"/>
      <w:r>
        <w:rPr>
          <w:rFonts w:cs="Arial" w:ascii="Cambria" w:hAnsi="Cambria"/>
          <w:b/>
        </w:rPr>
        <w:t>:</w:t>
      </w:r>
      <w:bookmarkEnd w:id="0"/>
      <w:r>
        <w:rPr>
          <w:rFonts w:cs="Arial" w:ascii="Cambria" w:hAnsi="Cambria"/>
          <w:b/>
        </w:rPr>
        <w:t xml:space="preserve"> J&amp;M realizácie s.r.o.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>: Komenského 1433, 937 01  Želiezovce</w:t>
      </w:r>
      <w:r>
        <w:fldChar w:fldCharType="begin">
          <w:ffData>
            <w:name w:val="__Fieldmark__35_1943469258"/>
            <w:enabled/>
            <w:calcOnExit w:val="0"/>
            <w:textInput/>
          </w:ffData>
        </w:fldChar>
      </w:r>
      <w:r>
        <w:rPr>
          <w:rFonts w:cs="Arial" w:ascii="Cambria" w:hAnsi="Cambria"/>
        </w:rPr>
        <w:instrText> FORMTEXT </w:instrText>
      </w:r>
      <w:r>
        <w:rPr>
          <w:rFonts w:cs="Arial" w:ascii="Cambria" w:hAnsi="Cambria"/>
        </w:rPr>
        <w:fldChar w:fldCharType="separate"/>
      </w:r>
      <w:bookmarkStart w:id="1" w:name="Text2011"/>
      <w:bookmarkStart w:id="2" w:name="__Fieldmark__35_1943469258"/>
      <w:r>
        <w:rPr>
          <w:rFonts w:cs="Arial" w:ascii="Cambria" w:hAnsi="Cambria"/>
        </w:rPr>
      </w:r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end"/>
      </w:r>
      <w:bookmarkEnd w:id="1"/>
      <w:bookmarkEnd w:id="2"/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i/>
        </w:rPr>
        <w:t xml:space="preserve">   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55_1943469258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sz w:val="20"/>
          <w:b/>
          <w:szCs w:val="20"/>
          <w:rFonts w:cs="Arial" w:ascii="Cambria" w:hAnsi="Cambria"/>
        </w:rPr>
        <w:fldChar w:fldCharType="separate"/>
      </w:r>
      <w:bookmarkStart w:id="3" w:name="Text5"/>
      <w:bookmarkStart w:id="4" w:name="__Fieldmark__55_1943469258"/>
      <w:bookmarkEnd w:id="3"/>
      <w:r>
        <w:rPr>
          <w:rFonts w:cs="Arial" w:ascii="Cambria" w:hAnsi="Cambria"/>
          <w:b/>
          <w:sz w:val="20"/>
          <w:szCs w:val="20"/>
        </w:rPr>
        <w:t>     </w:t>
      </w:r>
      <w:bookmarkStart w:id="5" w:name="Text51"/>
      <w:bookmarkEnd w:id="5"/>
      <w:r>
        <w:rPr/>
      </w:r>
      <w:r>
        <w:rPr/>
        <w:fldChar w:fldCharType="end"/>
      </w:r>
      <w:bookmarkEnd w:id="4"/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67_1943469258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sz w:val="20"/>
          <w:b/>
          <w:szCs w:val="20"/>
          <w:rFonts w:cs="Arial" w:ascii="Cambria" w:hAnsi="Cambria"/>
        </w:rPr>
        <w:fldChar w:fldCharType="separate"/>
      </w:r>
      <w:bookmarkStart w:id="6" w:name="Text6"/>
      <w:bookmarkStart w:id="7" w:name="__Fieldmark__67_1943469258"/>
      <w:bookmarkEnd w:id="6"/>
      <w:r>
        <w:rPr>
          <w:rFonts w:cs="Arial" w:ascii="Cambria" w:hAnsi="Cambria"/>
          <w:b/>
          <w:sz w:val="20"/>
          <w:szCs w:val="20"/>
        </w:rPr>
        <w:t>     </w:t>
      </w:r>
      <w:bookmarkStart w:id="8" w:name="Text61"/>
      <w:bookmarkEnd w:id="8"/>
      <w:r>
        <w:rPr/>
      </w:r>
      <w:r>
        <w:rPr/>
        <w:fldChar w:fldCharType="end"/>
      </w:r>
      <w:bookmarkEnd w:id="7"/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/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Spacing"/>
        <w:ind w:left="426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  <w:sz w:val="20"/>
              <w:szCs w:val="20"/>
            </w:rPr>
            <w:t>☐</w:t>
          </w:r>
        </w:sdtContent>
      </w:sdt>
      <w:r>
        <w:rPr>
          <w:rFonts w:cs="Arial" w:ascii="Cambria" w:hAnsi="Cambria" w:asciiTheme="majorHAnsi" w:hAnsiTheme="majorHAnsi"/>
          <w:b/>
          <w:sz w:val="20"/>
          <w:szCs w:val="20"/>
        </w:rPr>
        <w:tab/>
      </w:r>
      <w:r>
        <w:rPr>
          <w:rFonts w:cs="Arial" w:ascii="Cambria" w:hAnsi="Cambria" w:asciiTheme="majorHAnsi" w:hAnsiTheme="majorHAnsi"/>
          <w:sz w:val="20"/>
          <w:szCs w:val="20"/>
        </w:rPr>
        <w:t>v zmysle § 22 ods. 8 ZoÚ (oslobodenie od konsolidácie na medzistupni):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Údaje o materskej účtovnej jednotke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93_1943469258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sz w:val="20"/>
          <w:b/>
          <w:szCs w:val="20"/>
          <w:rFonts w:cs="Arial" w:ascii="Cambria" w:hAnsi="Cambria"/>
        </w:rPr>
        <w:fldChar w:fldCharType="separate"/>
      </w:r>
      <w:bookmarkStart w:id="9" w:name="__Fieldmark__106_1589929837"/>
      <w:bookmarkStart w:id="10" w:name="__Fieldmark__93_1943469258"/>
      <w:bookmarkEnd w:id="9"/>
      <w:r>
        <w:rPr>
          <w:rFonts w:cs="Arial" w:ascii="Cambria" w:hAnsi="Cambria"/>
          <w:b/>
          <w:sz w:val="20"/>
          <w:szCs w:val="20"/>
        </w:rPr>
        <w:t>     </w:t>
      </w:r>
      <w:bookmarkStart w:id="11" w:name="__Fieldmark__106_15899298371"/>
      <w:bookmarkEnd w:id="11"/>
      <w:r>
        <w:rPr/>
      </w:r>
      <w:r>
        <w:rPr/>
        <w:fldChar w:fldCharType="end"/>
      </w:r>
      <w:bookmarkEnd w:id="10"/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105_1943469258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sz w:val="20"/>
          <w:b/>
          <w:szCs w:val="20"/>
          <w:rFonts w:cs="Arial" w:ascii="Cambria" w:hAnsi="Cambria"/>
        </w:rPr>
        <w:fldChar w:fldCharType="separate"/>
      </w:r>
      <w:bookmarkStart w:id="12" w:name="__Fieldmark__115_1589929837"/>
      <w:bookmarkStart w:id="13" w:name="__Fieldmark__105_1943469258"/>
      <w:bookmarkEnd w:id="12"/>
      <w:r>
        <w:rPr>
          <w:rFonts w:cs="Arial" w:ascii="Cambria" w:hAnsi="Cambria"/>
          <w:b/>
          <w:sz w:val="20"/>
          <w:szCs w:val="20"/>
        </w:rPr>
        <w:t>     </w:t>
      </w:r>
      <w:bookmarkStart w:id="14" w:name="__Fieldmark__115_15899298371"/>
      <w:bookmarkEnd w:id="14"/>
      <w:r>
        <w:rPr/>
      </w:r>
      <w:r>
        <w:rPr/>
        <w:fldChar w:fldCharType="end"/>
      </w:r>
      <w:bookmarkEnd w:id="13"/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Spacing"/>
        <w:ind w:left="852" w:hanging="426"/>
        <w:jc w:val="both"/>
        <w:rPr>
          <w:rFonts w:ascii="Cambria" w:hAnsi="Cambria" w:cs="Arial"/>
          <w:i/>
          <w:i/>
          <w:sz w:val="20"/>
          <w:szCs w:val="20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cs="Arial" w:ascii="Cambria" w:hAnsi="Cambria"/>
          <w:b/>
        </w:rPr>
        <w:tab/>
      </w:r>
      <w:r>
        <w:rPr>
          <w:rFonts w:cs="Arial" w:ascii="Cambria" w:hAnsi="Cambria"/>
          <w:sz w:val="20"/>
          <w:szCs w:val="20"/>
        </w:rPr>
        <w:t xml:space="preserve">v zmysle § 22 ods. 10 a 12 ZoÚ (oslobodenie pri nevýznamnosti dcérskych spoločností, uvedených v prehľade): </w:t>
      </w:r>
      <w:r>
        <w:rPr>
          <w:rFonts w:cs="Arial" w:ascii="Cambria" w:hAnsi="Cambria"/>
          <w:i/>
          <w:sz w:val="20"/>
          <w:szCs w:val="20"/>
        </w:rPr>
        <w:t>počet riadkov závisí od Vašich potrieb, ak prevyšuje, prázdne odstráňte.</w:t>
      </w:r>
    </w:p>
    <w:p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22"/>
        <w:gridCol w:w="5031"/>
      </w:tblGrid>
      <w:tr>
        <w:trPr/>
        <w:tc>
          <w:tcPr>
            <w:tcW w:w="8953" w:type="dxa"/>
            <w:gridSpan w:val="2"/>
            <w:tcBorders/>
            <w:shd w:fill="auto" w:val="clear"/>
            <w:vAlign w:val="center"/>
          </w:tcPr>
          <w:p>
            <w:pPr>
              <w:pStyle w:val="NoSpacing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Dcérska spoločnosť</w:t>
            </w:r>
          </w:p>
        </w:tc>
      </w:tr>
      <w:tr>
        <w:trPr/>
        <w:tc>
          <w:tcPr>
            <w:tcW w:w="3922" w:type="dxa"/>
            <w:tcBorders/>
            <w:shd w:fill="auto" w:val="clear"/>
            <w:vAlign w:val="center"/>
          </w:tcPr>
          <w:p>
            <w:pPr>
              <w:pStyle w:val="NoSpacing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Obchodné meno</w:t>
            </w:r>
          </w:p>
        </w:tc>
        <w:tc>
          <w:tcPr>
            <w:tcW w:w="5031" w:type="dxa"/>
            <w:tcBorders/>
            <w:shd w:fill="auto" w:val="clear"/>
            <w:vAlign w:val="center"/>
          </w:tcPr>
          <w:p>
            <w:pPr>
              <w:pStyle w:val="NoSpacing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Sídlo</w:t>
            </w:r>
          </w:p>
        </w:tc>
      </w:tr>
      <w:tr>
        <w:trPr/>
        <w:tc>
          <w:tcPr>
            <w:tcW w:w="3922" w:type="dxa"/>
            <w:tcBorders/>
            <w:shd w:color="auto" w:fill="DBE5F1" w:themeFill="accent1" w:themeFillTint="33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cs="Arial" w:ascii="Cambria" w:hAnsi="Cambria"/>
                <w:color w:val="DBE5F1" w:themeColor="accent1" w:themeTint="33"/>
                <w:sz w:val="20"/>
                <w:szCs w:val="20"/>
              </w:rPr>
            </w:r>
          </w:p>
        </w:tc>
        <w:tc>
          <w:tcPr>
            <w:tcW w:w="5031" w:type="dxa"/>
            <w:tcBorders/>
            <w:shd w:color="auto" w:fill="DBE5F1" w:themeFill="accent1" w:themeFillTint="33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cs="Arial" w:ascii="Cambria" w:hAnsi="Cambria"/>
                <w:color w:val="DBE5F1" w:themeColor="accent1" w:themeTint="33"/>
                <w:sz w:val="20"/>
                <w:szCs w:val="20"/>
              </w:rPr>
            </w:r>
          </w:p>
        </w:tc>
      </w:tr>
      <w:tr>
        <w:trPr/>
        <w:tc>
          <w:tcPr>
            <w:tcW w:w="3922" w:type="dxa"/>
            <w:tcBorders/>
            <w:shd w:fill="auto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031" w:type="dxa"/>
            <w:tcBorders/>
            <w:shd w:fill="auto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22" w:type="dxa"/>
            <w:tcBorders/>
            <w:shd w:color="auto" w:fill="DBE5F1" w:themeFill="accent1" w:themeFillTint="33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031" w:type="dxa"/>
            <w:tcBorders/>
            <w:shd w:color="auto" w:fill="DBE5F1" w:themeFill="accent1" w:themeFillTint="33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22" w:type="dxa"/>
            <w:tcBorders/>
            <w:shd w:fill="auto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031" w:type="dxa"/>
            <w:tcBorders/>
            <w:shd w:fill="auto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22" w:type="dxa"/>
            <w:tcBorders/>
            <w:shd w:color="auto" w:fill="DBE5F1" w:themeFill="accent1" w:themeFillTint="33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031" w:type="dxa"/>
            <w:tcBorders/>
            <w:shd w:color="auto" w:fill="DBE5F1" w:themeFill="accent1" w:themeFillTint="33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22" w:type="dxa"/>
            <w:tcBorders/>
            <w:shd w:fill="auto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031" w:type="dxa"/>
            <w:tcBorders/>
            <w:shd w:fill="auto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  <w:t>V ďalšom vzorovom texte sa uvádza všeobecné označenie „bežné účtovné obdobie“ a „bezprostredne predchádzajúce účtovné obdobie“. Toto všeobecné označenie nahraďte pre Vás aktuálnym účtovným obdobím.  Opäť dávame do pozornosti, aby Ste text označený kurzívou, slúžiaci pre prácu so vzorovým dokumentom, následne odstránili.</w:t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/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Menovitou hodnotou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Menovitou hodnotou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Menovitou hodnotou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 w:asciiTheme="majorHAnsi" w:hAnsiTheme="majorHAnsi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 w:asciiTheme="majorHAnsi" w:hAnsiTheme="majorHAnsi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III – Informácie, ktoré vysvetľujú a dopĺňajú súvahu a výkaz ziskov a strát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  <w:tab/>
        <w:t>výnosov, ktoré majú výnimočný rozsah alebo výskyt: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36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3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TableGrid"/>
        <w:tblW w:w="904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upísanom ZI v %</w:t>
            </w:r>
          </w:p>
        </w:tc>
        <w:tc>
          <w:tcPr>
            <w:tcW w:w="19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upísanom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5 a), b), d) Informácie o orgánoch účtovnej jednotky:</w:t>
      </w:r>
    </w:p>
    <w:tbl>
      <w:tblPr>
        <w:tblStyle w:val="TableGrid"/>
        <w:tblW w:w="9043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699"/>
        <w:gridCol w:w="1390"/>
        <w:gridCol w:w="1192"/>
        <w:gridCol w:w="1013"/>
        <w:gridCol w:w="3"/>
        <w:gridCol w:w="1391"/>
        <w:gridCol w:w="1255"/>
        <w:gridCol w:w="1099"/>
      </w:tblGrid>
      <w:tr>
        <w:trPr>
          <w:trHeight w:val="828" w:hRule="atLeast"/>
        </w:trPr>
        <w:tc>
          <w:tcPr>
            <w:tcW w:w="16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9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4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699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92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55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2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4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5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90" w:type="dxa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4" w:type="dxa"/>
            <w:gridSpan w:val="2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9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90" w:type="dxa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4" w:type="dxa"/>
            <w:gridSpan w:val="2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9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90" w:type="dxa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4" w:type="dxa"/>
            <w:gridSpan w:val="2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9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súkromné účely na vyúčtovanie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2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5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a) Informácie o celkovej sume finančných povinností, ktoré sa nevykazujú v súvahe: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20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Times New Roman" w:cs="Times New Roman" w:asciiTheme="majorHAnsi" w:hAnsiTheme="majorHAnsi"/>
          <w:b/>
          <w:b/>
          <w:bCs/>
          <w:color w:val="000000"/>
          <w:lang w:eastAsia="sk-SK"/>
        </w:rPr>
      </w:pPr>
      <w:r>
        <w:rPr>
          <w:rFonts w:eastAsia="Times New Roman" w:cs="Times New Roman" w:ascii="Cambria" w:hAnsi="Cambria" w:asciiTheme="majorHAnsi" w:hAnsiTheme="majorHAnsi"/>
          <w:b/>
          <w:bCs/>
          <w:color w:val="000000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7  Informácie</w:t>
      </w:r>
      <w:bookmarkStart w:id="15" w:name="_GoBack"/>
      <w:bookmarkEnd w:id="15"/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(odporúčané)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>
          <w:rFonts w:eastAsia="MS Gothic" w:cs="Arial" w:ascii="Cambria" w:hAnsi="Cambria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106777995"/>
      <w:alias w:val="Title"/>
    </w:sdtPr>
    <w:sdtContent>
      <w:p>
        <w:pPr>
          <w:pStyle w:val="Pta"/>
          <w:jc w:val="right"/>
          <w:rPr/>
        </w:pPr>
        <w:r>
          <w:rPr>
            <w:rFonts w:ascii="Cambria" w:hAnsi="Cambria"/>
          </w:rPr>
          <w:fldChar w:fldCharType="begin"/>
        </w:r>
        <w:r>
          <w:rPr>
            <w:rFonts w:ascii="Cambria" w:hAnsi="Cambria"/>
          </w:rPr>
          <w:instrText> PAGE </w:instrText>
        </w:r>
        <w:r>
          <w:rPr>
            <w:rFonts w:ascii="Cambria" w:hAnsi="Cambria"/>
          </w:rPr>
          <w:fldChar w:fldCharType="separate"/>
        </w:r>
        <w:r>
          <w:rPr>
            <w:rFonts w:ascii="Cambria" w:hAnsi="Cambria"/>
          </w:rPr>
          <w:t>5</w:t>
        </w:r>
        <w:r>
          <w:rPr>
            <w:rFonts w:ascii="Cambria" w:hAnsi="Cambria"/>
          </w:rP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0" distL="0" distR="0" simplePos="0" locked="0" layoutInCell="1" allowOverlap="1" relativeHeight="10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8125" cy="972185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7480" cy="97164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7760" cy="9716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33600">
                          <a:off x="0" y="14760"/>
                          <a:ext cx="572760" cy="53640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0.15pt;margin-top:0.05pt;width:318.5pt;height:76.4pt" coordorigin="3,1" coordsize="6370,1528">
              <v:line id="shape_0" from="724,0" to="6373,1529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4;top:27;width:901;height:844;rotation:1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5"/>
      <w:gridCol w:w="284"/>
      <w:gridCol w:w="284"/>
      <w:gridCol w:w="285"/>
      <w:gridCol w:w="284"/>
      <w:gridCol w:w="279"/>
    </w:tblGrid>
    <w:tr>
      <w:trPr>
        <w:trHeight w:val="340" w:hRule="atLeast"/>
      </w:trPr>
      <w:tc>
        <w:tcPr>
          <w:tcW w:w="623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79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character" w:styleId="ListLabel13">
    <w:name w:val="ListLabel 13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0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0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LibreOffice/6.2.0.3$Windows_X86_64 LibreOffice_project/98c6a8a1c6c7b144ce3cc729e34964b47ce25d62</Application>
  <Pages>9</Pages>
  <Words>1280</Words>
  <Characters>7894</Characters>
  <CharactersWithSpaces>9091</CharactersWithSpaces>
  <Paragraphs>201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2018-01-31T17:17:00Z</cp:lastPrinted>
  <dcterms:modified xsi:type="dcterms:W3CDTF">2019-03-07T10:02:36Z</dcterms:modified>
  <cp:revision>11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