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682F5C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  <w:r w:rsidR="008B4954">
        <w:rPr>
          <w:rFonts w:ascii="Arial Narrow" w:hAnsi="Arial Narrow"/>
          <w:sz w:val="22"/>
          <w:szCs w:val="22"/>
        </w:rPr>
        <w:t>a opatrenia č.MF/14774/2017-74 (FS č.16/2017)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F7ECC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Borároš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F7ECC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Blumentálska 8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8F7ECC">
              <w:rPr>
                <w:rFonts w:ascii="Arial Narrow" w:hAnsi="Arial Narrow" w:cs="Arial Narrow"/>
                <w:sz w:val="22"/>
                <w:szCs w:val="22"/>
              </w:rPr>
              <w:t>1992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8F7EC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nehnuteľnosti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>B</w:t>
            </w:r>
            <w:r w:rsidR="008F7ECC">
              <w:rPr>
                <w:rFonts w:ascii="Arial Narrow" w:hAnsi="Arial Narrow" w:cs="Arial Narrow"/>
                <w:sz w:val="22"/>
                <w:szCs w:val="22"/>
              </w:rPr>
              <w:t>orároš</w:t>
            </w:r>
            <w:proofErr w:type="spellEnd"/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>,</w:t>
            </w:r>
            <w:r w:rsidR="008F7ECC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8843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8F7ECC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8F7EC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2696772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8F7EC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2840445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8F7EC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134661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8F7EC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151968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8F7EC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8F7EC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8F7ECC">
        <w:rPr>
          <w:rFonts w:ascii="Arial Narrow" w:hAnsi="Arial Narrow" w:cs="Arial Narrow"/>
          <w:sz w:val="22"/>
          <w:szCs w:val="22"/>
        </w:rPr>
        <w:t xml:space="preserve"> 13.02.2019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211F24">
        <w:rPr>
          <w:rFonts w:ascii="Arial Narrow" w:hAnsi="Arial Narrow" w:cs="Arial Narrow"/>
          <w:sz w:val="22"/>
          <w:szCs w:val="22"/>
        </w:rPr>
        <w:t>nie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na najvyššom stupni </w:t>
      </w:r>
      <w:proofErr w:type="spellStart"/>
      <w:r w:rsidR="00396C6C" w:rsidRPr="00755848">
        <w:rPr>
          <w:rFonts w:ascii="Arial Narrow" w:hAnsi="Arial Narrow" w:cs="Arial Narrow"/>
          <w:sz w:val="22"/>
          <w:szCs w:val="22"/>
        </w:rPr>
        <w:t>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211F24">
        <w:rPr>
          <w:rFonts w:ascii="Arial Narrow" w:hAnsi="Arial Narrow" w:cs="Arial Narrow"/>
          <w:sz w:val="22"/>
          <w:szCs w:val="22"/>
        </w:rPr>
        <w:t>nie</w:t>
      </w:r>
      <w:proofErr w:type="spellEnd"/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 xml:space="preserve">konsolidovaných účtovných </w:t>
      </w:r>
      <w:proofErr w:type="spellStart"/>
      <w:r w:rsidR="0067616D" w:rsidRPr="00755848">
        <w:rPr>
          <w:rFonts w:ascii="Arial Narrow" w:hAnsi="Arial Narrow" w:cs="Arial Narrow"/>
          <w:b/>
          <w:sz w:val="22"/>
          <w:szCs w:val="22"/>
        </w:rPr>
        <w:t>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211F24">
        <w:rPr>
          <w:rFonts w:ascii="Arial Narrow" w:hAnsi="Arial Narrow" w:cs="Arial Narrow"/>
          <w:sz w:val="22"/>
          <w:szCs w:val="22"/>
        </w:rPr>
        <w:t>nie</w:t>
      </w:r>
      <w:proofErr w:type="spellEnd"/>
      <w:r w:rsidR="00211F24">
        <w:rPr>
          <w:rFonts w:ascii="Arial Narrow" w:hAnsi="Arial Narrow" w:cs="Arial Narrow"/>
          <w:sz w:val="22"/>
          <w:szCs w:val="22"/>
        </w:rPr>
        <w:t xml:space="preserve"> je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211F24">
        <w:rPr>
          <w:rFonts w:ascii="Arial Narrow" w:hAnsi="Arial Narrow" w:cs="Arial Narrow"/>
          <w:sz w:val="22"/>
          <w:szCs w:val="22"/>
        </w:rPr>
        <w:t>firma</w:t>
      </w:r>
      <w:proofErr w:type="spellEnd"/>
      <w:r w:rsidR="00211F24">
        <w:rPr>
          <w:rFonts w:ascii="Arial Narrow" w:hAnsi="Arial Narrow" w:cs="Arial Narrow"/>
          <w:sz w:val="22"/>
          <w:szCs w:val="22"/>
        </w:rPr>
        <w:t xml:space="preserve"> nemá povinnosť zostaviť konsolidovanú účtovnú uzávierku.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11F24"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11F24"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211F24">
        <w:rPr>
          <w:rFonts w:ascii="Arial Narrow" w:hAnsi="Arial Narrow" w:cs="Arial Narrow"/>
          <w:sz w:val="22"/>
          <w:szCs w:val="22"/>
        </w:rPr>
        <w:t>neboli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  <w:r w:rsidR="00211F24">
        <w:rPr>
          <w:rFonts w:ascii="Arial Narrow" w:hAnsi="Arial Narrow" w:cs="Arial Narrow"/>
          <w:sz w:val="22"/>
          <w:szCs w:val="22"/>
        </w:rPr>
        <w:t>neboli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záväzkov.</w:t>
      </w:r>
      <w:r w:rsidR="00211F24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211F2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DF5BB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DF5BB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DF5BB6">
        <w:rPr>
          <w:rFonts w:ascii="Arial Narrow" w:hAnsi="Arial Narrow" w:cs="Arial Narrow"/>
          <w:b w:val="0"/>
          <w:bCs w:val="0"/>
          <w:sz w:val="22"/>
          <w:szCs w:val="22"/>
        </w:rPr>
        <w:t>neboli žiadne dotácie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DF5BB6">
        <w:rPr>
          <w:rFonts w:ascii="Arial Narrow" w:hAnsi="Arial Narrow" w:cs="Arial Narrow"/>
          <w:b w:val="0"/>
          <w:bCs w:val="0"/>
          <w:sz w:val="22"/>
          <w:szCs w:val="22"/>
        </w:rPr>
        <w:t>neboli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DF5BB6">
        <w:rPr>
          <w:rFonts w:ascii="Arial Narrow" w:hAnsi="Arial Narrow" w:cs="Arial Narrow"/>
          <w:sz w:val="22"/>
          <w:szCs w:val="22"/>
        </w:rPr>
        <w:t>neboli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DF5BB6">
        <w:rPr>
          <w:rFonts w:ascii="Arial Narrow" w:hAnsi="Arial Narrow" w:cs="Arial Narrow"/>
          <w:sz w:val="22"/>
          <w:szCs w:val="22"/>
        </w:rPr>
        <w:t>neboli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b1) počet a menovitá hodnota nadobudnutých vlastných akcií počas účtovného obdobia a počet a menovitá hodnota prevedených vlastných akcií počas účtovného obdobia, pričom sa uvádza percentuálna hodnota týchto vlastných akcií na upísanom základnom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imaní:</w:t>
      </w:r>
      <w:r w:rsidR="00DF5BB6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Default="0044052C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počet, menovitá hodnota a protihodnota, za ktorú sa vlastné akcie nadobudli a ktoré účtovná jednotka má v držbe k poslednému dňu účtovného obdobia; uvádza sa aj ich percentuálny podiel na upísanom základnom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imaní:</w:t>
      </w:r>
      <w:r w:rsidR="00DF5BB6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:rsidR="008B4954" w:rsidRDefault="008B4954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4052C" w:rsidRDefault="008B4954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K vlastnému imaniu sa uvádza informácia, či účtovná jednotka tvorila </w:t>
      </w:r>
      <w:r w:rsidRPr="008B4954">
        <w:rPr>
          <w:rFonts w:ascii="Arial Narrow" w:hAnsi="Arial Narrow" w:cs="Arial Narrow"/>
          <w:sz w:val="22"/>
          <w:szCs w:val="22"/>
          <w:u w:val="single"/>
        </w:rPr>
        <w:t>kapitálový fond z príspevkov</w:t>
      </w:r>
      <w:r>
        <w:rPr>
          <w:rFonts w:ascii="Arial Narrow" w:hAnsi="Arial Narrow" w:cs="Arial Narrow"/>
          <w:sz w:val="22"/>
          <w:szCs w:val="22"/>
        </w:rPr>
        <w:t xml:space="preserve"> podľa § 123 ods. 2 alebo § 217a Obchodného zákonníka v znení neskorších </w:t>
      </w:r>
      <w:proofErr w:type="spellStart"/>
      <w:r>
        <w:rPr>
          <w:rFonts w:ascii="Arial Narrow" w:hAnsi="Arial Narrow" w:cs="Arial Narrow"/>
          <w:sz w:val="22"/>
          <w:szCs w:val="22"/>
        </w:rPr>
        <w:t>predpisov:</w:t>
      </w:r>
      <w:r w:rsidR="00DF5BB6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:rsidR="008B4954" w:rsidRPr="00755848" w:rsidRDefault="008B4954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8B4954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zmlúv:</w:t>
      </w:r>
      <w:r w:rsidR="00DF5BB6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</w:t>
      </w:r>
      <w:r w:rsidR="00DF5BB6">
        <w:rPr>
          <w:rFonts w:ascii="Arial Narrow" w:hAnsi="Arial Narrow" w:cs="Arial Narrow"/>
          <w:sz w:val="22"/>
          <w:szCs w:val="22"/>
        </w:rPr>
        <w:t>neboli.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možná povinnosť, ktorá vznikla ako dôsledok minulej udalosti a ktorej existencia závisí od toho, či nastane lebo nenastane jedna alebo viac neistých udalostí v budúcnosti, ktorých vznik nezávisí od účtovnej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jednotky:</w:t>
      </w:r>
      <w:r w:rsidR="00DF5BB6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povinnosť, ktorá vznikla ako dôsledok minulej udalosti, ale ktorá sa nevykazuje v súvahe, pretože nie je pravdepodobné, že na splnenie tejto povinnosti bude potrebný úbytok ekonomických úžitkov, alebo výška tejto povinnosti sa nedá spoľahlivo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oceniť:</w:t>
      </w:r>
      <w:r w:rsidR="00DF5BB6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opravy:</w:t>
      </w:r>
      <w:r w:rsidR="008D772D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D772D">
        <w:rPr>
          <w:rFonts w:ascii="Arial Narrow" w:hAnsi="Arial Narrow" w:cs="Arial Narrow"/>
          <w:sz w:val="22"/>
          <w:szCs w:val="22"/>
        </w:rPr>
        <w:t>neboli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vahe alebo vo výkaze ziskov a strát,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napríklad:</w:t>
      </w:r>
      <w:r w:rsidR="008D772D">
        <w:rPr>
          <w:rFonts w:ascii="Arial Narrow" w:hAnsi="Arial Narrow" w:cs="Arial Narrow"/>
          <w:sz w:val="22"/>
          <w:szCs w:val="22"/>
        </w:rPr>
        <w:t>nie</w:t>
      </w:r>
      <w:proofErr w:type="spellEnd"/>
      <w:r w:rsidR="008D772D">
        <w:rPr>
          <w:rFonts w:ascii="Arial Narrow" w:hAnsi="Arial Narrow" w:cs="Arial Narrow"/>
          <w:sz w:val="22"/>
          <w:szCs w:val="22"/>
        </w:rPr>
        <w:t xml:space="preserve"> sú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8D772D">
        <w:rPr>
          <w:rFonts w:ascii="Arial Narrow" w:hAnsi="Arial Narrow" w:cs="Arial Narrow"/>
          <w:sz w:val="22"/>
          <w:szCs w:val="22"/>
        </w:rPr>
        <w:t>nie sú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 xml:space="preserve">, ktoré nastali v dôsledku udalostí po dni, ku ktorému sa zostavuje účtovná závierka do dňa zostavenia účtovnej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závierky:</w:t>
      </w:r>
      <w:r w:rsidR="008D772D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8D772D">
        <w:rPr>
          <w:rFonts w:ascii="Arial Narrow" w:hAnsi="Arial Narrow" w:cs="Arial Narrow"/>
          <w:sz w:val="22"/>
          <w:szCs w:val="22"/>
        </w:rPr>
        <w:t>nie je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Prijaté rozhodnutia o predaji účtovnej jednotky alebo jej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časti:</w:t>
      </w:r>
      <w:r w:rsidR="008D772D">
        <w:rPr>
          <w:rFonts w:ascii="Arial Narrow" w:hAnsi="Arial Narrow" w:cs="Arial Narrow"/>
          <w:sz w:val="22"/>
          <w:szCs w:val="22"/>
        </w:rPr>
        <w:t>nie</w:t>
      </w:r>
      <w:proofErr w:type="spellEnd"/>
      <w:r w:rsidR="008D772D">
        <w:rPr>
          <w:rFonts w:ascii="Arial Narrow" w:hAnsi="Arial Narrow" w:cs="Arial Narrow"/>
          <w:sz w:val="22"/>
          <w:szCs w:val="22"/>
        </w:rPr>
        <w:t xml:space="preserve"> sú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Zmeny významných položiek dlhodobého finančného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majetku:</w:t>
      </w:r>
      <w:r w:rsidR="008D772D">
        <w:rPr>
          <w:rFonts w:ascii="Arial Narrow" w:hAnsi="Arial Narrow" w:cs="Arial Narrow"/>
          <w:sz w:val="22"/>
          <w:szCs w:val="22"/>
        </w:rPr>
        <w:t>nie</w:t>
      </w:r>
      <w:proofErr w:type="spellEnd"/>
      <w:r w:rsidR="008D772D">
        <w:rPr>
          <w:rFonts w:ascii="Arial Narrow" w:hAnsi="Arial Narrow" w:cs="Arial Narrow"/>
          <w:sz w:val="22"/>
          <w:szCs w:val="22"/>
        </w:rPr>
        <w:t xml:space="preserve"> sú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8D772D">
        <w:rPr>
          <w:rFonts w:ascii="Arial Narrow" w:hAnsi="Arial Narrow" w:cs="Arial Narrow"/>
          <w:sz w:val="22"/>
          <w:szCs w:val="22"/>
        </w:rPr>
        <w:t>nie sú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8D772D">
        <w:rPr>
          <w:rFonts w:ascii="Arial Narrow" w:hAnsi="Arial Narrow" w:cs="Arial Narrow"/>
          <w:sz w:val="22"/>
          <w:szCs w:val="22"/>
        </w:rPr>
        <w:t>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8D772D">
        <w:rPr>
          <w:rFonts w:ascii="Arial Narrow" w:hAnsi="Arial Narrow" w:cs="Arial Narrow"/>
          <w:sz w:val="22"/>
          <w:szCs w:val="22"/>
        </w:rPr>
        <w:t>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8D772D">
        <w:rPr>
          <w:rFonts w:ascii="Arial Narrow" w:hAnsi="Arial Narrow" w:cs="Arial Narrow"/>
          <w:sz w:val="22"/>
          <w:szCs w:val="22"/>
        </w:rPr>
        <w:t>neboli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8D772D">
        <w:rPr>
          <w:rFonts w:ascii="Arial Narrow" w:hAnsi="Arial Narrow" w:cs="Arial Narrow"/>
          <w:sz w:val="22"/>
          <w:szCs w:val="22"/>
        </w:rPr>
        <w:t>neboli</w:t>
      </w:r>
      <w:bookmarkStart w:id="0" w:name="_GoBack"/>
      <w:bookmarkEnd w:id="0"/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A6BF0" w:rsidRDefault="000A6BF0">
      <w:r>
        <w:separator/>
      </w:r>
    </w:p>
  </w:endnote>
  <w:endnote w:type="continuationSeparator" w:id="0">
    <w:p w:rsidR="000A6BF0" w:rsidRDefault="000A6B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8B4954">
      <w:rPr>
        <w:noProof/>
      </w:rPr>
      <w:t>6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A6BF0" w:rsidRDefault="000A6BF0">
      <w:r>
        <w:separator/>
      </w:r>
    </w:p>
  </w:footnote>
  <w:footnote w:type="continuationSeparator" w:id="0">
    <w:p w:rsidR="000A6BF0" w:rsidRDefault="000A6B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12345678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1234567890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59A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A6BF0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1F24"/>
    <w:rsid w:val="00216A06"/>
    <w:rsid w:val="0021761B"/>
    <w:rsid w:val="00223544"/>
    <w:rsid w:val="00223758"/>
    <w:rsid w:val="002342CE"/>
    <w:rsid w:val="00235630"/>
    <w:rsid w:val="00246C6C"/>
    <w:rsid w:val="00247494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2F5C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7F22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193D"/>
    <w:rsid w:val="00882F60"/>
    <w:rsid w:val="008843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954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D772D"/>
    <w:rsid w:val="008E18B3"/>
    <w:rsid w:val="008E6809"/>
    <w:rsid w:val="008F7BD4"/>
    <w:rsid w:val="008F7ECC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A7397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059B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DF5BB6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66755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D6266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39D6B2D4"/>
  <w15:chartTrackingRefBased/>
  <w15:docId w15:val="{D7A81E23-860D-4751-BD39-51A9FB41D0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0725AB-5E9C-4CB9-861F-BEBEA2BD24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2975</Words>
  <Characters>16963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Pattyi</cp:lastModifiedBy>
  <cp:revision>2</cp:revision>
  <cp:lastPrinted>2015-07-22T08:26:00Z</cp:lastPrinted>
  <dcterms:created xsi:type="dcterms:W3CDTF">2019-02-28T15:25:00Z</dcterms:created>
  <dcterms:modified xsi:type="dcterms:W3CDTF">2019-02-28T15:25:00Z</dcterms:modified>
</cp:coreProperties>
</file>