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1788E" w:rsidP="0011788E">
            <w:pPr>
              <w:spacing w:line="260" w:lineRule="exact"/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 SERVIS KOŠICE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178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51258714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178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Strážna 314/9, Košice,  040 01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1788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1788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788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788E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788E" w:rsidP="0011788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788E" w:rsidP="0011788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11788E" w:rsidP="0011788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11788E" w:rsidP="0011788E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1788E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1788E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788E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11788E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11788E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11788E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11788E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61C" w:rsidRDefault="00A0261C">
      <w:r>
        <w:separator/>
      </w:r>
    </w:p>
  </w:endnote>
  <w:endnote w:type="continuationSeparator" w:id="0">
    <w:p w:rsidR="00A0261C" w:rsidRDefault="00A0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788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788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61C" w:rsidRDefault="00A0261C">
      <w:r>
        <w:separator/>
      </w:r>
    </w:p>
  </w:footnote>
  <w:footnote w:type="continuationSeparator" w:id="0">
    <w:p w:rsidR="00A0261C" w:rsidRDefault="00A02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11788E">
    <w:pPr>
      <w:pStyle w:val="Body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788E">
      <w:rPr>
        <w:rFonts w:ascii="Arial" w:hAnsi="Arial" w:cs="Arial"/>
        <w:sz w:val="22"/>
        <w:szCs w:val="22"/>
        <w:bdr w:val="single" w:sz="4" w:space="0" w:color="auto"/>
      </w:rPr>
      <w:t>51258714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788E">
      <w:rPr>
        <w:rFonts w:ascii="Arial" w:hAnsi="Arial" w:cs="Arial"/>
        <w:sz w:val="22"/>
        <w:szCs w:val="22"/>
        <w:bdr w:val="single" w:sz="4" w:space="0" w:color="auto"/>
      </w:rPr>
      <w:t>2120656043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30FD"/>
    <w:rsid w:val="0011788E"/>
    <w:rsid w:val="001406AD"/>
    <w:rsid w:val="00160C96"/>
    <w:rsid w:val="001A1B05"/>
    <w:rsid w:val="00204CF1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9367C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45EDE"/>
    <w:rsid w:val="009825D8"/>
    <w:rsid w:val="009A27D0"/>
    <w:rsid w:val="009C2519"/>
    <w:rsid w:val="009D5C84"/>
    <w:rsid w:val="00A0261C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55C85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Marika</cp:lastModifiedBy>
  <cp:revision>2</cp:revision>
  <dcterms:created xsi:type="dcterms:W3CDTF">2019-03-12T08:59:00Z</dcterms:created>
  <dcterms:modified xsi:type="dcterms:W3CDTF">2019-03-12T08:59:00Z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