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</w:t>
      </w:r>
      <w:r w:rsidR="006C6019">
        <w:rPr>
          <w:rFonts w:ascii="Times New Roman" w:hAnsi="Times New Roman" w:cs="Times New Roman"/>
          <w:b/>
          <w:sz w:val="24"/>
          <w:szCs w:val="24"/>
        </w:rPr>
        <w:t>8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201</w:t>
      </w:r>
      <w:r w:rsidR="006C6019">
        <w:rPr>
          <w:rFonts w:ascii="Times New Roman" w:hAnsi="Times New Roman" w:cs="Times New Roman"/>
          <w:sz w:val="24"/>
          <w:szCs w:val="24"/>
        </w:rPr>
        <w:t>8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Priemerný počet zamestnancov:    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 </w:t>
      </w:r>
      <w:r w:rsidR="00683CD4">
        <w:rPr>
          <w:rFonts w:ascii="Times New Roman" w:hAnsi="Times New Roman" w:cs="Times New Roman"/>
          <w:sz w:val="24"/>
          <w:szCs w:val="24"/>
        </w:rPr>
        <w:t>0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z toho vedúcich                                                      0</w:t>
      </w:r>
    </w:p>
    <w:p w:rsidR="005B498E" w:rsidRPr="005B498E" w:rsidRDefault="005B498E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31.12.201</w:t>
      </w:r>
      <w:r w:rsidR="006C6019">
        <w:rPr>
          <w:rFonts w:ascii="Times New Roman" w:hAnsi="Times New Roman" w:cs="Times New Roman"/>
          <w:sz w:val="24"/>
          <w:szCs w:val="24"/>
        </w:rPr>
        <w:t>8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01.01.201</w:t>
      </w:r>
      <w:r w:rsidR="006C6019">
        <w:rPr>
          <w:rFonts w:ascii="Times New Roman" w:hAnsi="Times New Roman" w:cs="Times New Roman"/>
          <w:sz w:val="24"/>
          <w:szCs w:val="24"/>
        </w:rPr>
        <w:t>8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31.12.201</w:t>
      </w:r>
      <w:r w:rsidR="006C6019">
        <w:rPr>
          <w:rFonts w:ascii="Times New Roman" w:hAnsi="Times New Roman" w:cs="Times New Roman"/>
          <w:sz w:val="24"/>
          <w:szCs w:val="24"/>
        </w:rPr>
        <w:t>8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E42F34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6C6019">
        <w:rPr>
          <w:rFonts w:ascii="Times New Roman" w:hAnsi="Times New Roman" w:cs="Times New Roman"/>
          <w:sz w:val="24"/>
          <w:szCs w:val="24"/>
        </w:rPr>
        <w:t>8</w:t>
      </w:r>
      <w:r w:rsidRPr="00E42F34">
        <w:rPr>
          <w:rFonts w:ascii="Times New Roman" w:hAnsi="Times New Roman" w:cs="Times New Roman"/>
          <w:sz w:val="24"/>
          <w:szCs w:val="24"/>
        </w:rPr>
        <w:t xml:space="preserve"> neobstarala dlhodobý hmotný a nehmotný  majetok.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ostatné zložky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Odpisový plán </w:t>
      </w:r>
      <w:r w:rsidR="00683CD4">
        <w:rPr>
          <w:rFonts w:ascii="Times New Roman" w:hAnsi="Times New Roman" w:cs="Times New Roman"/>
          <w:sz w:val="24"/>
          <w:szCs w:val="24"/>
        </w:rPr>
        <w:t xml:space="preserve">nie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>, nakoľko spoločnosť neobstarala HIM</w:t>
      </w:r>
      <w:r w:rsidRPr="00E42F34">
        <w:rPr>
          <w:rFonts w:ascii="Times New Roman" w:hAnsi="Times New Roman" w:cs="Times New Roman"/>
          <w:sz w:val="24"/>
          <w:szCs w:val="24"/>
        </w:rPr>
        <w:t>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6C6019">
        <w:rPr>
          <w:rFonts w:ascii="Times New Roman" w:hAnsi="Times New Roman" w:cs="Times New Roman"/>
          <w:sz w:val="24"/>
          <w:szCs w:val="24"/>
        </w:rPr>
        <w:t>8</w:t>
      </w:r>
      <w:r w:rsidRPr="00E42F34">
        <w:rPr>
          <w:rFonts w:ascii="Times New Roman" w:hAnsi="Times New Roman" w:cs="Times New Roman"/>
          <w:sz w:val="24"/>
          <w:szCs w:val="24"/>
        </w:rPr>
        <w:t xml:space="preserve"> 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 xml:space="preserve">výsledok hospodárenia pred zdanením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6C6019">
        <w:rPr>
          <w:rFonts w:ascii="Times New Roman" w:hAnsi="Times New Roman" w:cs="Times New Roman"/>
          <w:sz w:val="24"/>
          <w:szCs w:val="24"/>
        </w:rPr>
        <w:t> sume 48 042,70 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  <w:r w:rsidR="006C6019">
        <w:rPr>
          <w:rFonts w:ascii="Times New Roman" w:hAnsi="Times New Roman" w:cs="Times New Roman"/>
          <w:sz w:val="24"/>
          <w:szCs w:val="24"/>
        </w:rPr>
        <w:t>daň v sume 9 727,90 od ktorej odpočítala daňovú licenciu v sume 960,00, ktorú zaplatila za rok 2017. Daň na úhradu je v sume 8767,90 eur.</w:t>
      </w:r>
    </w:p>
    <w:p w:rsidR="006C6019" w:rsidRPr="00E42F34" w:rsidRDefault="006C6019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roku 2018 </w:t>
      </w:r>
      <w:r w:rsidR="00E63B2D">
        <w:rPr>
          <w:rFonts w:ascii="Times New Roman" w:hAnsi="Times New Roman" w:cs="Times New Roman"/>
          <w:sz w:val="24"/>
          <w:szCs w:val="24"/>
        </w:rPr>
        <w:t>sa uskutočnila transakcia medzi spriaznenými osobami a to nákup materiálu – kovový odpad v sume 6 488,06 eur.</w:t>
      </w:r>
    </w:p>
    <w:p w:rsidR="00B8241B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B4C" w:rsidRDefault="00014B4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B4C" w:rsidRDefault="00014B4C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3CD4" w:rsidRDefault="00683CD4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E63B2D">
        <w:rPr>
          <w:rFonts w:ascii="Times New Roman" w:hAnsi="Times New Roman" w:cs="Times New Roman"/>
          <w:sz w:val="24"/>
          <w:szCs w:val="24"/>
        </w:rPr>
        <w:t xml:space="preserve"> v sume 39 895,51 eur.</w:t>
      </w:r>
    </w:p>
    <w:p w:rsidR="00E63B2D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 31.12. </w:t>
      </w:r>
      <w:proofErr w:type="spellStart"/>
      <w:r>
        <w:rPr>
          <w:rFonts w:ascii="Times New Roman" w:hAnsi="Times New Roman" w:cs="Times New Roman"/>
          <w:sz w:val="24"/>
          <w:szCs w:val="24"/>
        </w:rPr>
        <w:t>spločnosť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eviduje ostatné pohľadávky voči Ľubomír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Jágrik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JUMBO v sume 231,40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pohľadávka voči daňovému </w:t>
      </w:r>
      <w:proofErr w:type="spellStart"/>
      <w:r>
        <w:rPr>
          <w:rFonts w:ascii="Times New Roman" w:hAnsi="Times New Roman" w:cs="Times New Roman"/>
          <w:sz w:val="24"/>
          <w:szCs w:val="24"/>
        </w:rPr>
        <w:t>pradu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to DPH – odpočet v sume 739,05 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E63B2D">
        <w:rPr>
          <w:rFonts w:ascii="Times New Roman" w:hAnsi="Times New Roman" w:cs="Times New Roman"/>
          <w:sz w:val="24"/>
          <w:szCs w:val="24"/>
        </w:rPr>
        <w:t xml:space="preserve"> v sume 2 846,79 eur.</w:t>
      </w:r>
    </w:p>
    <w:p w:rsidR="005B498E" w:rsidRPr="009047AF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7AF">
        <w:rPr>
          <w:rFonts w:ascii="Times New Roman" w:hAnsi="Times New Roman" w:cs="Times New Roman"/>
          <w:sz w:val="24"/>
          <w:szCs w:val="24"/>
        </w:rPr>
        <w:t>Okrem toho k 31.12. eviduje</w:t>
      </w:r>
      <w:r w:rsidR="00C676FC">
        <w:rPr>
          <w:rFonts w:ascii="Times New Roman" w:hAnsi="Times New Roman" w:cs="Times New Roman"/>
          <w:sz w:val="24"/>
          <w:szCs w:val="24"/>
        </w:rPr>
        <w:t xml:space="preserve">  iné záväzky, ide o záväzky spoločníkovi v sume </w:t>
      </w:r>
      <w:r w:rsidR="00E63B2D">
        <w:rPr>
          <w:rFonts w:ascii="Times New Roman" w:hAnsi="Times New Roman" w:cs="Times New Roman"/>
          <w:sz w:val="24"/>
          <w:szCs w:val="24"/>
        </w:rPr>
        <w:t>29 430,00. eur</w:t>
      </w:r>
      <w:r w:rsidR="00C676FC">
        <w:rPr>
          <w:rFonts w:ascii="Times New Roman" w:hAnsi="Times New Roman" w:cs="Times New Roman"/>
          <w:sz w:val="24"/>
          <w:szCs w:val="24"/>
        </w:rPr>
        <w:tab/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E63B2D">
        <w:rPr>
          <w:rFonts w:ascii="Times New Roman" w:hAnsi="Times New Roman" w:cs="Times New Roman"/>
          <w:sz w:val="24"/>
          <w:szCs w:val="24"/>
        </w:rPr>
        <w:t>marec 2019</w:t>
      </w:r>
      <w:bookmarkStart w:id="0" w:name="_GoBack"/>
      <w:bookmarkEnd w:id="0"/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B4C"/>
    <w:rsid w:val="003002E9"/>
    <w:rsid w:val="0037289F"/>
    <w:rsid w:val="004B568A"/>
    <w:rsid w:val="00532D9C"/>
    <w:rsid w:val="0055579D"/>
    <w:rsid w:val="005B498E"/>
    <w:rsid w:val="00683CD4"/>
    <w:rsid w:val="006C6019"/>
    <w:rsid w:val="007A68FC"/>
    <w:rsid w:val="009047AF"/>
    <w:rsid w:val="00B8241B"/>
    <w:rsid w:val="00C676FC"/>
    <w:rsid w:val="00E42F34"/>
    <w:rsid w:val="00E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2</cp:revision>
  <cp:lastPrinted>2019-03-13T08:50:00Z</cp:lastPrinted>
  <dcterms:created xsi:type="dcterms:W3CDTF">2019-03-13T08:50:00Z</dcterms:created>
  <dcterms:modified xsi:type="dcterms:W3CDTF">2019-03-13T08:50:00Z</dcterms:modified>
</cp:coreProperties>
</file>