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B1316" w:rsidRDefault="005D536A" w:rsidP="005D536A">
      <w:pPr>
        <w:pStyle w:val="Default"/>
        <w:jc w:val="both"/>
        <w:rPr>
          <w:color w:val="auto"/>
        </w:rPr>
      </w:pPr>
      <w:r>
        <w:rPr>
          <w:color w:val="auto"/>
        </w:rPr>
        <w:t xml:space="preserve">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CE4968" w:rsidRDefault="00CE4968" w:rsidP="005D536A">
      <w:pPr>
        <w:pStyle w:val="Default"/>
        <w:jc w:val="both"/>
        <w:rPr>
          <w:color w:val="auto"/>
          <w:sz w:val="23"/>
          <w:szCs w:val="23"/>
        </w:rPr>
      </w:pPr>
    </w:p>
    <w:p w:rsidR="00CE4968" w:rsidRPr="00CE4968" w:rsidRDefault="00CE4968" w:rsidP="005D536A">
      <w:pPr>
        <w:pStyle w:val="Default"/>
        <w:jc w:val="both"/>
        <w:rPr>
          <w:b/>
          <w:i/>
          <w:color w:val="auto"/>
          <w:sz w:val="23"/>
          <w:szCs w:val="23"/>
        </w:rPr>
      </w:pPr>
      <w:proofErr w:type="spellStart"/>
      <w:r w:rsidRPr="00CE4968">
        <w:rPr>
          <w:b/>
          <w:i/>
          <w:color w:val="auto"/>
          <w:sz w:val="23"/>
          <w:szCs w:val="23"/>
        </w:rPr>
        <w:t>agite</w:t>
      </w:r>
      <w:proofErr w:type="spellEnd"/>
      <w:r w:rsidRPr="00CE4968">
        <w:rPr>
          <w:b/>
          <w:i/>
          <w:color w:val="auto"/>
          <w:sz w:val="23"/>
          <w:szCs w:val="23"/>
        </w:rPr>
        <w:t>, s.r.o.</w:t>
      </w:r>
    </w:p>
    <w:p w:rsidR="00CE4968" w:rsidRPr="00CE4968" w:rsidRDefault="00CE4968" w:rsidP="005D536A">
      <w:pPr>
        <w:pStyle w:val="Default"/>
        <w:jc w:val="both"/>
        <w:rPr>
          <w:b/>
          <w:i/>
          <w:color w:val="auto"/>
          <w:sz w:val="23"/>
          <w:szCs w:val="23"/>
        </w:rPr>
      </w:pPr>
      <w:r w:rsidRPr="00CE4968">
        <w:rPr>
          <w:b/>
          <w:i/>
          <w:color w:val="auto"/>
          <w:sz w:val="23"/>
          <w:szCs w:val="23"/>
        </w:rPr>
        <w:t>Kadnárova 9787/87, 831 53 Bratislava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CE4968" w:rsidRPr="00CE4968" w:rsidRDefault="00CE4968" w:rsidP="005D536A">
      <w:pPr>
        <w:pStyle w:val="Default"/>
        <w:spacing w:after="27"/>
        <w:jc w:val="both"/>
        <w:rPr>
          <w:b/>
          <w:i/>
          <w:color w:val="auto"/>
          <w:sz w:val="23"/>
          <w:szCs w:val="23"/>
        </w:rPr>
      </w:pPr>
      <w:r w:rsidRPr="00CE4968">
        <w:rPr>
          <w:b/>
          <w:i/>
          <w:color w:val="auto"/>
          <w:sz w:val="23"/>
          <w:szCs w:val="23"/>
        </w:rPr>
        <w:t>účtovná jednotka nemá náplň pre túto položku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E66F99" w:rsidRPr="00CE4968" w:rsidRDefault="00E66F99" w:rsidP="00E66F99">
      <w:pPr>
        <w:pStyle w:val="Default"/>
        <w:spacing w:after="27"/>
        <w:jc w:val="both"/>
        <w:rPr>
          <w:b/>
          <w:i/>
          <w:color w:val="auto"/>
          <w:sz w:val="23"/>
          <w:szCs w:val="23"/>
        </w:rPr>
      </w:pPr>
      <w:r w:rsidRPr="00CE4968">
        <w:rPr>
          <w:b/>
          <w:i/>
          <w:color w:val="auto"/>
          <w:sz w:val="23"/>
          <w:szCs w:val="23"/>
        </w:rPr>
        <w:t xml:space="preserve">účtovná jednotka nemá </w:t>
      </w:r>
      <w:r>
        <w:rPr>
          <w:b/>
          <w:i/>
          <w:color w:val="auto"/>
          <w:sz w:val="23"/>
          <w:szCs w:val="23"/>
        </w:rPr>
        <w:t>zamestnancov</w:t>
      </w:r>
    </w:p>
    <w:p w:rsidR="00AB1316" w:rsidRDefault="00AB1316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 w:rsidR="00E66F99">
        <w:rPr>
          <w:color w:val="auto"/>
          <w:sz w:val="23"/>
          <w:szCs w:val="23"/>
        </w:rPr>
        <w:t xml:space="preserve"> </w:t>
      </w:r>
      <w:r w:rsidR="00E66F99" w:rsidRPr="00E66F99">
        <w:rPr>
          <w:b/>
          <w:i/>
          <w:color w:val="auto"/>
          <w:sz w:val="23"/>
          <w:szCs w:val="23"/>
        </w:rPr>
        <w:t xml:space="preserve">X </w:t>
      </w:r>
      <w:r w:rsidR="00E66F99">
        <w:rPr>
          <w:color w:val="auto"/>
          <w:sz w:val="23"/>
          <w:szCs w:val="23"/>
        </w:rPr>
        <w:t xml:space="preserve">                </w:t>
      </w:r>
      <w:r>
        <w:rPr>
          <w:color w:val="auto"/>
          <w:sz w:val="23"/>
          <w:szCs w:val="23"/>
        </w:rPr>
        <w:tab/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4446"/>
        <w:gridCol w:w="2130"/>
      </w:tblGrid>
      <w:tr w:rsidR="008420B2" w:rsidRPr="00536B52" w:rsidTr="00B00E0C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444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213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B00E0C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4446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837E5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E66F99">
              <w:rPr>
                <w:rFonts w:eastAsia="Times New Roman"/>
                <w:b/>
                <w:i/>
                <w:sz w:val="20"/>
                <w:szCs w:val="20"/>
                <w:lang w:eastAsia="sk-SK"/>
              </w:rPr>
              <w:t>obstarávacou cenou 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30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B00E0C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44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E66F99" w:rsidRDefault="00E66F99" w:rsidP="00E66F99">
            <w:pPr>
              <w:spacing w:after="0" w:line="240" w:lineRule="auto"/>
              <w:jc w:val="center"/>
              <w:rPr>
                <w:rFonts w:eastAsia="Times New Roman"/>
                <w:b/>
                <w:i/>
                <w:sz w:val="20"/>
                <w:szCs w:val="20"/>
                <w:lang w:eastAsia="sk-SK"/>
              </w:rPr>
            </w:pPr>
            <w:r w:rsidRPr="00E66F99">
              <w:rPr>
                <w:rFonts w:eastAsia="Times New Roman"/>
                <w:b/>
                <w:i/>
                <w:sz w:val="20"/>
                <w:szCs w:val="20"/>
                <w:lang w:eastAsia="sk-SK"/>
              </w:rPr>
              <w:t>obstarávacou cenou</w:t>
            </w:r>
            <w:r w:rsidR="00536B52" w:rsidRPr="00E66F99">
              <w:rPr>
                <w:rFonts w:eastAsia="Times New Roman"/>
                <w:b/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30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B00E0C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4446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30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B00E0C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44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3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B00E0C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4446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30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B00E0C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44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B00E0C" w:rsidRDefault="00E66F99" w:rsidP="00B00E0C">
            <w:pPr>
              <w:spacing w:after="0" w:line="240" w:lineRule="auto"/>
              <w:rPr>
                <w:rFonts w:eastAsia="Times New Roman"/>
                <w:b/>
                <w:i/>
                <w:sz w:val="20"/>
                <w:szCs w:val="20"/>
                <w:lang w:eastAsia="sk-SK"/>
              </w:rPr>
            </w:pPr>
            <w:r w:rsidRPr="00B00E0C">
              <w:rPr>
                <w:rFonts w:eastAsia="Times New Roman"/>
                <w:b/>
                <w:i/>
                <w:sz w:val="20"/>
                <w:szCs w:val="20"/>
                <w:lang w:eastAsia="sk-SK"/>
              </w:rPr>
              <w:t>pohľadávky sa pri ich vzniku oceňujú ich menovitou hodnotou</w:t>
            </w:r>
            <w:r w:rsidRPr="00B00E0C">
              <w:rPr>
                <w:rFonts w:eastAsia="Times New Roman"/>
                <w:b/>
                <w:i/>
                <w:sz w:val="20"/>
                <w:szCs w:val="20"/>
                <w:lang w:val="en-US" w:eastAsia="sk-SK"/>
              </w:rPr>
              <w:t xml:space="preserve">; </w:t>
            </w:r>
            <w:r w:rsidRPr="00B00E0C">
              <w:rPr>
                <w:rFonts w:eastAsia="Times New Roman"/>
                <w:b/>
                <w:i/>
                <w:sz w:val="20"/>
                <w:szCs w:val="20"/>
                <w:lang w:eastAsia="sk-SK"/>
              </w:rPr>
              <w:t xml:space="preserve">postúpené </w:t>
            </w:r>
            <w:r w:rsidR="00B00E0C" w:rsidRPr="00B00E0C">
              <w:rPr>
                <w:rFonts w:eastAsia="Times New Roman"/>
                <w:b/>
                <w:i/>
                <w:sz w:val="20"/>
                <w:szCs w:val="20"/>
                <w:lang w:eastAsia="sk-SK"/>
              </w:rPr>
              <w:t>pohľadávky a pohľadávky nadobudnuté vkladom do základného imania</w:t>
            </w:r>
            <w:r w:rsidR="00536B52" w:rsidRPr="00B00E0C">
              <w:rPr>
                <w:rFonts w:eastAsia="Times New Roman"/>
                <w:b/>
                <w:i/>
                <w:sz w:val="20"/>
                <w:szCs w:val="20"/>
                <w:lang w:eastAsia="sk-SK"/>
              </w:rPr>
              <w:t> </w:t>
            </w:r>
            <w:r w:rsidR="00B00E0C" w:rsidRPr="00B00E0C">
              <w:rPr>
                <w:rFonts w:eastAsia="Times New Roman"/>
                <w:b/>
                <w:i/>
                <w:sz w:val="20"/>
                <w:szCs w:val="20"/>
                <w:lang w:eastAsia="sk-SK"/>
              </w:rPr>
              <w:t>sa oceňujú obstarávacou cenou, vrátane nákladov súvisiacich s obstaraním. Toto ocenenie sa znižuje o pochybné a nevymožiteľné pohľadávky</w:t>
            </w:r>
          </w:p>
        </w:tc>
        <w:tc>
          <w:tcPr>
            <w:tcW w:w="2130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B00E0C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44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B00E0C" w:rsidP="00B00E0C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i/>
                <w:sz w:val="20"/>
                <w:szCs w:val="20"/>
                <w:lang w:eastAsia="sk-SK"/>
              </w:rPr>
              <w:t>Peňažné prostriedky a ceniny sa oceňujú ich menovitou hodnotou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30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B00E0C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44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B00E0C" w:rsidP="00C07AEA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i/>
                <w:sz w:val="20"/>
                <w:szCs w:val="20"/>
                <w:lang w:eastAsia="sk-SK"/>
              </w:rPr>
              <w:t xml:space="preserve">Záväzky pri ich vzniku sa </w:t>
            </w:r>
            <w:r w:rsidRPr="00B00E0C">
              <w:rPr>
                <w:rFonts w:eastAsia="Times New Roman"/>
                <w:b/>
                <w:i/>
                <w:sz w:val="20"/>
                <w:szCs w:val="20"/>
                <w:lang w:eastAsia="sk-SK"/>
              </w:rPr>
              <w:t>vzniku oceňujú ich menovitou hodnotou</w:t>
            </w:r>
            <w:r w:rsidRPr="00B00E0C">
              <w:rPr>
                <w:rFonts w:eastAsia="Times New Roman"/>
                <w:b/>
                <w:i/>
                <w:sz w:val="20"/>
                <w:szCs w:val="20"/>
                <w:lang w:val="en-US" w:eastAsia="sk-SK"/>
              </w:rPr>
              <w:t xml:space="preserve">; </w:t>
            </w:r>
            <w:proofErr w:type="spellStart"/>
            <w:r>
              <w:rPr>
                <w:rFonts w:eastAsia="Times New Roman"/>
                <w:b/>
                <w:i/>
                <w:sz w:val="20"/>
                <w:szCs w:val="20"/>
                <w:lang w:val="en-US" w:eastAsia="sk-SK"/>
              </w:rPr>
              <w:t>záväzky</w:t>
            </w:r>
            <w:proofErr w:type="spellEnd"/>
            <w:r w:rsidRPr="00B00E0C">
              <w:rPr>
                <w:rFonts w:eastAsia="Times New Roman"/>
                <w:b/>
                <w:i/>
                <w:sz w:val="20"/>
                <w:szCs w:val="20"/>
                <w:lang w:eastAsia="sk-SK"/>
              </w:rPr>
              <w:t> </w:t>
            </w:r>
            <w:r>
              <w:rPr>
                <w:rFonts w:eastAsia="Times New Roman"/>
                <w:b/>
                <w:i/>
                <w:sz w:val="20"/>
                <w:szCs w:val="20"/>
                <w:lang w:eastAsia="sk-SK"/>
              </w:rPr>
              <w:t xml:space="preserve">pri ich prevzatí sa oceňujú </w:t>
            </w:r>
            <w:r w:rsidRPr="00B00E0C">
              <w:rPr>
                <w:rFonts w:eastAsia="Times New Roman"/>
                <w:b/>
                <w:i/>
                <w:sz w:val="20"/>
                <w:szCs w:val="20"/>
                <w:lang w:eastAsia="sk-SK"/>
              </w:rPr>
              <w:t>ob</w:t>
            </w:r>
            <w:r>
              <w:rPr>
                <w:rFonts w:eastAsia="Times New Roman"/>
                <w:b/>
                <w:i/>
                <w:sz w:val="20"/>
                <w:szCs w:val="20"/>
                <w:lang w:eastAsia="sk-SK"/>
              </w:rPr>
              <w:t>starávacou cenou. A</w:t>
            </w:r>
            <w:r w:rsidRPr="00B00E0C">
              <w:rPr>
                <w:rFonts w:eastAsia="Times New Roman"/>
                <w:b/>
                <w:i/>
                <w:sz w:val="20"/>
                <w:szCs w:val="20"/>
                <w:lang w:eastAsia="sk-SK"/>
              </w:rPr>
              <w:t>k</w:t>
            </w:r>
            <w:r>
              <w:rPr>
                <w:rFonts w:eastAsia="Times New Roman"/>
                <w:b/>
                <w:i/>
                <w:sz w:val="20"/>
                <w:szCs w:val="20"/>
                <w:lang w:eastAsia="sk-SK"/>
              </w:rPr>
              <w:t xml:space="preserve"> s</w:t>
            </w:r>
            <w:r w:rsidRPr="00B00E0C">
              <w:rPr>
                <w:rFonts w:eastAsia="Times New Roman"/>
                <w:b/>
                <w:i/>
                <w:sz w:val="20"/>
                <w:szCs w:val="20"/>
                <w:lang w:eastAsia="sk-SK"/>
              </w:rPr>
              <w:t>a</w:t>
            </w:r>
            <w:r>
              <w:rPr>
                <w:rFonts w:eastAsia="Times New Roman"/>
                <w:b/>
                <w:i/>
                <w:sz w:val="20"/>
                <w:szCs w:val="20"/>
                <w:lang w:eastAsia="sk-SK"/>
              </w:rPr>
              <w:t xml:space="preserve"> pri </w:t>
            </w:r>
            <w:r w:rsidRPr="00B00E0C">
              <w:rPr>
                <w:rFonts w:eastAsia="Times New Roman"/>
                <w:b/>
                <w:i/>
                <w:sz w:val="20"/>
                <w:szCs w:val="20"/>
                <w:lang w:eastAsia="sk-SK"/>
              </w:rPr>
              <w:t xml:space="preserve"> </w:t>
            </w:r>
            <w:r>
              <w:rPr>
                <w:rFonts w:eastAsia="Times New Roman"/>
                <w:b/>
                <w:i/>
                <w:sz w:val="20"/>
                <w:szCs w:val="20"/>
                <w:lang w:eastAsia="sk-SK"/>
              </w:rPr>
              <w:t xml:space="preserve">inventarizácii zistí, že suma záväzkov je iná ako </w:t>
            </w:r>
            <w:r w:rsidRPr="00B00E0C">
              <w:rPr>
                <w:rFonts w:eastAsia="Times New Roman"/>
                <w:b/>
                <w:i/>
                <w:sz w:val="20"/>
                <w:szCs w:val="20"/>
                <w:lang w:eastAsia="sk-SK"/>
              </w:rPr>
              <w:t>ic</w:t>
            </w:r>
            <w:r>
              <w:rPr>
                <w:rFonts w:eastAsia="Times New Roman"/>
                <w:b/>
                <w:i/>
                <w:sz w:val="20"/>
                <w:szCs w:val="20"/>
                <w:lang w:eastAsia="sk-SK"/>
              </w:rPr>
              <w:t xml:space="preserve">h </w:t>
            </w:r>
            <w:r w:rsidRPr="00B00E0C">
              <w:rPr>
                <w:rFonts w:eastAsia="Times New Roman"/>
                <w:b/>
                <w:i/>
                <w:sz w:val="20"/>
                <w:szCs w:val="20"/>
                <w:lang w:eastAsia="sk-SK"/>
              </w:rPr>
              <w:t xml:space="preserve"> v</w:t>
            </w:r>
            <w:r>
              <w:rPr>
                <w:rFonts w:eastAsia="Times New Roman"/>
                <w:b/>
                <w:i/>
                <w:sz w:val="20"/>
                <w:szCs w:val="20"/>
                <w:lang w:eastAsia="sk-SK"/>
              </w:rPr>
              <w:t>ýš</w:t>
            </w:r>
            <w:r w:rsidRPr="00B00E0C">
              <w:rPr>
                <w:rFonts w:eastAsia="Times New Roman"/>
                <w:b/>
                <w:i/>
                <w:sz w:val="20"/>
                <w:szCs w:val="20"/>
                <w:lang w:eastAsia="sk-SK"/>
              </w:rPr>
              <w:t>ka</w:t>
            </w:r>
            <w:r>
              <w:rPr>
                <w:rFonts w:eastAsia="Times New Roman"/>
                <w:b/>
                <w:i/>
                <w:sz w:val="20"/>
                <w:szCs w:val="20"/>
                <w:lang w:eastAsia="sk-SK"/>
              </w:rPr>
              <w:t xml:space="preserve"> </w:t>
            </w:r>
            <w:r w:rsidRPr="00B00E0C">
              <w:rPr>
                <w:rFonts w:eastAsia="Times New Roman"/>
                <w:b/>
                <w:i/>
                <w:sz w:val="20"/>
                <w:szCs w:val="20"/>
                <w:lang w:eastAsia="sk-SK"/>
              </w:rPr>
              <w:t>v</w:t>
            </w:r>
            <w:r>
              <w:rPr>
                <w:rFonts w:eastAsia="Times New Roman"/>
                <w:b/>
                <w:i/>
                <w:sz w:val="20"/>
                <w:szCs w:val="20"/>
                <w:lang w:eastAsia="sk-SK"/>
              </w:rPr>
              <w:t> </w:t>
            </w:r>
            <w:r w:rsidRPr="00B00E0C">
              <w:rPr>
                <w:rFonts w:eastAsia="Times New Roman"/>
                <w:b/>
                <w:i/>
                <w:sz w:val="20"/>
                <w:szCs w:val="20"/>
                <w:lang w:eastAsia="sk-SK"/>
              </w:rPr>
              <w:t>ú</w:t>
            </w:r>
            <w:r>
              <w:rPr>
                <w:rFonts w:eastAsia="Times New Roman"/>
                <w:b/>
                <w:i/>
                <w:sz w:val="20"/>
                <w:szCs w:val="20"/>
                <w:lang w:eastAsia="sk-SK"/>
              </w:rPr>
              <w:t>č</w:t>
            </w:r>
            <w:r w:rsidRPr="00B00E0C">
              <w:rPr>
                <w:rFonts w:eastAsia="Times New Roman"/>
                <w:b/>
                <w:i/>
                <w:sz w:val="20"/>
                <w:szCs w:val="20"/>
                <w:lang w:eastAsia="sk-SK"/>
              </w:rPr>
              <w:t>t</w:t>
            </w:r>
            <w:r>
              <w:rPr>
                <w:rFonts w:eastAsia="Times New Roman"/>
                <w:b/>
                <w:i/>
                <w:sz w:val="20"/>
                <w:szCs w:val="20"/>
                <w:lang w:eastAsia="sk-SK"/>
              </w:rPr>
              <w:t>ovníctve, uvedú s</w:t>
            </w:r>
            <w:r w:rsidRPr="00B00E0C">
              <w:rPr>
                <w:rFonts w:eastAsia="Times New Roman"/>
                <w:b/>
                <w:i/>
                <w:sz w:val="20"/>
                <w:szCs w:val="20"/>
                <w:lang w:eastAsia="sk-SK"/>
              </w:rPr>
              <w:t>a</w:t>
            </w:r>
            <w:r>
              <w:rPr>
                <w:rFonts w:eastAsia="Times New Roman"/>
                <w:b/>
                <w:i/>
                <w:sz w:val="20"/>
                <w:szCs w:val="20"/>
                <w:lang w:eastAsia="sk-SK"/>
              </w:rPr>
              <w:t xml:space="preserve"> záväzky v účtovníctve </w:t>
            </w:r>
            <w:r w:rsidR="00C07AEA">
              <w:rPr>
                <w:rFonts w:eastAsia="Times New Roman"/>
                <w:b/>
                <w:i/>
                <w:sz w:val="20"/>
                <w:szCs w:val="20"/>
                <w:lang w:eastAsia="sk-SK"/>
              </w:rPr>
              <w:t>v tomto zistení.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30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B00E0C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444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3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AB1316" w:rsidRDefault="00AB1316" w:rsidP="005D536A">
      <w:pPr>
        <w:pStyle w:val="Default"/>
        <w:jc w:val="both"/>
        <w:rPr>
          <w:color w:val="auto"/>
          <w:sz w:val="23"/>
          <w:szCs w:val="23"/>
        </w:rPr>
      </w:pPr>
    </w:p>
    <w:p w:rsidR="00A922B9" w:rsidRDefault="00A922B9" w:rsidP="005D536A">
      <w:pPr>
        <w:pStyle w:val="Default"/>
        <w:jc w:val="both"/>
        <w:rPr>
          <w:color w:val="auto"/>
          <w:sz w:val="23"/>
          <w:szCs w:val="23"/>
        </w:rPr>
      </w:pPr>
    </w:p>
    <w:p w:rsidR="00A922B9" w:rsidRDefault="00A922B9" w:rsidP="005D536A">
      <w:pPr>
        <w:pStyle w:val="Default"/>
        <w:jc w:val="both"/>
        <w:rPr>
          <w:color w:val="auto"/>
          <w:sz w:val="23"/>
          <w:szCs w:val="23"/>
        </w:rPr>
      </w:pPr>
    </w:p>
    <w:p w:rsidR="00A922B9" w:rsidRDefault="00A922B9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AB1316" w:rsidRPr="00536B52" w:rsidTr="00E21254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B1316" w:rsidRPr="00C07AEA" w:rsidRDefault="00AB1316" w:rsidP="00C07AEA">
            <w:pPr>
              <w:spacing w:after="0" w:line="240" w:lineRule="auto"/>
              <w:rPr>
                <w:rFonts w:eastAsia="Times New Roman"/>
                <w:b/>
                <w:bCs/>
                <w:i/>
                <w:sz w:val="18"/>
                <w:szCs w:val="18"/>
                <w:lang w:eastAsia="sk-SK"/>
              </w:rPr>
            </w:pPr>
            <w:r w:rsidRPr="00C07AEA">
              <w:rPr>
                <w:rFonts w:eastAsia="Times New Roman"/>
                <w:b/>
                <w:bCs/>
                <w:i/>
                <w:sz w:val="18"/>
                <w:szCs w:val="18"/>
                <w:lang w:eastAsia="sk-SK"/>
              </w:rPr>
              <w:t> </w:t>
            </w:r>
            <w:r>
              <w:rPr>
                <w:rFonts w:eastAsia="Times New Roman"/>
                <w:b/>
                <w:bCs/>
                <w:i/>
                <w:sz w:val="18"/>
                <w:szCs w:val="18"/>
                <w:lang w:eastAsia="sk-SK"/>
              </w:rPr>
              <w:t>o</w:t>
            </w:r>
            <w:r w:rsidRPr="00C07AEA">
              <w:rPr>
                <w:rFonts w:eastAsia="Times New Roman"/>
                <w:b/>
                <w:bCs/>
                <w:i/>
                <w:sz w:val="18"/>
                <w:szCs w:val="18"/>
                <w:lang w:eastAsia="sk-SK"/>
              </w:rPr>
              <w:t>sobné automobily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B1316" w:rsidRPr="00C07AEA" w:rsidRDefault="00AB1316" w:rsidP="00536B52">
            <w:pPr>
              <w:spacing w:after="0" w:line="240" w:lineRule="auto"/>
              <w:jc w:val="center"/>
              <w:rPr>
                <w:rFonts w:eastAsia="Times New Roman"/>
                <w:b/>
                <w:i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i/>
                <w:sz w:val="20"/>
                <w:szCs w:val="20"/>
                <w:lang w:eastAsia="sk-SK"/>
              </w:rPr>
              <w:t>4</w:t>
            </w:r>
            <w:r w:rsidRPr="00C07AEA">
              <w:rPr>
                <w:rFonts w:eastAsia="Times New Roman"/>
                <w:b/>
                <w:i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:rsidR="00AB1316" w:rsidRPr="00AB1316" w:rsidRDefault="00AB1316" w:rsidP="00AB1316">
            <w:pPr>
              <w:spacing w:after="0"/>
              <w:rPr>
                <w:b/>
                <w:i/>
                <w:sz w:val="18"/>
                <w:szCs w:val="18"/>
              </w:rPr>
            </w:pPr>
            <w:r w:rsidRPr="00AB1316">
              <w:rPr>
                <w:rFonts w:eastAsia="Times New Roman"/>
                <w:b/>
                <w:i/>
                <w:sz w:val="18"/>
                <w:szCs w:val="18"/>
                <w:lang w:eastAsia="sk-SK"/>
              </w:rPr>
              <w:t xml:space="preserve">počet mesiacov </w:t>
            </w:r>
            <w:proofErr w:type="spellStart"/>
            <w:r w:rsidRPr="00AB1316">
              <w:rPr>
                <w:rFonts w:eastAsia="Times New Roman"/>
                <w:b/>
                <w:i/>
                <w:sz w:val="18"/>
                <w:szCs w:val="18"/>
                <w:lang w:eastAsia="sk-SK"/>
              </w:rPr>
              <w:t>použ</w:t>
            </w:r>
            <w:proofErr w:type="spellEnd"/>
            <w:r w:rsidRPr="00AB1316">
              <w:rPr>
                <w:rFonts w:eastAsia="Times New Roman"/>
                <w:b/>
                <w:i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AB1316" w:rsidRPr="00C07AEA" w:rsidRDefault="00AB1316" w:rsidP="00AB1316">
            <w:pPr>
              <w:spacing w:after="0" w:line="240" w:lineRule="auto"/>
              <w:jc w:val="center"/>
              <w:rPr>
                <w:rFonts w:eastAsia="Times New Roman"/>
                <w:b/>
                <w:i/>
                <w:sz w:val="20"/>
                <w:szCs w:val="20"/>
                <w:lang w:eastAsia="sk-SK"/>
              </w:rPr>
            </w:pPr>
            <w:r w:rsidRPr="00C07AEA">
              <w:rPr>
                <w:rFonts w:eastAsia="Times New Roman"/>
                <w:b/>
                <w:i/>
                <w:sz w:val="20"/>
                <w:szCs w:val="20"/>
                <w:lang w:eastAsia="sk-SK"/>
              </w:rPr>
              <w:t> </w:t>
            </w:r>
            <w:r>
              <w:rPr>
                <w:rFonts w:eastAsia="Times New Roman"/>
                <w:b/>
                <w:i/>
                <w:sz w:val="20"/>
                <w:szCs w:val="20"/>
                <w:lang w:eastAsia="sk-SK"/>
              </w:rPr>
              <w:t>rovnomerne</w:t>
            </w:r>
          </w:p>
        </w:tc>
      </w:tr>
      <w:tr w:rsidR="00AB1316" w:rsidRPr="00536B52" w:rsidTr="00E21254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B1316" w:rsidRPr="00C07AEA" w:rsidRDefault="00AB1316" w:rsidP="00C07AEA">
            <w:pPr>
              <w:spacing w:after="0" w:line="240" w:lineRule="auto"/>
              <w:rPr>
                <w:rFonts w:eastAsia="Times New Roman"/>
                <w:b/>
                <w:bCs/>
                <w:i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i/>
                <w:sz w:val="18"/>
                <w:szCs w:val="18"/>
                <w:lang w:eastAsia="sk-SK"/>
              </w:rPr>
              <w:t xml:space="preserve"> </w:t>
            </w:r>
            <w:r w:rsidRPr="00C07AEA">
              <w:rPr>
                <w:rFonts w:eastAsia="Times New Roman"/>
                <w:b/>
                <w:bCs/>
                <w:i/>
                <w:sz w:val="18"/>
                <w:szCs w:val="18"/>
                <w:lang w:eastAsia="sk-SK"/>
              </w:rPr>
              <w:t>počítače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B1316" w:rsidRPr="00C07AEA" w:rsidRDefault="00AB1316" w:rsidP="00C07AEA">
            <w:pPr>
              <w:spacing w:after="0" w:line="240" w:lineRule="auto"/>
              <w:rPr>
                <w:rFonts w:eastAsia="Times New Roman"/>
                <w:b/>
                <w:i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i/>
                <w:sz w:val="18"/>
                <w:szCs w:val="18"/>
                <w:lang w:eastAsia="sk-SK"/>
              </w:rPr>
              <w:t xml:space="preserve">                  4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:rsidR="00AB1316" w:rsidRDefault="00AB1316" w:rsidP="00AB1316">
            <w:pPr>
              <w:spacing w:after="0"/>
            </w:pPr>
            <w:r w:rsidRPr="00AB1316">
              <w:rPr>
                <w:rFonts w:eastAsia="Times New Roman"/>
                <w:b/>
                <w:i/>
                <w:sz w:val="18"/>
                <w:szCs w:val="18"/>
                <w:lang w:eastAsia="sk-SK"/>
              </w:rPr>
              <w:t xml:space="preserve">počet mesiacov </w:t>
            </w:r>
            <w:proofErr w:type="spellStart"/>
            <w:r w:rsidRPr="00AB1316">
              <w:rPr>
                <w:rFonts w:eastAsia="Times New Roman"/>
                <w:b/>
                <w:i/>
                <w:sz w:val="18"/>
                <w:szCs w:val="18"/>
                <w:lang w:eastAsia="sk-SK"/>
              </w:rPr>
              <w:t>použ</w:t>
            </w:r>
            <w:proofErr w:type="spellEnd"/>
            <w:r w:rsidRPr="00AB1316">
              <w:rPr>
                <w:rFonts w:eastAsia="Times New Roman"/>
                <w:b/>
                <w:i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AB1316" w:rsidRPr="00C07AEA" w:rsidRDefault="00AB1316" w:rsidP="00AB1316">
            <w:pPr>
              <w:spacing w:after="0" w:line="240" w:lineRule="auto"/>
              <w:jc w:val="center"/>
              <w:rPr>
                <w:rFonts w:eastAsia="Times New Roman"/>
                <w:b/>
                <w:i/>
                <w:sz w:val="18"/>
                <w:szCs w:val="18"/>
                <w:lang w:eastAsia="sk-SK"/>
              </w:rPr>
            </w:pPr>
            <w:r w:rsidRPr="00C07AEA">
              <w:rPr>
                <w:rFonts w:eastAsia="Times New Roman"/>
                <w:b/>
                <w:i/>
                <w:sz w:val="18"/>
                <w:szCs w:val="18"/>
                <w:lang w:eastAsia="sk-SK"/>
              </w:rPr>
              <w:t> </w:t>
            </w:r>
            <w:r w:rsidRPr="00C07AEA">
              <w:rPr>
                <w:rFonts w:eastAsia="Times New Roman"/>
                <w:b/>
                <w:i/>
                <w:sz w:val="20"/>
                <w:szCs w:val="20"/>
                <w:lang w:eastAsia="sk-SK"/>
              </w:rPr>
              <w:t> </w:t>
            </w:r>
            <w:r>
              <w:rPr>
                <w:rFonts w:eastAsia="Times New Roman"/>
                <w:b/>
                <w:i/>
                <w:sz w:val="20"/>
                <w:szCs w:val="20"/>
                <w:lang w:eastAsia="sk-SK"/>
              </w:rPr>
              <w:t>rovnomerne</w:t>
            </w:r>
          </w:p>
        </w:tc>
      </w:tr>
      <w:tr w:rsidR="00C07AEA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07AEA" w:rsidRPr="00C07AEA" w:rsidRDefault="00C07AEA" w:rsidP="00D05590">
            <w:pPr>
              <w:spacing w:after="0" w:line="240" w:lineRule="auto"/>
              <w:rPr>
                <w:rFonts w:eastAsia="Times New Roman"/>
                <w:b/>
                <w:bCs/>
                <w:i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i/>
                <w:sz w:val="18"/>
                <w:szCs w:val="18"/>
                <w:lang w:eastAsia="sk-SK"/>
              </w:rPr>
              <w:t xml:space="preserve"> nábytok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07AEA" w:rsidRPr="00C07AEA" w:rsidRDefault="00C07AEA" w:rsidP="00D05590">
            <w:pPr>
              <w:spacing w:after="0" w:line="240" w:lineRule="auto"/>
              <w:rPr>
                <w:rFonts w:eastAsia="Times New Roman"/>
                <w:b/>
                <w:i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i/>
                <w:sz w:val="18"/>
                <w:szCs w:val="18"/>
                <w:lang w:eastAsia="sk-SK"/>
              </w:rPr>
              <w:t xml:space="preserve">                  6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07AEA" w:rsidRPr="00C07AEA" w:rsidRDefault="00AB1316" w:rsidP="00AB1316">
            <w:pPr>
              <w:spacing w:after="0" w:line="240" w:lineRule="auto"/>
              <w:rPr>
                <w:rFonts w:eastAsia="Times New Roman"/>
                <w:b/>
                <w:i/>
                <w:sz w:val="18"/>
                <w:szCs w:val="18"/>
                <w:lang w:eastAsia="sk-SK"/>
              </w:rPr>
            </w:pPr>
            <w:r w:rsidRPr="00AB1316">
              <w:rPr>
                <w:rFonts w:eastAsia="Times New Roman"/>
                <w:b/>
                <w:i/>
                <w:sz w:val="18"/>
                <w:szCs w:val="18"/>
                <w:lang w:eastAsia="sk-SK"/>
              </w:rPr>
              <w:t xml:space="preserve">počet mesiacov </w:t>
            </w:r>
            <w:proofErr w:type="spellStart"/>
            <w:r w:rsidRPr="00AB1316">
              <w:rPr>
                <w:rFonts w:eastAsia="Times New Roman"/>
                <w:b/>
                <w:i/>
                <w:sz w:val="18"/>
                <w:szCs w:val="18"/>
                <w:lang w:eastAsia="sk-SK"/>
              </w:rPr>
              <w:t>použ</w:t>
            </w:r>
            <w:proofErr w:type="spellEnd"/>
            <w:r w:rsidRPr="00AB1316">
              <w:rPr>
                <w:rFonts w:eastAsia="Times New Roman"/>
                <w:b/>
                <w:i/>
                <w:sz w:val="18"/>
                <w:szCs w:val="18"/>
                <w:lang w:eastAsia="sk-SK"/>
              </w:rPr>
              <w:t>.</w:t>
            </w:r>
            <w:r>
              <w:rPr>
                <w:rFonts w:eastAsia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C07AEA" w:rsidRPr="00C07AEA" w:rsidRDefault="00C07AEA" w:rsidP="00AB1316">
            <w:pPr>
              <w:spacing w:after="0" w:line="240" w:lineRule="auto"/>
              <w:jc w:val="center"/>
              <w:rPr>
                <w:rFonts w:eastAsia="Times New Roman"/>
                <w:b/>
                <w:i/>
                <w:sz w:val="18"/>
                <w:szCs w:val="18"/>
                <w:lang w:eastAsia="sk-SK"/>
              </w:rPr>
            </w:pPr>
            <w:r w:rsidRPr="00C07AEA">
              <w:rPr>
                <w:rFonts w:eastAsia="Times New Roman"/>
                <w:b/>
                <w:i/>
                <w:sz w:val="18"/>
                <w:szCs w:val="18"/>
                <w:lang w:eastAsia="sk-SK"/>
              </w:rPr>
              <w:t> </w:t>
            </w:r>
            <w:r w:rsidRPr="00C07AEA">
              <w:rPr>
                <w:rFonts w:eastAsia="Times New Roman"/>
                <w:b/>
                <w:i/>
                <w:sz w:val="20"/>
                <w:szCs w:val="20"/>
                <w:lang w:eastAsia="sk-SK"/>
              </w:rPr>
              <w:t> </w:t>
            </w:r>
            <w:r>
              <w:rPr>
                <w:rFonts w:eastAsia="Times New Roman"/>
                <w:b/>
                <w:i/>
                <w:sz w:val="20"/>
                <w:szCs w:val="20"/>
                <w:lang w:eastAsia="sk-SK"/>
              </w:rPr>
              <w:t>zrýchlen</w:t>
            </w:r>
            <w:r w:rsidR="00AB1316">
              <w:rPr>
                <w:rFonts w:eastAsia="Times New Roman"/>
                <w:b/>
                <w:i/>
                <w:sz w:val="20"/>
                <w:szCs w:val="20"/>
                <w:lang w:eastAsia="sk-SK"/>
              </w:rPr>
              <w:t>e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E44684" w:rsidRDefault="00536B52" w:rsidP="00E44684">
            <w:pPr>
              <w:spacing w:after="0" w:line="240" w:lineRule="auto"/>
              <w:rPr>
                <w:rFonts w:eastAsia="Times New Roman"/>
                <w:b/>
                <w:bCs/>
                <w:i/>
                <w:sz w:val="18"/>
                <w:szCs w:val="18"/>
                <w:lang w:eastAsia="sk-SK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E44684" w:rsidRDefault="00536B52" w:rsidP="00ED4D77">
            <w:pPr>
              <w:spacing w:after="0" w:line="240" w:lineRule="auto"/>
              <w:rPr>
                <w:rFonts w:eastAsia="Times New Roman"/>
                <w:b/>
                <w:i/>
                <w:sz w:val="18"/>
                <w:szCs w:val="18"/>
                <w:lang w:eastAsia="sk-SK"/>
              </w:rPr>
            </w:pPr>
            <w:r w:rsidRPr="00E44684">
              <w:rPr>
                <w:rFonts w:eastAsia="Times New Roman"/>
                <w:b/>
                <w:i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E44684" w:rsidRDefault="00536B52" w:rsidP="00536B52">
            <w:pPr>
              <w:spacing w:after="0" w:line="240" w:lineRule="auto"/>
              <w:rPr>
                <w:rFonts w:eastAsia="Times New Roman"/>
                <w:b/>
                <w:i/>
                <w:sz w:val="18"/>
                <w:szCs w:val="18"/>
                <w:lang w:eastAsia="sk-SK"/>
              </w:rPr>
            </w:pPr>
            <w:r w:rsidRPr="00E44684">
              <w:rPr>
                <w:rFonts w:eastAsia="Times New Roman"/>
                <w:b/>
                <w:i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091B59" w:rsidRPr="00CE4968" w:rsidRDefault="00091B59" w:rsidP="00091B59">
      <w:pPr>
        <w:pStyle w:val="Default"/>
        <w:spacing w:after="27"/>
        <w:jc w:val="both"/>
        <w:rPr>
          <w:b/>
          <w:i/>
          <w:color w:val="auto"/>
          <w:sz w:val="23"/>
          <w:szCs w:val="23"/>
        </w:rPr>
      </w:pPr>
      <w:r w:rsidRPr="00CE4968">
        <w:rPr>
          <w:b/>
          <w:i/>
          <w:color w:val="auto"/>
          <w:sz w:val="23"/>
          <w:szCs w:val="23"/>
        </w:rPr>
        <w:t>účtovná jednotka nemá náplň pre túto položku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091B59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091B59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i/>
                <w:lang w:eastAsia="sk-SK"/>
              </w:rPr>
            </w:pP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091B59" w:rsidRDefault="00E23D62" w:rsidP="00091B59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</w:p>
        </w:tc>
      </w:tr>
    </w:tbl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775CF8" w:rsidRDefault="00775CF8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A922B9" w:rsidRDefault="00A922B9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6D67F2" w:rsidRPr="006D67F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6D67F2" w:rsidRDefault="00195A92" w:rsidP="00505F7C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i/>
                <w:lang w:eastAsia="sk-SK"/>
              </w:rPr>
            </w:pPr>
            <w:r>
              <w:rPr>
                <w:rFonts w:eastAsia="Times New Roman"/>
                <w:b/>
                <w:bCs/>
                <w:i/>
                <w:sz w:val="22"/>
                <w:lang w:eastAsia="sk-SK"/>
              </w:rPr>
              <w:t>6 953</w:t>
            </w:r>
          </w:p>
        </w:tc>
      </w:tr>
      <w:tr w:rsidR="006D67F2" w:rsidRPr="006D67F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6D67F2" w:rsidRDefault="00195A92" w:rsidP="00505F7C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i/>
                <w:lang w:eastAsia="sk-SK"/>
              </w:rPr>
            </w:pPr>
            <w:r>
              <w:rPr>
                <w:rFonts w:eastAsia="Times New Roman"/>
                <w:b/>
                <w:i/>
                <w:sz w:val="22"/>
                <w:lang w:eastAsia="sk-SK"/>
              </w:rPr>
              <w:t>6 953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384A62" w:rsidRPr="00CE4968" w:rsidRDefault="00384A62" w:rsidP="00384A62">
      <w:pPr>
        <w:pStyle w:val="Default"/>
        <w:spacing w:after="27"/>
        <w:jc w:val="both"/>
        <w:rPr>
          <w:b/>
          <w:i/>
          <w:color w:val="auto"/>
          <w:sz w:val="23"/>
          <w:szCs w:val="23"/>
        </w:rPr>
      </w:pPr>
      <w:r w:rsidRPr="00CE4968">
        <w:rPr>
          <w:b/>
          <w:i/>
          <w:color w:val="auto"/>
          <w:sz w:val="23"/>
          <w:szCs w:val="23"/>
        </w:rPr>
        <w:t>účtovná jednotka nemá náplň pre túto položku</w:t>
      </w:r>
    </w:p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384A62" w:rsidRDefault="00384A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1E325F" w:rsidRPr="00CE4968" w:rsidRDefault="001E325F" w:rsidP="001E325F">
      <w:pPr>
        <w:pStyle w:val="Default"/>
        <w:spacing w:after="27"/>
        <w:jc w:val="both"/>
        <w:rPr>
          <w:b/>
          <w:i/>
          <w:color w:val="auto"/>
          <w:sz w:val="23"/>
          <w:szCs w:val="23"/>
        </w:rPr>
      </w:pPr>
      <w:r w:rsidRPr="00CE4968">
        <w:rPr>
          <w:b/>
          <w:i/>
          <w:color w:val="auto"/>
          <w:sz w:val="23"/>
          <w:szCs w:val="23"/>
        </w:rPr>
        <w:t>účtovná jednotka nemá náplň pre túto položku</w:t>
      </w:r>
    </w:p>
    <w:p w:rsidR="001E325F" w:rsidRDefault="001E325F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1E325F" w:rsidRDefault="001E325F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 w:rsidRPr="00CE4968">
        <w:rPr>
          <w:b/>
          <w:i/>
          <w:color w:val="auto"/>
          <w:sz w:val="23"/>
          <w:szCs w:val="23"/>
        </w:rPr>
        <w:t>účtovná jednotka nemá náplň pre túto položku</w:t>
      </w:r>
    </w:p>
    <w:p w:rsidR="001E325F" w:rsidRDefault="001E325F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1E325F" w:rsidRDefault="001E325F" w:rsidP="001E325F">
      <w:pPr>
        <w:pStyle w:val="Default"/>
        <w:spacing w:after="27"/>
        <w:jc w:val="both"/>
        <w:rPr>
          <w:color w:val="auto"/>
          <w:sz w:val="23"/>
          <w:szCs w:val="23"/>
        </w:rPr>
      </w:pPr>
      <w:r w:rsidRPr="00CE4968">
        <w:rPr>
          <w:b/>
          <w:i/>
          <w:color w:val="auto"/>
          <w:sz w:val="23"/>
          <w:szCs w:val="23"/>
        </w:rPr>
        <w:t>účtovná jednotka nemá náplň pre túto položku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1E325F" w:rsidRDefault="001E325F" w:rsidP="001E325F">
      <w:pPr>
        <w:pStyle w:val="Default"/>
        <w:spacing w:after="27"/>
        <w:jc w:val="both"/>
        <w:rPr>
          <w:color w:val="auto"/>
          <w:sz w:val="23"/>
          <w:szCs w:val="23"/>
        </w:rPr>
      </w:pPr>
      <w:r w:rsidRPr="00CE4968">
        <w:rPr>
          <w:b/>
          <w:i/>
          <w:color w:val="auto"/>
          <w:sz w:val="23"/>
          <w:szCs w:val="23"/>
        </w:rPr>
        <w:t>účtovná jednotka nemá náplň pre túto položku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1E325F" w:rsidRDefault="001E325F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6D67F2" w:rsidRDefault="006D67F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6D67F2" w:rsidRDefault="006D67F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A922B9" w:rsidRDefault="00A922B9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195A9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95A92" w:rsidRPr="00E23D62" w:rsidRDefault="00195A92" w:rsidP="00195A9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95A92" w:rsidRPr="00195A92" w:rsidRDefault="00195A92" w:rsidP="00195A9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Cs/>
                <w:i/>
                <w:lang w:eastAsia="sk-SK"/>
              </w:rPr>
            </w:pPr>
            <w:r w:rsidRPr="00195A92">
              <w:rPr>
                <w:rFonts w:eastAsia="Times New Roman"/>
                <w:bCs/>
                <w:i/>
                <w:sz w:val="22"/>
                <w:lang w:eastAsia="sk-SK"/>
              </w:rPr>
              <w:t>73 026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195A92" w:rsidRPr="00E23D62" w:rsidRDefault="00195A92" w:rsidP="00195A9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195A9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95A92" w:rsidRPr="00E23D62" w:rsidRDefault="00195A92" w:rsidP="00195A9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95A92" w:rsidRPr="00E23D62" w:rsidRDefault="00195A92" w:rsidP="00195A9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195A92" w:rsidRPr="00E23D62" w:rsidRDefault="00195A92" w:rsidP="00195A9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195A9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95A92" w:rsidRPr="00E23D62" w:rsidRDefault="00195A92" w:rsidP="00195A9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95A92" w:rsidRPr="00E23D62" w:rsidRDefault="00195A92" w:rsidP="00195A9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195A92" w:rsidRPr="00E23D62" w:rsidRDefault="00195A92" w:rsidP="00195A9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195A9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95A92" w:rsidRPr="00E23D62" w:rsidRDefault="00195A92" w:rsidP="00195A9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95A92" w:rsidRPr="00E23D62" w:rsidRDefault="00195A92" w:rsidP="00195A9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195A92" w:rsidRPr="00E23D62" w:rsidRDefault="00195A92" w:rsidP="00195A9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163E52" w:rsidRDefault="00163E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bookmarkStart w:id="0" w:name="_GoBack"/>
      <w:bookmarkEnd w:id="0"/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45693E" w:rsidP="005D536A">
      <w:pPr>
        <w:jc w:val="both"/>
      </w:pPr>
    </w:p>
    <w:sectPr w:rsidR="00F450E6" w:rsidSect="00162ED7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7340"/>
      <w:pgMar w:top="1417" w:right="1417" w:bottom="1417" w:left="1417" w:header="709" w:footer="709" w:gutter="0"/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5693E" w:rsidRDefault="0045693E" w:rsidP="00536B52">
      <w:pPr>
        <w:spacing w:after="0" w:line="240" w:lineRule="auto"/>
      </w:pPr>
      <w:r>
        <w:separator/>
      </w:r>
    </w:p>
  </w:endnote>
  <w:endnote w:type="continuationSeparator" w:id="0">
    <w:p w:rsidR="0045693E" w:rsidRDefault="0045693E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C6696" w:rsidRDefault="006C669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90422207"/>
      <w:docPartObj>
        <w:docPartGallery w:val="Page Numbers (Bottom of Page)"/>
        <w:docPartUnique/>
      </w:docPartObj>
    </w:sdtPr>
    <w:sdtEndPr/>
    <w:sdtContent>
      <w:p w:rsidR="006C6696" w:rsidRDefault="006C6696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63E52">
          <w:rPr>
            <w:noProof/>
          </w:rPr>
          <w:t>4</w:t>
        </w:r>
        <w:r>
          <w:fldChar w:fldCharType="end"/>
        </w:r>
      </w:p>
    </w:sdtContent>
  </w:sdt>
  <w:p w:rsidR="006C6696" w:rsidRDefault="006C6696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C6696" w:rsidRDefault="006C669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5693E" w:rsidRDefault="0045693E" w:rsidP="00536B52">
      <w:pPr>
        <w:spacing w:after="0" w:line="240" w:lineRule="auto"/>
      </w:pPr>
      <w:r>
        <w:separator/>
      </w:r>
    </w:p>
  </w:footnote>
  <w:footnote w:type="continuationSeparator" w:id="0">
    <w:p w:rsidR="0045693E" w:rsidRDefault="0045693E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C6696" w:rsidRDefault="006C669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1912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715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1A0C68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1A0C6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1A0C6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1A0C6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1A0C6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1A0C6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1A0C6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536B52" w:rsidRDefault="001A0C6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7" w:type="dxa"/>
        </w:tcPr>
        <w:p w:rsidR="00536B52" w:rsidRDefault="001A0C6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1A0C6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1A0C6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1A0C6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1A0C6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1A0C6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1A0C6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:rsidR="00536B52" w:rsidRDefault="001A0C6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1A0C6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49" w:type="dxa"/>
        </w:tcPr>
        <w:p w:rsidR="00536B52" w:rsidRDefault="001A0C6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:rsidR="00536B52" w:rsidRDefault="001A0C6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</w:tr>
  </w:tbl>
  <w:p w:rsidR="00536B52" w:rsidRDefault="00536B52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C6696" w:rsidRDefault="006C6696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D536A"/>
    <w:rsid w:val="00014F35"/>
    <w:rsid w:val="00091B59"/>
    <w:rsid w:val="00104CBE"/>
    <w:rsid w:val="00104CF6"/>
    <w:rsid w:val="0010796B"/>
    <w:rsid w:val="0011611B"/>
    <w:rsid w:val="00123F1F"/>
    <w:rsid w:val="001502B0"/>
    <w:rsid w:val="00162ED7"/>
    <w:rsid w:val="00163E52"/>
    <w:rsid w:val="00172443"/>
    <w:rsid w:val="00195A92"/>
    <w:rsid w:val="001A0C68"/>
    <w:rsid w:val="001E325F"/>
    <w:rsid w:val="002052C4"/>
    <w:rsid w:val="00221490"/>
    <w:rsid w:val="0031338E"/>
    <w:rsid w:val="00384A62"/>
    <w:rsid w:val="003B69B1"/>
    <w:rsid w:val="003E3C2B"/>
    <w:rsid w:val="0040300D"/>
    <w:rsid w:val="00426E80"/>
    <w:rsid w:val="0045693E"/>
    <w:rsid w:val="00505F7C"/>
    <w:rsid w:val="00536B52"/>
    <w:rsid w:val="005D536A"/>
    <w:rsid w:val="005E1C8A"/>
    <w:rsid w:val="005E440A"/>
    <w:rsid w:val="006171F8"/>
    <w:rsid w:val="006521BA"/>
    <w:rsid w:val="006A0AB4"/>
    <w:rsid w:val="006A652C"/>
    <w:rsid w:val="006A7C8A"/>
    <w:rsid w:val="006C6696"/>
    <w:rsid w:val="006D67F2"/>
    <w:rsid w:val="00735EC5"/>
    <w:rsid w:val="007619D7"/>
    <w:rsid w:val="00775CF8"/>
    <w:rsid w:val="00786CB1"/>
    <w:rsid w:val="007A0F50"/>
    <w:rsid w:val="007B3A56"/>
    <w:rsid w:val="007B7A3C"/>
    <w:rsid w:val="008420B2"/>
    <w:rsid w:val="008837E5"/>
    <w:rsid w:val="008948EC"/>
    <w:rsid w:val="008C12FE"/>
    <w:rsid w:val="008D018D"/>
    <w:rsid w:val="008D5302"/>
    <w:rsid w:val="008E4934"/>
    <w:rsid w:val="00962DA0"/>
    <w:rsid w:val="0098325B"/>
    <w:rsid w:val="009D09A4"/>
    <w:rsid w:val="00A922B9"/>
    <w:rsid w:val="00AB1316"/>
    <w:rsid w:val="00AD23CF"/>
    <w:rsid w:val="00B00E0C"/>
    <w:rsid w:val="00B202C7"/>
    <w:rsid w:val="00B7370E"/>
    <w:rsid w:val="00BD039E"/>
    <w:rsid w:val="00C07AEA"/>
    <w:rsid w:val="00CE4968"/>
    <w:rsid w:val="00D10215"/>
    <w:rsid w:val="00D20B35"/>
    <w:rsid w:val="00D73AA9"/>
    <w:rsid w:val="00D841C6"/>
    <w:rsid w:val="00DF1039"/>
    <w:rsid w:val="00E23D62"/>
    <w:rsid w:val="00E44684"/>
    <w:rsid w:val="00E66F99"/>
    <w:rsid w:val="00E77D78"/>
    <w:rsid w:val="00E93DD4"/>
    <w:rsid w:val="00EA5B96"/>
    <w:rsid w:val="00ED4D77"/>
    <w:rsid w:val="00F02FEE"/>
    <w:rsid w:val="00F073B8"/>
    <w:rsid w:val="00F23BF1"/>
    <w:rsid w:val="00F44D53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047A15"/>
  <w15:docId w15:val="{76393071-7954-44A6-97B6-8A5082B86F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073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73B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4</Pages>
  <Words>1066</Words>
  <Characters>6077</Characters>
  <Application>Microsoft Office Word</Application>
  <DocSecurity>0</DocSecurity>
  <Lines>50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7129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Henrieta Kristeková</cp:lastModifiedBy>
  <cp:revision>23</cp:revision>
  <cp:lastPrinted>2016-03-16T23:15:00Z</cp:lastPrinted>
  <dcterms:created xsi:type="dcterms:W3CDTF">2016-03-16T14:11:00Z</dcterms:created>
  <dcterms:modified xsi:type="dcterms:W3CDTF">2019-03-17T10:31:00Z</dcterms:modified>
</cp:coreProperties>
</file>