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Poznámky k 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vierke za rok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201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8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zostavené 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 Opatrenia Ministerstva financi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SR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.MF/15464/2013-74,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sa ustanovuj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podrobnosti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usporiadan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, ozna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obsahovom vymedzen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iek 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rozsahu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dajov ur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jednotky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 znení neskorších predpisov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(ostatná novela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.MF/18008/2014-74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–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FS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.10/2014)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</w:t>
      </w:r>
    </w:p>
    <w:p>
      <w:pPr>
        <w:pStyle w:val="Normal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Vš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ec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úda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e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1.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Identifikácia účtovnej jednotky (názov, IČO, sídlo):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A je to ! spol. s r. 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36379247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Borcová 42, 038 44 Jazernica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Úd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je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konsolidovanom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lk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-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hodné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síd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konsolidujú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  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Pri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ít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t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:.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8"/>
        <w:gridCol w:w="2126"/>
        <w:gridCol w:w="3343"/>
      </w:tblGrid>
      <w:tr>
        <w:trPr>
          <w:trHeight w:val="1" w:hRule="atLeast"/>
        </w:trPr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Bežné účtovné</w:t>
            </w:r>
          </w:p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left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1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1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</w:t>
      </w:r>
    </w:p>
    <w:p>
      <w:pPr>
        <w:pStyle w:val="Normal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 o p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ij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tý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postu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p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lnenia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dpokladu,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 bude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ržite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pokr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bude pokračovať vo svojej činnosti.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Spôsob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 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fin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Zásoby obst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kúpo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5"/>
                <w:sz w:val="22"/>
                <w:shd w:fill="FFFFFF" w:val="clear"/>
              </w:rPr>
              <w:t>y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tvor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Kúpené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f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ina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Zá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ä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ky 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tane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 xml:space="preserve"> 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Pô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ž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ičky 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 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riv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</w:t>
            </w:r>
            <w:r>
              <w:rPr>
                <w:rFonts w:eastAsia="Arial" w:cs="Arial" w:ascii="Arial" w:hAnsi="Arial"/>
                <w:color w:val="00000A"/>
                <w:spacing w:val="5"/>
                <w:sz w:val="22"/>
                <w:shd w:fill="FFFFFF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op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c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</w:tbl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3. Spôsob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plánu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motn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hmotn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tku,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nia,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ité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 odpisov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metó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pri 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 odpisov: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stanovené podľa platnej legislatívy, rovnomerné odpisovanie.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d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 xml:space="preserve"> 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9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metód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ním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hto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vu 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nú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hodnotu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tku,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ladn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 hospod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1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dotá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ich 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 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íctv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tovaní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dobí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isk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rokov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uhr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nú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súč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uviesť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sledok hospod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nia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III</w:t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ie, ktoré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vysv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tľujú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dop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ĺ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ňa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 súv</w:t>
      </w:r>
      <w:r>
        <w:rPr>
          <w:rFonts w:eastAsia="Arial" w:cs="Arial" w:ascii="Arial" w:hAnsi="Arial"/>
          <w:b/>
          <w:color w:val="00000A"/>
          <w:spacing w:val="-3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u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výkaz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z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is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ov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át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 sume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ô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vodo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niku jednotli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kladov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b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nosov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majú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nimo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4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rozs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ku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dôvodu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ivel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ôm: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4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 so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ostatkovou dobou sp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tnosti dlhšou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ť rokov: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opis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spôso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äz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vlast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to najmä – dôvod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dobudnutia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ota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ovitá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hto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imaní.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obudli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rú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iedli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inú osobu.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čet a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 hodnota a hodnote,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ktorú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dli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 ich 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ntuál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iel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kladnom 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o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ruk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lenov štatutá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tovnej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b)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lenom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-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suma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dňu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tovného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obdobia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lková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splat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odpust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odpí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obdobia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org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c) hlav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nk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h,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oli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;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ri pôžičk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sa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 úr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sadz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ostried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plnenia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súkromné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nmi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nu,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povinnosti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0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ujú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súva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sú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posúd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inan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situ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jom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tívn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jmu,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tvor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mlúv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 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boli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povinnosti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kon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sion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lúv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 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poplatku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lé zostáv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platnosti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 xml:space="preserve">b)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mi sa 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umie mo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 kto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  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toh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stane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</w:t>
      </w:r>
      <w:r>
        <w:rPr>
          <w:rFonts w:eastAsia="Arial" w:cs="Arial" w:ascii="Arial" w:hAnsi="Arial"/>
          <w:color w:val="00000A"/>
          <w:spacing w:val="2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jedna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viac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lostí v budú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nosti, 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 nez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 od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istujúca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dok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losti,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torá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uje v súva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he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 nie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splnenie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tejto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bude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konomi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itkov,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ška t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jto povinnosti sa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spoľ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hlivo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fi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a to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4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dstat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 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nností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7"/>
          <w:sz w:val="22"/>
          <w:u w:val="single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dô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hodko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ogr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A"/>
          <w:spacing w:val="0"/>
          <w:sz w:val="22"/>
          <w:u w:val="single"/>
          <w:shd w:fill="FFFFFF" w:val="clear"/>
        </w:rPr>
        <w:t>služby vo verejnom záujme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Mangal"/>
      <w:color w:val="auto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LibreOffice/5.3.0.3$Windows_x86 LibreOffice_project/7074905676c47b82bbcfbea1aeefc84afe1c50e1</Application>
  <Pages>3</Pages>
  <Words>1054</Words>
  <Characters>6490</Characters>
  <CharactersWithSpaces>7506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2019-03-18T11:48:20Z</dcterms:modified>
  <cp:revision>2</cp:revision>
  <dc:subject/>
  <dc:title/>
</cp:coreProperties>
</file>