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51AD" w:rsidRPr="006251AD" w:rsidRDefault="009F37BF" w:rsidP="006251AD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Združenie priateľov domu svätého Juraja</w:t>
      </w:r>
      <w:r w:rsidR="007B1877">
        <w:rPr>
          <w:rFonts w:ascii="Bookman Old Style" w:hAnsi="Bookman Old Style"/>
          <w:b/>
          <w:sz w:val="24"/>
          <w:szCs w:val="24"/>
        </w:rPr>
        <w:t>, IČO:</w:t>
      </w:r>
      <w:r>
        <w:rPr>
          <w:rFonts w:ascii="Bookman Old Style" w:hAnsi="Bookman Old Style"/>
          <w:b/>
          <w:sz w:val="24"/>
          <w:szCs w:val="24"/>
        </w:rPr>
        <w:t>51758601</w:t>
      </w: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VÝROČNÁ SPRÁVA</w:t>
      </w:r>
    </w:p>
    <w:p w:rsidR="006251AD" w:rsidRDefault="008A6EFF" w:rsidP="006251AD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o činnosti a hospodárení</w:t>
      </w:r>
      <w:r w:rsidR="006251AD">
        <w:rPr>
          <w:rFonts w:ascii="Bookman Old Style" w:hAnsi="Bookman Old Style"/>
          <w:b/>
          <w:sz w:val="24"/>
          <w:szCs w:val="24"/>
        </w:rPr>
        <w:t xml:space="preserve"> </w:t>
      </w:r>
    </w:p>
    <w:p w:rsidR="006251AD" w:rsidRDefault="009F37BF" w:rsidP="006251AD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Združenie priateľov domu svätého Juraja</w:t>
      </w: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za rok 201</w:t>
      </w:r>
      <w:r w:rsidR="009F37BF">
        <w:rPr>
          <w:rFonts w:ascii="Bookman Old Style" w:hAnsi="Bookman Old Style"/>
          <w:b/>
          <w:sz w:val="24"/>
          <w:szCs w:val="24"/>
        </w:rPr>
        <w:t>8</w:t>
      </w: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rPr>
          <w:rFonts w:ascii="Bookman Old Style" w:hAnsi="Bookman Old Style"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b/>
          <w:sz w:val="20"/>
          <w:szCs w:val="20"/>
        </w:rPr>
      </w:pP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bookmarkStart w:id="0" w:name="_Hlk485644463"/>
      <w:r>
        <w:rPr>
          <w:rFonts w:ascii="Bookman Old Style" w:hAnsi="Bookman Old Style"/>
          <w:b/>
          <w:sz w:val="24"/>
          <w:szCs w:val="24"/>
        </w:rPr>
        <w:t xml:space="preserve"> </w:t>
      </w:r>
    </w:p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 </w:t>
      </w:r>
    </w:p>
    <w:bookmarkEnd w:id="0"/>
    <w:p w:rsidR="006251AD" w:rsidRDefault="006251AD" w:rsidP="006251AD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</w:p>
    <w:p w:rsidR="006251AD" w:rsidRDefault="009F37BF" w:rsidP="006251AD">
      <w:pPr>
        <w:spacing w:line="360" w:lineRule="auto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Stará Halič                                                                 2</w:t>
      </w:r>
      <w:r w:rsidR="000A6BBE">
        <w:rPr>
          <w:rFonts w:ascii="Bookman Old Style" w:hAnsi="Bookman Old Style"/>
          <w:b/>
          <w:sz w:val="24"/>
          <w:szCs w:val="24"/>
        </w:rPr>
        <w:t>2</w:t>
      </w:r>
      <w:r>
        <w:rPr>
          <w:rFonts w:ascii="Bookman Old Style" w:hAnsi="Bookman Old Style"/>
          <w:b/>
          <w:sz w:val="24"/>
          <w:szCs w:val="24"/>
        </w:rPr>
        <w:t>.02.201</w:t>
      </w:r>
      <w:r w:rsidR="000A6BBE">
        <w:rPr>
          <w:rFonts w:ascii="Bookman Old Style" w:hAnsi="Bookman Old Style"/>
          <w:b/>
          <w:sz w:val="24"/>
          <w:szCs w:val="24"/>
        </w:rPr>
        <w:t>9</w:t>
      </w:r>
      <w:r w:rsidR="006251AD">
        <w:rPr>
          <w:rFonts w:ascii="Bookman Old Style" w:hAnsi="Bookman Old Style"/>
          <w:b/>
          <w:sz w:val="24"/>
          <w:szCs w:val="24"/>
        </w:rPr>
        <w:t xml:space="preserve">                                                                               </w:t>
      </w:r>
    </w:p>
    <w:p w:rsidR="006251AD" w:rsidRDefault="006251AD" w:rsidP="006251AD">
      <w:pPr>
        <w:spacing w:line="360" w:lineRule="auto"/>
        <w:rPr>
          <w:rFonts w:ascii="Bookman Old Style" w:hAnsi="Bookman Old Style"/>
          <w:b/>
          <w:sz w:val="24"/>
          <w:szCs w:val="24"/>
        </w:rPr>
      </w:pPr>
    </w:p>
    <w:p w:rsidR="006251AD" w:rsidRDefault="006251AD" w:rsidP="006251AD">
      <w:pPr>
        <w:spacing w:line="360" w:lineRule="auto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lastRenderedPageBreak/>
        <w:t>Obsah :</w:t>
      </w:r>
    </w:p>
    <w:p w:rsidR="001F61ED" w:rsidRPr="001F61ED" w:rsidRDefault="001F61ED" w:rsidP="001F61ED">
      <w:pPr>
        <w:spacing w:line="360" w:lineRule="auto"/>
        <w:rPr>
          <w:rFonts w:ascii="Bookman Old Style" w:hAnsi="Bookman Old Style"/>
          <w:sz w:val="20"/>
          <w:szCs w:val="20"/>
        </w:rPr>
      </w:pPr>
      <w:r w:rsidRPr="001F61ED">
        <w:rPr>
          <w:rFonts w:ascii="Bookman Old Style" w:hAnsi="Bookman Old Style"/>
          <w:sz w:val="20"/>
          <w:szCs w:val="20"/>
        </w:rPr>
        <w:t>1.ZÁKLADNÉ ÚDAJE POSKYTOVATEĽA SOCIÁLNYCH SLUŽIEB</w:t>
      </w:r>
    </w:p>
    <w:p w:rsidR="001F61E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2</w:t>
      </w:r>
      <w:r w:rsidR="006251AD">
        <w:rPr>
          <w:rFonts w:ascii="Bookman Old Style" w:hAnsi="Bookman Old Style"/>
          <w:sz w:val="20"/>
          <w:szCs w:val="20"/>
        </w:rPr>
        <w:t xml:space="preserve">.PREHĽAD O POSKYTOVANÍ SOCIÁLNEJ SLUŽBY </w:t>
      </w:r>
      <w:r>
        <w:rPr>
          <w:rFonts w:ascii="Bookman Old Style" w:hAnsi="Bookman Old Style"/>
          <w:sz w:val="20"/>
          <w:szCs w:val="20"/>
        </w:rPr>
        <w:t xml:space="preserve"> </w:t>
      </w:r>
    </w:p>
    <w:p w:rsidR="006251A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2.1 CHARAKTERISTIKA ČINNOSTÍ</w:t>
      </w:r>
    </w:p>
    <w:p w:rsidR="001F61E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2.2 ORGANIZAČNÁ ŠTRUKTÚRA POSKYTOVATEĽA SOCIÁLNYCH SLUŽIEB</w:t>
      </w:r>
    </w:p>
    <w:p w:rsidR="00087466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2.3 </w:t>
      </w:r>
      <w:r w:rsidR="00087466">
        <w:rPr>
          <w:rFonts w:ascii="Bookman Old Style" w:hAnsi="Bookman Old Style"/>
          <w:sz w:val="20"/>
          <w:szCs w:val="20"/>
        </w:rPr>
        <w:t>FINANCOVANIE SOCIÁLNYCH SLUŽIEB</w:t>
      </w:r>
    </w:p>
    <w:p w:rsidR="006251A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3</w:t>
      </w:r>
      <w:r w:rsidR="006251AD">
        <w:rPr>
          <w:rFonts w:ascii="Bookman Old Style" w:hAnsi="Bookman Old Style"/>
          <w:sz w:val="20"/>
          <w:szCs w:val="20"/>
        </w:rPr>
        <w:t>.ROČNÁ ÚČTOVNÁ ZÁVIERKA A ZHODNOTENIE ZÁKLADNÝCH ÚDAJOV  V NEJ OBSIAHNUTÝCH</w:t>
      </w:r>
    </w:p>
    <w:p w:rsidR="006251A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4</w:t>
      </w:r>
      <w:r w:rsidR="006251AD">
        <w:rPr>
          <w:rFonts w:ascii="Bookman Old Style" w:hAnsi="Bookman Old Style"/>
          <w:sz w:val="20"/>
          <w:szCs w:val="20"/>
        </w:rPr>
        <w:t>. PREHĽAD O VÝNOSOCH</w:t>
      </w:r>
    </w:p>
    <w:p w:rsidR="006251A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5</w:t>
      </w:r>
      <w:r w:rsidR="006251AD">
        <w:rPr>
          <w:rFonts w:ascii="Bookman Old Style" w:hAnsi="Bookman Old Style"/>
          <w:sz w:val="20"/>
          <w:szCs w:val="20"/>
        </w:rPr>
        <w:t>. PREHĽAD PRIJMOV V ČLENENÍ PODĽA ZDROJOV</w:t>
      </w:r>
    </w:p>
    <w:p w:rsidR="006251A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6</w:t>
      </w:r>
      <w:r w:rsidR="006251AD">
        <w:rPr>
          <w:rFonts w:ascii="Bookman Old Style" w:hAnsi="Bookman Old Style"/>
          <w:sz w:val="20"/>
          <w:szCs w:val="20"/>
        </w:rPr>
        <w:t>. STAV A POHYB MAJETKU A ZÁVAZKOV</w:t>
      </w:r>
    </w:p>
    <w:p w:rsidR="006251A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7</w:t>
      </w:r>
      <w:r w:rsidR="006251AD">
        <w:rPr>
          <w:rFonts w:ascii="Bookman Old Style" w:hAnsi="Bookman Old Style"/>
          <w:sz w:val="20"/>
          <w:szCs w:val="20"/>
        </w:rPr>
        <w:t xml:space="preserve">. EKONOMICKY OPRÁVNENÉ NÁKLADY NA JEDNÉHO PRIJÍMATEĽA </w:t>
      </w:r>
    </w:p>
    <w:p w:rsidR="006251AD" w:rsidRDefault="006251A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SOCIÁLNEJ SLUŽBY PODĽA DRUHU POSKYTOVANEJ SOCIÁLNEJ </w:t>
      </w:r>
    </w:p>
    <w:p w:rsidR="006251AD" w:rsidRDefault="006251A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SLUŹBY ZA KALENDÁRNY ROK</w:t>
      </w:r>
    </w:p>
    <w:p w:rsidR="006251A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8</w:t>
      </w:r>
      <w:r w:rsidR="006251AD">
        <w:rPr>
          <w:rFonts w:ascii="Bookman Old Style" w:hAnsi="Bookman Old Style"/>
          <w:sz w:val="20"/>
          <w:szCs w:val="20"/>
        </w:rPr>
        <w:t>. VÝVOJ ÚČTOVNEJ JEDNOTKY, STAV A VÝZNAMNÉ RIZIKÁ</w:t>
      </w:r>
    </w:p>
    <w:p w:rsidR="006251A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9</w:t>
      </w:r>
      <w:r w:rsidR="006251AD">
        <w:rPr>
          <w:rFonts w:ascii="Bookman Old Style" w:hAnsi="Bookman Old Style"/>
          <w:sz w:val="20"/>
          <w:szCs w:val="20"/>
        </w:rPr>
        <w:t xml:space="preserve">. UDALOSTI OSOBITNÉHO VÝZNAMU, KTORÉ NASTALI PO SKONČENÍ </w:t>
      </w:r>
    </w:p>
    <w:p w:rsidR="006251AD" w:rsidRDefault="006251A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ÚČTOVNÉHO OBDOBIA, ZA KTORÉ SA VYHOTOVUJE VÝROČNÁ  SPRÁVA</w:t>
      </w:r>
    </w:p>
    <w:p w:rsidR="006251A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10</w:t>
      </w:r>
      <w:r w:rsidR="006251AD">
        <w:rPr>
          <w:rFonts w:ascii="Bookman Old Style" w:hAnsi="Bookman Old Style"/>
          <w:sz w:val="20"/>
          <w:szCs w:val="20"/>
        </w:rPr>
        <w:t>. PREDPOKLAD BUDÚCEHO VÝVOJA ČINNOSTI ÚČTOVNEJ JEDNOTKY</w:t>
      </w:r>
    </w:p>
    <w:p w:rsidR="00C17548" w:rsidRDefault="00C17548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  10.1 CIELE STANOVENÉ NA ROK 201</w:t>
      </w:r>
      <w:r w:rsidR="000A6BBE">
        <w:rPr>
          <w:rFonts w:ascii="Bookman Old Style" w:hAnsi="Bookman Old Style"/>
          <w:sz w:val="20"/>
          <w:szCs w:val="20"/>
        </w:rPr>
        <w:t>9</w:t>
      </w:r>
    </w:p>
    <w:p w:rsidR="006251A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11</w:t>
      </w:r>
      <w:r w:rsidR="006251AD">
        <w:rPr>
          <w:rFonts w:ascii="Bookman Old Style" w:hAnsi="Bookman Old Style"/>
          <w:sz w:val="20"/>
          <w:szCs w:val="20"/>
        </w:rPr>
        <w:t>. NÁKLADY NA ČINNOSŤ V OBLASTI VÝSKUMU A VÝVOJA</w:t>
      </w:r>
    </w:p>
    <w:p w:rsidR="006251AD" w:rsidRDefault="001F61E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12</w:t>
      </w:r>
      <w:r w:rsidR="006251AD">
        <w:rPr>
          <w:rFonts w:ascii="Bookman Old Style" w:hAnsi="Bookman Old Style"/>
          <w:sz w:val="20"/>
          <w:szCs w:val="20"/>
        </w:rPr>
        <w:t xml:space="preserve">. OBSTARANIE VLASTNÝCH AKCIÍ, DOČASTÝCH LISTOV, OBCHODNÝCH PODIELOV 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  A AKCIÍ, DOČASNÝCH LISTOV A OBCHODNÝCH PODIELOV OVLÁDAJÚJEJ OSOBY</w:t>
      </w:r>
    </w:p>
    <w:p w:rsidR="006251AD" w:rsidRDefault="001F61ED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13</w:t>
      </w:r>
      <w:r w:rsidR="006251AD">
        <w:rPr>
          <w:rFonts w:ascii="Bookman Old Style" w:hAnsi="Bookman Old Style"/>
          <w:sz w:val="20"/>
          <w:szCs w:val="20"/>
        </w:rPr>
        <w:t>. NÁVRH NA ROZDELENIE ZISKU ALEBO STRATY</w:t>
      </w:r>
    </w:p>
    <w:p w:rsidR="00FF7E60" w:rsidRDefault="00FF7E60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bookmarkStart w:id="1" w:name="_GoBack"/>
      <w:bookmarkEnd w:id="1"/>
    </w:p>
    <w:p w:rsidR="006251AD" w:rsidRDefault="006251AD" w:rsidP="006251AD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C17548" w:rsidRDefault="00C17548" w:rsidP="00C17548">
      <w:pPr>
        <w:pStyle w:val="Odsekzoznamu"/>
        <w:numPr>
          <w:ilvl w:val="0"/>
          <w:numId w:val="3"/>
        </w:numPr>
        <w:spacing w:line="360" w:lineRule="auto"/>
        <w:rPr>
          <w:rFonts w:ascii="Bookman Old Style" w:hAnsi="Bookman Old Style"/>
          <w:b/>
          <w:sz w:val="24"/>
          <w:szCs w:val="24"/>
        </w:rPr>
      </w:pPr>
      <w:r w:rsidRPr="00C17548">
        <w:rPr>
          <w:rFonts w:ascii="Bookman Old Style" w:hAnsi="Bookman Old Style"/>
          <w:b/>
          <w:sz w:val="24"/>
          <w:szCs w:val="24"/>
        </w:rPr>
        <w:lastRenderedPageBreak/>
        <w:t>ZÁKLADNÉ ÚDAJE O POSK</w:t>
      </w:r>
      <w:r w:rsidR="00174FFF">
        <w:rPr>
          <w:rFonts w:ascii="Bookman Old Style" w:hAnsi="Bookman Old Style"/>
          <w:b/>
          <w:sz w:val="24"/>
          <w:szCs w:val="24"/>
        </w:rPr>
        <w:t>Y</w:t>
      </w:r>
      <w:r w:rsidRPr="00C17548">
        <w:rPr>
          <w:rFonts w:ascii="Bookman Old Style" w:hAnsi="Bookman Old Style"/>
          <w:b/>
          <w:sz w:val="24"/>
          <w:szCs w:val="24"/>
        </w:rPr>
        <w:t>TOVATEĽOVI SOCIÁLNYCH SLUŽIEB</w:t>
      </w:r>
    </w:p>
    <w:p w:rsidR="00C17548" w:rsidRDefault="00C17548" w:rsidP="00C17548">
      <w:pPr>
        <w:spacing w:line="36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Identifikačné údaje prevádzkovateľa zariadenia :</w:t>
      </w:r>
    </w:p>
    <w:p w:rsidR="00C17548" w:rsidRDefault="00C17548" w:rsidP="00C17548">
      <w:pPr>
        <w:spacing w:line="36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Obchodné meno:        </w:t>
      </w:r>
      <w:r w:rsidR="009F37BF">
        <w:rPr>
          <w:rFonts w:ascii="Bookman Old Style" w:hAnsi="Bookman Old Style"/>
          <w:sz w:val="24"/>
          <w:szCs w:val="24"/>
        </w:rPr>
        <w:t>Združenie priateľov Domu svätého Juraja</w:t>
      </w:r>
    </w:p>
    <w:p w:rsidR="00C17548" w:rsidRDefault="00C17548" w:rsidP="00C17548">
      <w:pPr>
        <w:spacing w:line="36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Sídlo :                         985 </w:t>
      </w:r>
      <w:r w:rsidR="009F37BF">
        <w:rPr>
          <w:rFonts w:ascii="Bookman Old Style" w:hAnsi="Bookman Old Style"/>
          <w:sz w:val="24"/>
          <w:szCs w:val="24"/>
        </w:rPr>
        <w:t>11 Stará Halič, Hlavná 96/29</w:t>
      </w:r>
    </w:p>
    <w:p w:rsidR="00C17548" w:rsidRDefault="00C17548" w:rsidP="00C17548">
      <w:pPr>
        <w:spacing w:line="36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IČO:                            </w:t>
      </w:r>
      <w:r w:rsidR="009F37BF">
        <w:rPr>
          <w:rFonts w:ascii="Bookman Old Style" w:hAnsi="Bookman Old Style"/>
          <w:sz w:val="24"/>
          <w:szCs w:val="24"/>
        </w:rPr>
        <w:t>51758601</w:t>
      </w:r>
    </w:p>
    <w:p w:rsidR="00C17548" w:rsidRDefault="00C17548" w:rsidP="00C17548">
      <w:pPr>
        <w:spacing w:line="36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Číslo účtu :                 SK</w:t>
      </w:r>
      <w:r w:rsidR="009F37BF">
        <w:rPr>
          <w:rFonts w:ascii="Bookman Old Style" w:hAnsi="Bookman Old Style"/>
          <w:sz w:val="24"/>
          <w:szCs w:val="24"/>
        </w:rPr>
        <w:t>74 0900 0000 0051 4541 3044</w:t>
      </w:r>
    </w:p>
    <w:p w:rsidR="00C17548" w:rsidRDefault="00C17548" w:rsidP="00C17548">
      <w:pPr>
        <w:spacing w:line="36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Kontaktné centrum:    </w:t>
      </w:r>
      <w:r w:rsidR="009F37BF">
        <w:rPr>
          <w:rFonts w:ascii="Bookman Old Style" w:hAnsi="Bookman Old Style"/>
          <w:sz w:val="24"/>
          <w:szCs w:val="24"/>
        </w:rPr>
        <w:t>Stará Halič</w:t>
      </w:r>
    </w:p>
    <w:p w:rsidR="00C17548" w:rsidRDefault="00C17548" w:rsidP="00C17548">
      <w:pPr>
        <w:spacing w:line="36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Predseda združenia :   Mgr. </w:t>
      </w:r>
      <w:proofErr w:type="spellStart"/>
      <w:r w:rsidR="009F37BF">
        <w:rPr>
          <w:rFonts w:ascii="Bookman Old Style" w:hAnsi="Bookman Old Style"/>
          <w:sz w:val="24"/>
          <w:szCs w:val="24"/>
        </w:rPr>
        <w:t>Udvardy</w:t>
      </w:r>
      <w:proofErr w:type="spellEnd"/>
      <w:r w:rsidR="009F37BF">
        <w:rPr>
          <w:rFonts w:ascii="Bookman Old Style" w:hAnsi="Bookman Old Style"/>
          <w:sz w:val="24"/>
          <w:szCs w:val="24"/>
        </w:rPr>
        <w:t xml:space="preserve"> Alexander</w:t>
      </w:r>
    </w:p>
    <w:p w:rsidR="00C17548" w:rsidRDefault="009D0434" w:rsidP="00C17548">
      <w:pPr>
        <w:spacing w:line="36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Kontakt :                     09</w:t>
      </w:r>
      <w:r w:rsidR="009F37BF">
        <w:rPr>
          <w:rFonts w:ascii="Bookman Old Style" w:hAnsi="Bookman Old Style"/>
          <w:sz w:val="24"/>
          <w:szCs w:val="24"/>
        </w:rPr>
        <w:t>17 825 574</w:t>
      </w:r>
    </w:p>
    <w:p w:rsidR="00ED1407" w:rsidRDefault="00ED1407" w:rsidP="00C17548">
      <w:pPr>
        <w:spacing w:line="36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Kontaktné miesto :      985 </w:t>
      </w:r>
      <w:r w:rsidR="009F37BF">
        <w:rPr>
          <w:rFonts w:ascii="Bookman Old Style" w:hAnsi="Bookman Old Style"/>
          <w:sz w:val="24"/>
          <w:szCs w:val="24"/>
        </w:rPr>
        <w:t>11 Stará Halič</w:t>
      </w:r>
    </w:p>
    <w:p w:rsidR="00ED1407" w:rsidRDefault="00ED1407" w:rsidP="00C17548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9D0434" w:rsidRDefault="009D0434" w:rsidP="00C17548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9D0434" w:rsidRDefault="009D0434" w:rsidP="00C17548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9D0434" w:rsidRDefault="009D0434" w:rsidP="00C17548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9D0434" w:rsidRDefault="009D0434" w:rsidP="00C17548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9D0434" w:rsidRDefault="009D0434" w:rsidP="00C17548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9D0434" w:rsidRDefault="009D0434" w:rsidP="00C17548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9D0434" w:rsidRDefault="009D0434" w:rsidP="00C17548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C17548" w:rsidRDefault="00C17548" w:rsidP="00C17548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C17548" w:rsidRDefault="00C17548" w:rsidP="00C17548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C17548" w:rsidRDefault="00C17548" w:rsidP="00C17548">
      <w:pPr>
        <w:spacing w:line="360" w:lineRule="auto"/>
        <w:rPr>
          <w:rFonts w:ascii="Bookman Old Style" w:hAnsi="Bookman Old Style"/>
          <w:sz w:val="24"/>
          <w:szCs w:val="24"/>
        </w:rPr>
      </w:pPr>
    </w:p>
    <w:p w:rsidR="00C17548" w:rsidRPr="00C17548" w:rsidRDefault="00C17548" w:rsidP="00C17548">
      <w:pPr>
        <w:spacing w:line="36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</w:p>
    <w:p w:rsidR="006251AD" w:rsidRPr="009D0434" w:rsidRDefault="006251AD" w:rsidP="009D0434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 w:rsidRPr="009D0434">
        <w:rPr>
          <w:rFonts w:ascii="Bookman Old Style" w:hAnsi="Bookman Old Style"/>
          <w:b/>
          <w:sz w:val="24"/>
          <w:szCs w:val="24"/>
        </w:rPr>
        <w:lastRenderedPageBreak/>
        <w:t xml:space="preserve">PREHĽAD O POSKYTOVANÍ SOCIÁLNEJ SLUŽBY  </w:t>
      </w:r>
    </w:p>
    <w:p w:rsidR="006251AD" w:rsidRDefault="007A19C0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Občianske združenie Združenie priateľov Domu svätého Juraja</w:t>
      </w:r>
      <w:r w:rsidR="006251AD">
        <w:rPr>
          <w:rFonts w:ascii="Bookman Old Style" w:hAnsi="Bookman Old Style"/>
          <w:sz w:val="20"/>
          <w:szCs w:val="20"/>
        </w:rPr>
        <w:t xml:space="preserve"> bolo </w:t>
      </w:r>
      <w:bookmarkStart w:id="2" w:name="_Hlk1753054"/>
      <w:r w:rsidR="006251AD">
        <w:rPr>
          <w:rFonts w:ascii="Bookman Old Style" w:hAnsi="Bookman Old Style"/>
          <w:sz w:val="20"/>
          <w:szCs w:val="20"/>
        </w:rPr>
        <w:t xml:space="preserve">zaregistrované dňa </w:t>
      </w:r>
      <w:r w:rsidR="009F37BF">
        <w:rPr>
          <w:rFonts w:ascii="Bookman Old Style" w:hAnsi="Bookman Old Style"/>
          <w:sz w:val="20"/>
          <w:szCs w:val="20"/>
        </w:rPr>
        <w:t>28.05.2018 na Okresnom úrade v Banskej Bystrici, odbor všeobecnej vnútornej správy, pod číslom : OU-BB-OVVS1-2018/019142-003.</w:t>
      </w:r>
    </w:p>
    <w:bookmarkEnd w:id="2"/>
    <w:p w:rsidR="006251AD" w:rsidRDefault="008C5483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Obdobie 201</w:t>
      </w:r>
      <w:r w:rsidR="009F37BF">
        <w:rPr>
          <w:rFonts w:ascii="Bookman Old Style" w:hAnsi="Bookman Old Style"/>
          <w:sz w:val="20"/>
          <w:szCs w:val="20"/>
        </w:rPr>
        <w:t>8</w:t>
      </w:r>
      <w:r>
        <w:rPr>
          <w:rFonts w:ascii="Bookman Old Style" w:hAnsi="Bookman Old Style"/>
          <w:sz w:val="20"/>
          <w:szCs w:val="20"/>
        </w:rPr>
        <w:t xml:space="preserve"> je </w:t>
      </w:r>
      <w:r w:rsidR="009F37BF">
        <w:rPr>
          <w:rFonts w:ascii="Bookman Old Style" w:hAnsi="Bookman Old Style"/>
          <w:sz w:val="20"/>
          <w:szCs w:val="20"/>
        </w:rPr>
        <w:t>prvý</w:t>
      </w:r>
      <w:r w:rsidR="006251AD">
        <w:rPr>
          <w:rFonts w:ascii="Bookman Old Style" w:hAnsi="Bookman Old Style"/>
          <w:sz w:val="20"/>
          <w:szCs w:val="20"/>
        </w:rPr>
        <w:t xml:space="preserve"> rokom výkonu činnosti </w:t>
      </w:r>
      <w:r w:rsidR="009F37BF">
        <w:rPr>
          <w:rFonts w:ascii="Bookman Old Style" w:hAnsi="Bookman Old Style"/>
          <w:sz w:val="20"/>
          <w:szCs w:val="20"/>
        </w:rPr>
        <w:t>združenia</w:t>
      </w:r>
      <w:r w:rsidR="006251AD">
        <w:rPr>
          <w:rFonts w:ascii="Bookman Old Style" w:hAnsi="Bookman Old Style"/>
          <w:sz w:val="20"/>
          <w:szCs w:val="20"/>
        </w:rPr>
        <w:t>, ktorá je v zmysle poslania a cieľov vymedzených v Stanovách zameraná na :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a) </w:t>
      </w:r>
      <w:r w:rsidR="009F37BF">
        <w:rPr>
          <w:rFonts w:ascii="Bookman Old Style" w:hAnsi="Bookman Old Style"/>
          <w:sz w:val="20"/>
          <w:szCs w:val="20"/>
        </w:rPr>
        <w:t>pomoc pri poskytovaní zdravotnej starostlivosti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b) </w:t>
      </w:r>
      <w:r w:rsidR="009F37BF">
        <w:rPr>
          <w:rFonts w:ascii="Bookman Old Style" w:hAnsi="Bookman Old Style"/>
          <w:sz w:val="20"/>
          <w:szCs w:val="20"/>
        </w:rPr>
        <w:t>poskytovanie sociálnych služieb,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c) poskytovanie </w:t>
      </w:r>
      <w:r w:rsidR="009F37BF">
        <w:rPr>
          <w:rFonts w:ascii="Bookman Old Style" w:hAnsi="Bookman Old Style"/>
          <w:sz w:val="20"/>
          <w:szCs w:val="20"/>
        </w:rPr>
        <w:t xml:space="preserve">opatrovateľskej služby v domácnostiach fyzických osôb odkázaných na pomoc inej fyzickej osoby v rámci okresu Lučenec, 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d) </w:t>
      </w:r>
      <w:r w:rsidR="009F37BF">
        <w:rPr>
          <w:rFonts w:ascii="Bookman Old Style" w:hAnsi="Bookman Old Style"/>
          <w:sz w:val="20"/>
          <w:szCs w:val="20"/>
        </w:rPr>
        <w:t>zriaďovanie a prevádzkovanie zariadenia sociálnych služieb, najmä zariadenie pre seniorov, zariadenie opatrovateľskej služby, domov sociálnych služieb, špecializované zariadenie a denný stacionár,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e) </w:t>
      </w:r>
      <w:r w:rsidR="009F37BF">
        <w:rPr>
          <w:rFonts w:ascii="Bookman Old Style" w:hAnsi="Bookman Old Style"/>
          <w:sz w:val="20"/>
          <w:szCs w:val="20"/>
        </w:rPr>
        <w:t>tvorba, rozvoj, ochrana, obnova a prezentácia duchových a kultúrnych hodnôt,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f)</w:t>
      </w:r>
      <w:r w:rsidR="00FA2760">
        <w:rPr>
          <w:rFonts w:ascii="Bookman Old Style" w:hAnsi="Bookman Old Style"/>
          <w:sz w:val="20"/>
          <w:szCs w:val="20"/>
        </w:rPr>
        <w:t xml:space="preserve"> ochrana ľudských práv a slobôd,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g) </w:t>
      </w:r>
      <w:r w:rsidR="00FA2760">
        <w:rPr>
          <w:rFonts w:ascii="Bookman Old Style" w:hAnsi="Bookman Old Style"/>
          <w:sz w:val="20"/>
          <w:szCs w:val="20"/>
        </w:rPr>
        <w:t>zabezpečenie aktivít na podporu regionálneho rozvoja a zamestnanosti,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h) </w:t>
      </w:r>
      <w:r w:rsidR="00FA2760">
        <w:rPr>
          <w:rFonts w:ascii="Bookman Old Style" w:hAnsi="Bookman Old Style"/>
          <w:sz w:val="20"/>
          <w:szCs w:val="20"/>
        </w:rPr>
        <w:t>spolupráca s inými mimovládnymi organizáciami, združeniami, nadáciami a inými právnickými ako aj fyzickými osobami v rôznych oblastiach,</w:t>
      </w:r>
    </w:p>
    <w:p w:rsidR="001F61ED" w:rsidRDefault="001F61E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i) </w:t>
      </w:r>
      <w:r w:rsidR="00FA2760">
        <w:rPr>
          <w:rFonts w:ascii="Bookman Old Style" w:hAnsi="Bookman Old Style"/>
          <w:sz w:val="20"/>
          <w:szCs w:val="20"/>
        </w:rPr>
        <w:t>spolupráca a udržiavanie domácich i medzinárodných kontaktov s odborníkmi a inštitúciami pôsobiacimi v rôznych oblastiach.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Prevádzková činnosť bola plne zameraná na poskytovanie sociálnych služieb pre občanov odkázaných na sociálnu pomoc, sociálne služby.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28779D" w:rsidRDefault="008C5483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Výnosy z poskytovania</w:t>
      </w:r>
      <w:r w:rsidR="006251AD">
        <w:rPr>
          <w:rFonts w:ascii="Bookman Old Style" w:hAnsi="Bookman Old Style"/>
          <w:sz w:val="20"/>
          <w:szCs w:val="20"/>
        </w:rPr>
        <w:t xml:space="preserve"> sociálnej služby boli dosiahnuté </w:t>
      </w:r>
      <w:r w:rsidR="00FA2760">
        <w:rPr>
          <w:rFonts w:ascii="Bookman Old Style" w:hAnsi="Bookman Old Style"/>
          <w:sz w:val="20"/>
          <w:szCs w:val="20"/>
        </w:rPr>
        <w:t xml:space="preserve">v druhej polovici </w:t>
      </w:r>
      <w:r w:rsidR="006251AD">
        <w:rPr>
          <w:rFonts w:ascii="Bookman Old Style" w:hAnsi="Bookman Old Style"/>
          <w:sz w:val="20"/>
          <w:szCs w:val="20"/>
        </w:rPr>
        <w:t xml:space="preserve"> v roku 201</w:t>
      </w:r>
      <w:r w:rsidR="00FA2760">
        <w:rPr>
          <w:rFonts w:ascii="Bookman Old Style" w:hAnsi="Bookman Old Style"/>
          <w:sz w:val="20"/>
          <w:szCs w:val="20"/>
        </w:rPr>
        <w:t>8</w:t>
      </w:r>
      <w:r w:rsidR="006251AD">
        <w:rPr>
          <w:rFonts w:ascii="Bookman Old Style" w:hAnsi="Bookman Old Style"/>
          <w:sz w:val="20"/>
          <w:szCs w:val="20"/>
        </w:rPr>
        <w:t xml:space="preserve">. V sledovanom období boli sociálne služby poskytnuté klientom združenia </w:t>
      </w:r>
      <w:r w:rsidR="006251AD" w:rsidRPr="00AB129F">
        <w:rPr>
          <w:rFonts w:ascii="Bookman Old Style" w:hAnsi="Bookman Old Style"/>
          <w:sz w:val="20"/>
          <w:szCs w:val="20"/>
        </w:rPr>
        <w:t xml:space="preserve">pre </w:t>
      </w:r>
      <w:r w:rsidR="00426AE3">
        <w:rPr>
          <w:rFonts w:ascii="Bookman Old Style" w:hAnsi="Bookman Old Style"/>
          <w:sz w:val="20"/>
          <w:szCs w:val="20"/>
        </w:rPr>
        <w:t>9</w:t>
      </w:r>
      <w:r w:rsidR="006251AD" w:rsidRPr="00A339F6">
        <w:rPr>
          <w:rFonts w:ascii="Bookman Old Style" w:hAnsi="Bookman Old Style"/>
          <w:color w:val="FF0000"/>
          <w:sz w:val="20"/>
          <w:szCs w:val="20"/>
        </w:rPr>
        <w:t xml:space="preserve"> </w:t>
      </w:r>
      <w:r w:rsidR="006251AD">
        <w:rPr>
          <w:rFonts w:ascii="Bookman Old Style" w:hAnsi="Bookman Old Style"/>
          <w:sz w:val="20"/>
          <w:szCs w:val="20"/>
        </w:rPr>
        <w:t>prijímateľov.</w:t>
      </w:r>
    </w:p>
    <w:p w:rsidR="00536DCF" w:rsidRDefault="00536DCF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9D0434" w:rsidRPr="009D0434" w:rsidRDefault="009D0434" w:rsidP="009D0434">
      <w:pPr>
        <w:pStyle w:val="Odsekzoznamu"/>
        <w:numPr>
          <w:ilvl w:val="1"/>
          <w:numId w:val="3"/>
        </w:numPr>
        <w:spacing w:line="360" w:lineRule="auto"/>
        <w:jc w:val="both"/>
        <w:rPr>
          <w:rFonts w:ascii="Bookman Old Style" w:hAnsi="Bookman Old Style"/>
          <w:b/>
          <w:sz w:val="20"/>
          <w:szCs w:val="20"/>
        </w:rPr>
      </w:pPr>
      <w:r w:rsidRPr="009D0434">
        <w:rPr>
          <w:rFonts w:ascii="Bookman Old Style" w:hAnsi="Bookman Old Style"/>
          <w:b/>
          <w:sz w:val="20"/>
          <w:szCs w:val="20"/>
        </w:rPr>
        <w:t>CHARAKTERISTIKA ČINNOSTI</w:t>
      </w:r>
    </w:p>
    <w:p w:rsidR="00BF43A9" w:rsidRPr="00BF43A9" w:rsidRDefault="00FA2760" w:rsidP="00CE457B">
      <w:pPr>
        <w:spacing w:after="0" w:line="360" w:lineRule="auto"/>
        <w:jc w:val="both"/>
        <w:rPr>
          <w:rFonts w:ascii="Bookman Old Style" w:hAnsi="Bookman Old Style"/>
          <w:sz w:val="18"/>
          <w:szCs w:val="20"/>
        </w:rPr>
      </w:pPr>
      <w:r>
        <w:rPr>
          <w:rFonts w:ascii="Bookman Old Style" w:hAnsi="Bookman Old Style"/>
          <w:sz w:val="20"/>
          <w:szCs w:val="20"/>
        </w:rPr>
        <w:t>Z</w:t>
      </w:r>
      <w:r w:rsidR="009D0434">
        <w:rPr>
          <w:rFonts w:ascii="Bookman Old Style" w:hAnsi="Bookman Old Style"/>
          <w:sz w:val="20"/>
          <w:szCs w:val="20"/>
        </w:rPr>
        <w:t xml:space="preserve">druženie </w:t>
      </w:r>
      <w:r>
        <w:rPr>
          <w:rFonts w:ascii="Bookman Old Style" w:hAnsi="Bookman Old Style"/>
          <w:sz w:val="20"/>
          <w:szCs w:val="20"/>
        </w:rPr>
        <w:t xml:space="preserve">priateľov domu svätého Juraja </w:t>
      </w:r>
      <w:r w:rsidR="00BF43A9">
        <w:rPr>
          <w:rFonts w:ascii="Bookman Old Style" w:hAnsi="Bookman Old Style"/>
          <w:sz w:val="20"/>
          <w:szCs w:val="20"/>
        </w:rPr>
        <w:t>je poskytovateľom opatrovateľskej služby, ktorú vymedzuje zákon o sociálnych službách č. 448/2008 Z. z. v znení neskorších predpisov. V zmysle tohto zákona, je sociálna služba poskytovaná</w:t>
      </w:r>
      <w:r w:rsidR="00BF43A9" w:rsidRPr="00BF43A9">
        <w:rPr>
          <w:rFonts w:ascii="Bookman Old Style" w:hAnsi="Bookman Old Style"/>
          <w:sz w:val="18"/>
          <w:szCs w:val="20"/>
        </w:rPr>
        <w:t xml:space="preserve"> </w:t>
      </w:r>
      <w:r w:rsidR="00BF43A9" w:rsidRPr="00BF43A9">
        <w:rPr>
          <w:rFonts w:ascii="Bookman Old Style" w:hAnsi="Bookman Old Style"/>
          <w:sz w:val="20"/>
        </w:rPr>
        <w:t>fyzickej osobe, ktorá</w:t>
      </w:r>
      <w:r w:rsidR="00BF43A9">
        <w:rPr>
          <w:rFonts w:ascii="Bookman Old Style" w:hAnsi="Bookman Old Style"/>
          <w:sz w:val="20"/>
        </w:rPr>
        <w:t>:</w:t>
      </w:r>
    </w:p>
    <w:p w:rsidR="00BF43A9" w:rsidRPr="00BF43A9" w:rsidRDefault="00BF43A9" w:rsidP="00CE457B">
      <w:pPr>
        <w:pStyle w:val="Odsekzoznamu"/>
        <w:numPr>
          <w:ilvl w:val="0"/>
          <w:numId w:val="24"/>
        </w:numPr>
        <w:spacing w:after="0" w:line="360" w:lineRule="auto"/>
        <w:jc w:val="both"/>
        <w:rPr>
          <w:rFonts w:ascii="Bookman Old Style" w:hAnsi="Bookman Old Style"/>
          <w:sz w:val="20"/>
        </w:rPr>
      </w:pPr>
      <w:r w:rsidRPr="00BF43A9">
        <w:rPr>
          <w:rFonts w:ascii="Bookman Old Style" w:hAnsi="Bookman Old Style"/>
          <w:sz w:val="20"/>
        </w:rPr>
        <w:lastRenderedPageBreak/>
        <w:t>je odkázaná na pomoc inej fyzickej osobe a jej stupeň odkázanosti je najmenej II podľa prílohy č. 3 zákona č. 448/2008 Z. z. v znení neskorších predpisov</w:t>
      </w:r>
    </w:p>
    <w:p w:rsidR="00BF43A9" w:rsidRPr="00BF43A9" w:rsidRDefault="00BF43A9" w:rsidP="00BF43A9">
      <w:pPr>
        <w:pStyle w:val="Odsekzoznamu"/>
        <w:numPr>
          <w:ilvl w:val="0"/>
          <w:numId w:val="24"/>
        </w:numPr>
        <w:spacing w:after="0" w:line="360" w:lineRule="auto"/>
        <w:jc w:val="both"/>
        <w:rPr>
          <w:rFonts w:ascii="Bookman Old Style" w:hAnsi="Bookman Old Style"/>
          <w:sz w:val="20"/>
        </w:rPr>
      </w:pPr>
      <w:r w:rsidRPr="00BF43A9">
        <w:rPr>
          <w:rFonts w:ascii="Bookman Old Style" w:hAnsi="Bookman Old Style"/>
          <w:sz w:val="20"/>
        </w:rPr>
        <w:t>je odkázaná na pomoc pri úkonoch sebaobsluhy, úkonoch starostlivosti o svoju domácnosť a základných sociálnych aktivitách podľa prílohy č. 4 zákona č. 448/2008 Z. z. v znení neskorších predpisov.</w:t>
      </w:r>
    </w:p>
    <w:p w:rsidR="00BF43A9" w:rsidRDefault="00BF43A9" w:rsidP="00CE457B">
      <w:pPr>
        <w:spacing w:after="0" w:line="360" w:lineRule="auto"/>
        <w:jc w:val="both"/>
        <w:rPr>
          <w:rFonts w:ascii="Bookman Old Style" w:hAnsi="Bookman Old Style"/>
          <w:sz w:val="20"/>
        </w:rPr>
      </w:pPr>
      <w:r w:rsidRPr="00CE457B">
        <w:rPr>
          <w:rFonts w:ascii="Bookman Old Style" w:hAnsi="Bookman Old Style"/>
          <w:sz w:val="20"/>
        </w:rPr>
        <w:t>Opatrovateľskou službou sa posk</w:t>
      </w:r>
      <w:r w:rsidR="00CE457B" w:rsidRPr="00CE457B">
        <w:rPr>
          <w:rFonts w:ascii="Bookman Old Style" w:hAnsi="Bookman Old Style"/>
          <w:sz w:val="20"/>
        </w:rPr>
        <w:t>ytujú úkony sebaobsluhy, úkony starostlivosti o domácnosť a základné sociálne aktivity; úkony starostlivosti o svoju domácnosť; základné sociálne aktivity a dohľad pri úkonoch sebaobsluhy, úkonoch starostlivosti o svoju domácnosť a pri vykonávaní základných sociálnych aktivít.</w:t>
      </w:r>
    </w:p>
    <w:p w:rsidR="00056909" w:rsidRDefault="00056909" w:rsidP="00056909">
      <w:pPr>
        <w:spacing w:after="120"/>
        <w:jc w:val="both"/>
        <w:rPr>
          <w:rFonts w:ascii="Bookman Old Style" w:hAnsi="Bookman Old Style"/>
          <w:sz w:val="20"/>
          <w:szCs w:val="24"/>
        </w:rPr>
      </w:pPr>
      <w:r w:rsidRPr="00056909">
        <w:rPr>
          <w:rFonts w:ascii="Bookman Old Style" w:hAnsi="Bookman Old Style"/>
          <w:sz w:val="20"/>
          <w:szCs w:val="24"/>
        </w:rPr>
        <w:t>Združenie priateľov Domu svätého Juraja so s</w:t>
      </w:r>
      <w:r w:rsidR="00D4737E">
        <w:rPr>
          <w:rFonts w:ascii="Bookman Old Style" w:hAnsi="Bookman Old Style"/>
          <w:sz w:val="20"/>
          <w:szCs w:val="24"/>
        </w:rPr>
        <w:t>vojou opatrovateľskou službou p</w:t>
      </w:r>
      <w:r w:rsidRPr="00056909">
        <w:rPr>
          <w:rFonts w:ascii="Bookman Old Style" w:hAnsi="Bookman Old Style"/>
          <w:sz w:val="20"/>
          <w:szCs w:val="24"/>
        </w:rPr>
        <w:t xml:space="preserve">redstavuje projekt, ktorý vznikol z reálnej potreby ľudí v dôchodkovom veku, ktorí z dôvodu nepriaznivého zdravotného stavu a následne ich odkázanosti na pomoc inej fyzickej osoby, hľadali pomoc vo farnosti, medzi veriacimi, či u farára farnosti. Táto reálna potreba sa stala základom, impulzom pre zrealizovanie opatrovateľskej služby v domácnosti. Cieľom opatrovateľskej služby je poskytnúť kvalitnú sociálnu službu klientom, rešpektujúc pritom ich individuálne potreby, individuálne schopnosti a možnosti participácie na riešení ich nepriaznivého stavu. Filozofiou poskytovanej opatrovateľskej služby je poskytovanie starostlivosti vychádzajúcej z kresťanskej lásky k blížnemu. </w:t>
      </w:r>
    </w:p>
    <w:p w:rsidR="00056909" w:rsidRPr="00536DCF" w:rsidRDefault="00936C79" w:rsidP="00536DCF">
      <w:pPr>
        <w:spacing w:after="120"/>
        <w:jc w:val="both"/>
        <w:rPr>
          <w:rFonts w:ascii="Bookman Old Style" w:hAnsi="Bookman Old Style"/>
          <w:sz w:val="20"/>
          <w:szCs w:val="24"/>
        </w:rPr>
      </w:pPr>
      <w:r>
        <w:rPr>
          <w:rFonts w:ascii="Bookman Old Style" w:hAnsi="Bookman Old Style"/>
          <w:sz w:val="20"/>
          <w:szCs w:val="24"/>
        </w:rPr>
        <w:t xml:space="preserve">Združenie priateľov Domu svätého Juraja malo k 31. 12. 2018 8 opatrovateliek a 3 opatrovateľov. Zodpovednou osobou za poskytovanú opatrovateľskú službu je Mgr. Lucia Paľagová. Do konca roku 2018 boli služby poskytnuté 9 prijímateľom. </w:t>
      </w:r>
    </w:p>
    <w:p w:rsidR="00CF4A34" w:rsidRDefault="00CF4A34" w:rsidP="00CF4A34">
      <w:pPr>
        <w:spacing w:line="24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                          </w:t>
      </w:r>
      <w:r w:rsidR="004F4D51">
        <w:rPr>
          <w:rFonts w:ascii="Bookman Old Style" w:hAnsi="Bookman Old Style"/>
          <w:sz w:val="20"/>
          <w:szCs w:val="20"/>
        </w:rPr>
        <w:t xml:space="preserve"> </w:t>
      </w:r>
    </w:p>
    <w:p w:rsidR="008C0443" w:rsidRPr="00536DCF" w:rsidRDefault="008C0443" w:rsidP="00536DCF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536DCF">
        <w:rPr>
          <w:rFonts w:ascii="Bookman Old Style" w:hAnsi="Bookman Old Style"/>
          <w:b/>
          <w:sz w:val="20"/>
          <w:szCs w:val="20"/>
        </w:rPr>
        <w:t>EKONOMICKY OPRÁVNENÉ VÝNOSY 201</w:t>
      </w:r>
      <w:r w:rsidR="00FA2760" w:rsidRPr="00536DCF">
        <w:rPr>
          <w:rFonts w:ascii="Bookman Old Style" w:hAnsi="Bookman Old Style"/>
          <w:b/>
          <w:sz w:val="20"/>
          <w:szCs w:val="20"/>
        </w:rPr>
        <w:t>8</w:t>
      </w:r>
    </w:p>
    <w:p w:rsidR="008C0443" w:rsidRDefault="008C0443" w:rsidP="007E4F73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 w:rsidRPr="008C0443">
        <w:rPr>
          <w:rFonts w:ascii="Bookman Old Style" w:hAnsi="Bookman Old Style"/>
          <w:sz w:val="20"/>
          <w:szCs w:val="20"/>
        </w:rPr>
        <w:t>Por.č</w:t>
      </w:r>
      <w:proofErr w:type="spellEnd"/>
      <w:r w:rsidRPr="008C0443">
        <w:rPr>
          <w:rFonts w:ascii="Bookman Old Style" w:hAnsi="Bookman Old Style"/>
          <w:sz w:val="20"/>
          <w:szCs w:val="20"/>
        </w:rPr>
        <w:t xml:space="preserve">.   Predmet                    </w:t>
      </w:r>
      <w:r>
        <w:rPr>
          <w:rFonts w:ascii="Bookman Old Style" w:hAnsi="Bookman Old Style"/>
          <w:sz w:val="20"/>
          <w:szCs w:val="20"/>
        </w:rPr>
        <w:t xml:space="preserve">       </w:t>
      </w:r>
      <w:r w:rsidRPr="008C0443">
        <w:rPr>
          <w:rFonts w:ascii="Bookman Old Style" w:hAnsi="Bookman Old Style"/>
          <w:sz w:val="20"/>
          <w:szCs w:val="20"/>
        </w:rPr>
        <w:t xml:space="preserve">                         Suma v</w:t>
      </w:r>
      <w:r>
        <w:rPr>
          <w:rFonts w:ascii="Bookman Old Style" w:hAnsi="Bookman Old Style"/>
          <w:sz w:val="20"/>
          <w:szCs w:val="20"/>
        </w:rPr>
        <w:t> </w:t>
      </w:r>
      <w:r w:rsidRPr="008C0443">
        <w:rPr>
          <w:rFonts w:ascii="Bookman Old Style" w:hAnsi="Bookman Old Style"/>
          <w:sz w:val="20"/>
          <w:szCs w:val="20"/>
        </w:rPr>
        <w:t>EUR</w:t>
      </w:r>
    </w:p>
    <w:p w:rsidR="008C0443" w:rsidRDefault="008C0443" w:rsidP="008C0443">
      <w:pPr>
        <w:pStyle w:val="Odsekzoznamu"/>
        <w:numPr>
          <w:ilvl w:val="0"/>
          <w:numId w:val="22"/>
        </w:num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Tržby – služby platené opatrovanými     </w:t>
      </w:r>
      <w:r w:rsidR="00FA2760">
        <w:rPr>
          <w:rFonts w:ascii="Bookman Old Style" w:hAnsi="Bookman Old Style"/>
          <w:sz w:val="20"/>
          <w:szCs w:val="20"/>
        </w:rPr>
        <w:t>16 339,15</w:t>
      </w:r>
      <w:r>
        <w:rPr>
          <w:rFonts w:ascii="Bookman Old Style" w:hAnsi="Bookman Old Style"/>
          <w:sz w:val="20"/>
          <w:szCs w:val="20"/>
        </w:rPr>
        <w:t xml:space="preserve"> EUR</w:t>
      </w:r>
    </w:p>
    <w:p w:rsidR="008C0443" w:rsidRDefault="00FA2760" w:rsidP="008C0443">
      <w:pPr>
        <w:pStyle w:val="Odsekzoznamu"/>
        <w:numPr>
          <w:ilvl w:val="0"/>
          <w:numId w:val="22"/>
        </w:num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Os</w:t>
      </w:r>
      <w:r w:rsidR="008C0443">
        <w:rPr>
          <w:rFonts w:ascii="Bookman Old Style" w:hAnsi="Bookman Old Style"/>
          <w:sz w:val="20"/>
          <w:szCs w:val="20"/>
        </w:rPr>
        <w:t xml:space="preserve">tatné výnosy                                      </w:t>
      </w:r>
      <w:r>
        <w:rPr>
          <w:rFonts w:ascii="Bookman Old Style" w:hAnsi="Bookman Old Style"/>
          <w:sz w:val="20"/>
          <w:szCs w:val="20"/>
        </w:rPr>
        <w:t xml:space="preserve">20 292,94 </w:t>
      </w:r>
      <w:r w:rsidR="008C0443">
        <w:rPr>
          <w:rFonts w:ascii="Bookman Old Style" w:hAnsi="Bookman Old Style"/>
          <w:sz w:val="20"/>
          <w:szCs w:val="20"/>
        </w:rPr>
        <w:t>EUR</w:t>
      </w:r>
    </w:p>
    <w:p w:rsidR="008C0443" w:rsidRDefault="00FA2760" w:rsidP="008C0443">
      <w:pPr>
        <w:pStyle w:val="Odsekzoznamu"/>
        <w:numPr>
          <w:ilvl w:val="0"/>
          <w:numId w:val="22"/>
        </w:num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Prijaté príspevky                              </w:t>
      </w:r>
      <w:r w:rsidR="00C04746">
        <w:rPr>
          <w:rFonts w:ascii="Bookman Old Style" w:hAnsi="Bookman Old Style"/>
          <w:sz w:val="20"/>
          <w:szCs w:val="20"/>
        </w:rPr>
        <w:t xml:space="preserve">        </w:t>
      </w:r>
      <w:r>
        <w:rPr>
          <w:rFonts w:ascii="Bookman Old Style" w:hAnsi="Bookman Old Style"/>
          <w:sz w:val="20"/>
          <w:szCs w:val="20"/>
        </w:rPr>
        <w:t>9 000,</w:t>
      </w:r>
      <w:r w:rsidR="00C04746">
        <w:rPr>
          <w:rFonts w:ascii="Bookman Old Style" w:hAnsi="Bookman Old Style"/>
          <w:sz w:val="20"/>
          <w:szCs w:val="20"/>
        </w:rPr>
        <w:t>00 EUR</w:t>
      </w:r>
    </w:p>
    <w:p w:rsidR="00C04746" w:rsidRDefault="00C04746" w:rsidP="008C0443">
      <w:pPr>
        <w:pStyle w:val="Odsekzoznamu"/>
        <w:numPr>
          <w:ilvl w:val="0"/>
          <w:numId w:val="22"/>
        </w:num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Dotácie                                                 </w:t>
      </w:r>
      <w:r w:rsidR="00FA2760">
        <w:rPr>
          <w:rFonts w:ascii="Bookman Old Style" w:hAnsi="Bookman Old Style"/>
          <w:sz w:val="20"/>
          <w:szCs w:val="20"/>
        </w:rPr>
        <w:t xml:space="preserve">   5 120,79</w:t>
      </w:r>
      <w:r>
        <w:rPr>
          <w:rFonts w:ascii="Bookman Old Style" w:hAnsi="Bookman Old Style"/>
          <w:sz w:val="20"/>
          <w:szCs w:val="20"/>
        </w:rPr>
        <w:t xml:space="preserve"> EUR</w:t>
      </w:r>
    </w:p>
    <w:p w:rsidR="00C04746" w:rsidRPr="00C04746" w:rsidRDefault="00C04746" w:rsidP="00C04746">
      <w:pPr>
        <w:spacing w:line="360" w:lineRule="auto"/>
        <w:jc w:val="both"/>
        <w:rPr>
          <w:rFonts w:ascii="Bookman Old Style" w:hAnsi="Bookman Old Style"/>
          <w:b/>
          <w:sz w:val="20"/>
          <w:szCs w:val="20"/>
        </w:rPr>
      </w:pPr>
      <w:r w:rsidRPr="00C04746">
        <w:rPr>
          <w:rFonts w:ascii="Bookman Old Style" w:hAnsi="Bookman Old Style"/>
          <w:b/>
          <w:sz w:val="20"/>
          <w:szCs w:val="20"/>
        </w:rPr>
        <w:t xml:space="preserve">Ekonomicky oprávnené </w:t>
      </w:r>
      <w:r>
        <w:rPr>
          <w:rFonts w:ascii="Bookman Old Style" w:hAnsi="Bookman Old Style"/>
          <w:b/>
          <w:sz w:val="20"/>
          <w:szCs w:val="20"/>
        </w:rPr>
        <w:t>výnosy</w:t>
      </w:r>
      <w:r w:rsidRPr="00C04746">
        <w:rPr>
          <w:rFonts w:ascii="Bookman Old Style" w:hAnsi="Bookman Old Style"/>
          <w:b/>
          <w:sz w:val="20"/>
          <w:szCs w:val="20"/>
        </w:rPr>
        <w:t xml:space="preserve"> spolu :        </w:t>
      </w:r>
      <w:r w:rsidR="00FA2760">
        <w:rPr>
          <w:rFonts w:ascii="Bookman Old Style" w:hAnsi="Bookman Old Style"/>
          <w:b/>
          <w:sz w:val="20"/>
          <w:szCs w:val="20"/>
        </w:rPr>
        <w:t>50 752,88</w:t>
      </w:r>
      <w:r>
        <w:rPr>
          <w:rFonts w:ascii="Bookman Old Style" w:hAnsi="Bookman Old Style"/>
          <w:b/>
          <w:sz w:val="20"/>
          <w:szCs w:val="20"/>
        </w:rPr>
        <w:t xml:space="preserve"> EUR</w:t>
      </w:r>
    </w:p>
    <w:p w:rsidR="00C04746" w:rsidRPr="00C04746" w:rsidRDefault="00C04746" w:rsidP="00C04746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7E4F73" w:rsidRDefault="007E4F73" w:rsidP="007E4F73">
      <w:pPr>
        <w:spacing w:line="360" w:lineRule="auto"/>
        <w:jc w:val="both"/>
        <w:rPr>
          <w:rFonts w:ascii="Bookman Old Style" w:hAnsi="Bookman Old Style"/>
          <w:b/>
          <w:sz w:val="20"/>
          <w:szCs w:val="20"/>
        </w:rPr>
      </w:pPr>
      <w:r w:rsidRPr="007E4F73">
        <w:rPr>
          <w:rFonts w:ascii="Bookman Old Style" w:hAnsi="Bookman Old Style"/>
          <w:b/>
          <w:sz w:val="20"/>
          <w:szCs w:val="20"/>
        </w:rPr>
        <w:t>EKONOMICKY OP</w:t>
      </w:r>
      <w:r w:rsidR="007136C0">
        <w:rPr>
          <w:rFonts w:ascii="Bookman Old Style" w:hAnsi="Bookman Old Style"/>
          <w:b/>
          <w:sz w:val="20"/>
          <w:szCs w:val="20"/>
        </w:rPr>
        <w:t>R</w:t>
      </w:r>
      <w:r w:rsidRPr="007E4F73">
        <w:rPr>
          <w:rFonts w:ascii="Bookman Old Style" w:hAnsi="Bookman Old Style"/>
          <w:b/>
          <w:sz w:val="20"/>
          <w:szCs w:val="20"/>
        </w:rPr>
        <w:t>ÁVNENÉ NÁKLADY 201</w:t>
      </w:r>
      <w:r w:rsidR="00FA2760">
        <w:rPr>
          <w:rFonts w:ascii="Bookman Old Style" w:hAnsi="Bookman Old Style"/>
          <w:b/>
          <w:sz w:val="20"/>
          <w:szCs w:val="20"/>
        </w:rPr>
        <w:t>8</w:t>
      </w:r>
    </w:p>
    <w:p w:rsidR="00464F4F" w:rsidRDefault="00464F4F" w:rsidP="007E4F73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proofErr w:type="spellStart"/>
      <w:r>
        <w:rPr>
          <w:rFonts w:ascii="Bookman Old Style" w:hAnsi="Bookman Old Style"/>
          <w:sz w:val="20"/>
          <w:szCs w:val="20"/>
        </w:rPr>
        <w:t>Por.č</w:t>
      </w:r>
      <w:proofErr w:type="spellEnd"/>
      <w:r>
        <w:rPr>
          <w:rFonts w:ascii="Bookman Old Style" w:hAnsi="Bookman Old Style"/>
          <w:sz w:val="20"/>
          <w:szCs w:val="20"/>
        </w:rPr>
        <w:t xml:space="preserve">.      Predmet                                                  </w:t>
      </w:r>
      <w:r w:rsidR="007B1877">
        <w:rPr>
          <w:rFonts w:ascii="Bookman Old Style" w:hAnsi="Bookman Old Style"/>
          <w:sz w:val="20"/>
          <w:szCs w:val="20"/>
        </w:rPr>
        <w:t>Suma v EUR</w:t>
      </w:r>
    </w:p>
    <w:p w:rsidR="00464F4F" w:rsidRDefault="00464F4F" w:rsidP="00464F4F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Spotreba materiálu                                   </w:t>
      </w:r>
      <w:r w:rsidR="00A60C71">
        <w:rPr>
          <w:rFonts w:ascii="Bookman Old Style" w:hAnsi="Bookman Old Style"/>
          <w:sz w:val="20"/>
          <w:szCs w:val="20"/>
        </w:rPr>
        <w:t>3 137,13 EUR</w:t>
      </w:r>
    </w:p>
    <w:p w:rsidR="00A60C71" w:rsidRDefault="00464F4F" w:rsidP="00BD0E83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A60C71">
        <w:rPr>
          <w:rFonts w:ascii="Bookman Old Style" w:hAnsi="Bookman Old Style"/>
          <w:sz w:val="20"/>
          <w:szCs w:val="20"/>
        </w:rPr>
        <w:t xml:space="preserve">    </w:t>
      </w:r>
      <w:r w:rsidR="00A60C71" w:rsidRPr="00A60C71">
        <w:rPr>
          <w:rFonts w:ascii="Bookman Old Style" w:hAnsi="Bookman Old Style"/>
          <w:sz w:val="20"/>
          <w:szCs w:val="20"/>
        </w:rPr>
        <w:t>S</w:t>
      </w:r>
      <w:r w:rsidRPr="00A60C71">
        <w:rPr>
          <w:rFonts w:ascii="Bookman Old Style" w:hAnsi="Bookman Old Style"/>
          <w:sz w:val="20"/>
          <w:szCs w:val="20"/>
        </w:rPr>
        <w:t xml:space="preserve">lužby                                         </w:t>
      </w:r>
      <w:r w:rsidR="00A60C71" w:rsidRPr="00A60C71">
        <w:rPr>
          <w:rFonts w:ascii="Bookman Old Style" w:hAnsi="Bookman Old Style"/>
          <w:sz w:val="20"/>
          <w:szCs w:val="20"/>
        </w:rPr>
        <w:t xml:space="preserve">            </w:t>
      </w:r>
      <w:r w:rsidR="006B140B" w:rsidRPr="00A60C71">
        <w:rPr>
          <w:rFonts w:ascii="Bookman Old Style" w:hAnsi="Bookman Old Style"/>
          <w:sz w:val="20"/>
          <w:szCs w:val="20"/>
        </w:rPr>
        <w:t xml:space="preserve"> </w:t>
      </w:r>
      <w:r w:rsidR="00A60C71" w:rsidRPr="00A60C71">
        <w:rPr>
          <w:rFonts w:ascii="Bookman Old Style" w:hAnsi="Bookman Old Style"/>
          <w:sz w:val="20"/>
          <w:szCs w:val="20"/>
        </w:rPr>
        <w:t xml:space="preserve">1 153,85 </w:t>
      </w:r>
      <w:r w:rsidR="00A60C71">
        <w:rPr>
          <w:rFonts w:ascii="Bookman Old Style" w:hAnsi="Bookman Old Style"/>
          <w:sz w:val="20"/>
          <w:szCs w:val="20"/>
        </w:rPr>
        <w:t>EUR</w:t>
      </w:r>
    </w:p>
    <w:p w:rsidR="00464F4F" w:rsidRPr="00A60C71" w:rsidRDefault="00464F4F" w:rsidP="00A60C71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 w:rsidRPr="00A60C71">
        <w:rPr>
          <w:rFonts w:ascii="Bookman Old Style" w:hAnsi="Bookman Old Style"/>
          <w:sz w:val="20"/>
          <w:szCs w:val="20"/>
        </w:rPr>
        <w:t xml:space="preserve">    </w:t>
      </w:r>
      <w:r w:rsidR="00A60C71">
        <w:rPr>
          <w:rFonts w:ascii="Bookman Old Style" w:hAnsi="Bookman Old Style"/>
          <w:sz w:val="20"/>
          <w:szCs w:val="20"/>
        </w:rPr>
        <w:t>Osobné</w:t>
      </w:r>
      <w:r w:rsidRPr="00A60C71">
        <w:rPr>
          <w:rFonts w:ascii="Bookman Old Style" w:hAnsi="Bookman Old Style"/>
          <w:sz w:val="20"/>
          <w:szCs w:val="20"/>
        </w:rPr>
        <w:t xml:space="preserve"> náklady                           </w:t>
      </w:r>
      <w:r w:rsidR="00FF7E60" w:rsidRPr="00A60C71">
        <w:rPr>
          <w:rFonts w:ascii="Bookman Old Style" w:hAnsi="Bookman Old Style"/>
          <w:sz w:val="20"/>
          <w:szCs w:val="20"/>
        </w:rPr>
        <w:t xml:space="preserve">    </w:t>
      </w:r>
      <w:r w:rsidRPr="00A60C71">
        <w:rPr>
          <w:rFonts w:ascii="Bookman Old Style" w:hAnsi="Bookman Old Style"/>
          <w:sz w:val="20"/>
          <w:szCs w:val="20"/>
        </w:rPr>
        <w:t xml:space="preserve">       </w:t>
      </w:r>
      <w:r w:rsidR="006B140B" w:rsidRPr="00A60C71">
        <w:rPr>
          <w:rFonts w:ascii="Bookman Old Style" w:hAnsi="Bookman Old Style"/>
          <w:sz w:val="20"/>
          <w:szCs w:val="20"/>
        </w:rPr>
        <w:t>4</w:t>
      </w:r>
      <w:r w:rsidR="00A60C71">
        <w:rPr>
          <w:rFonts w:ascii="Bookman Old Style" w:hAnsi="Bookman Old Style"/>
          <w:sz w:val="20"/>
          <w:szCs w:val="20"/>
        </w:rPr>
        <w:t>8 516,06 EUR</w:t>
      </w:r>
    </w:p>
    <w:p w:rsidR="00464F4F" w:rsidRDefault="00464F4F" w:rsidP="00464F4F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Dane a poplatky                                     </w:t>
      </w:r>
      <w:r w:rsidR="006B140B">
        <w:rPr>
          <w:rFonts w:ascii="Bookman Old Style" w:hAnsi="Bookman Old Style"/>
          <w:sz w:val="20"/>
          <w:szCs w:val="20"/>
        </w:rPr>
        <w:t xml:space="preserve"> </w:t>
      </w:r>
      <w:r>
        <w:rPr>
          <w:rFonts w:ascii="Bookman Old Style" w:hAnsi="Bookman Old Style"/>
          <w:sz w:val="20"/>
          <w:szCs w:val="20"/>
        </w:rPr>
        <w:t xml:space="preserve">   </w:t>
      </w:r>
      <w:r w:rsidR="007B1877">
        <w:rPr>
          <w:rFonts w:ascii="Bookman Old Style" w:hAnsi="Bookman Old Style"/>
          <w:sz w:val="20"/>
          <w:szCs w:val="20"/>
        </w:rPr>
        <w:t xml:space="preserve"> </w:t>
      </w:r>
      <w:r>
        <w:rPr>
          <w:rFonts w:ascii="Bookman Old Style" w:hAnsi="Bookman Old Style"/>
          <w:sz w:val="20"/>
          <w:szCs w:val="20"/>
        </w:rPr>
        <w:t xml:space="preserve"> </w:t>
      </w:r>
      <w:r w:rsidR="00A60C71">
        <w:rPr>
          <w:rFonts w:ascii="Bookman Old Style" w:hAnsi="Bookman Old Style"/>
          <w:sz w:val="20"/>
          <w:szCs w:val="20"/>
        </w:rPr>
        <w:t>182,70 EUR</w:t>
      </w:r>
      <w:r>
        <w:rPr>
          <w:rFonts w:ascii="Bookman Old Style" w:hAnsi="Bookman Old Style"/>
          <w:sz w:val="20"/>
          <w:szCs w:val="20"/>
        </w:rPr>
        <w:t xml:space="preserve">  </w:t>
      </w:r>
    </w:p>
    <w:p w:rsidR="006B140B" w:rsidRPr="00A60C71" w:rsidRDefault="00464F4F" w:rsidP="00A60C71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Ostatné náklady                                         </w:t>
      </w:r>
      <w:r w:rsidR="007B1877">
        <w:rPr>
          <w:rFonts w:ascii="Bookman Old Style" w:hAnsi="Bookman Old Style"/>
          <w:sz w:val="20"/>
          <w:szCs w:val="20"/>
        </w:rPr>
        <w:t xml:space="preserve"> </w:t>
      </w:r>
      <w:r>
        <w:rPr>
          <w:rFonts w:ascii="Bookman Old Style" w:hAnsi="Bookman Old Style"/>
          <w:sz w:val="20"/>
          <w:szCs w:val="20"/>
        </w:rPr>
        <w:t xml:space="preserve"> </w:t>
      </w:r>
      <w:r w:rsidR="00A60C71">
        <w:rPr>
          <w:rFonts w:ascii="Bookman Old Style" w:hAnsi="Bookman Old Style"/>
          <w:sz w:val="20"/>
          <w:szCs w:val="20"/>
        </w:rPr>
        <w:t xml:space="preserve">  36,25 EUR</w:t>
      </w:r>
    </w:p>
    <w:p w:rsidR="00087466" w:rsidRPr="0028779D" w:rsidRDefault="00464F4F" w:rsidP="0028779D">
      <w:pPr>
        <w:spacing w:line="360" w:lineRule="auto"/>
        <w:jc w:val="both"/>
        <w:rPr>
          <w:rFonts w:ascii="Bookman Old Style" w:hAnsi="Bookman Old Style"/>
          <w:b/>
          <w:sz w:val="20"/>
          <w:szCs w:val="20"/>
        </w:rPr>
      </w:pPr>
      <w:bookmarkStart w:id="3" w:name="_Hlk506735309"/>
      <w:r w:rsidRPr="00464F4F">
        <w:rPr>
          <w:rFonts w:ascii="Bookman Old Style" w:hAnsi="Bookman Old Style"/>
          <w:b/>
          <w:sz w:val="20"/>
          <w:szCs w:val="20"/>
        </w:rPr>
        <w:lastRenderedPageBreak/>
        <w:t xml:space="preserve">Ekonomicky oprávnené náklady spolu :           </w:t>
      </w:r>
      <w:r w:rsidR="00B57226">
        <w:rPr>
          <w:rFonts w:ascii="Bookman Old Style" w:hAnsi="Bookman Old Style"/>
          <w:b/>
          <w:sz w:val="20"/>
          <w:szCs w:val="20"/>
        </w:rPr>
        <w:t xml:space="preserve"> </w:t>
      </w:r>
      <w:r w:rsidR="00A60C71">
        <w:rPr>
          <w:rFonts w:ascii="Bookman Old Style" w:hAnsi="Bookman Old Style"/>
          <w:b/>
          <w:sz w:val="20"/>
          <w:szCs w:val="20"/>
        </w:rPr>
        <w:t xml:space="preserve"> 53 025,99 EUR</w:t>
      </w:r>
    </w:p>
    <w:bookmarkEnd w:id="3"/>
    <w:p w:rsidR="00B57226" w:rsidRPr="009E2DD3" w:rsidRDefault="00B57226" w:rsidP="009E2DD3">
      <w:pPr>
        <w:ind w:left="360"/>
        <w:jc w:val="both"/>
        <w:rPr>
          <w:rFonts w:ascii="Calibri" w:hAnsi="Calibri"/>
        </w:rPr>
      </w:pPr>
      <w:r>
        <w:rPr>
          <w:rFonts w:ascii="Calibri" w:hAnsi="Calibri"/>
          <w:lang w:val="en-US"/>
        </w:rPr>
        <w:t xml:space="preserve"> </w:t>
      </w:r>
    </w:p>
    <w:p w:rsidR="006251AD" w:rsidRDefault="0079213B" w:rsidP="006251AD">
      <w:p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3.</w:t>
      </w:r>
      <w:r w:rsidR="006251AD">
        <w:rPr>
          <w:rFonts w:ascii="Bookman Old Style" w:hAnsi="Bookman Old Style"/>
          <w:b/>
          <w:sz w:val="24"/>
          <w:szCs w:val="24"/>
        </w:rPr>
        <w:t>ROČNÁ ÚČTOVNÁ ZÁVIERKA A ZHODNOTENIE ZÁKLADNÝCH ÚDAJOV V NEJ OBSIAHNUTÝCH</w:t>
      </w:r>
    </w:p>
    <w:p w:rsidR="006251AD" w:rsidRDefault="00A60C71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Združenie priateľov domu svätého Juraja</w:t>
      </w:r>
      <w:r w:rsidR="006251AD">
        <w:rPr>
          <w:rFonts w:ascii="Bookman Old Style" w:hAnsi="Bookman Old Style"/>
          <w:sz w:val="20"/>
          <w:szCs w:val="20"/>
        </w:rPr>
        <w:t xml:space="preserve"> účtuje v sústave podvojného účtovníctva. Účtovná závierka za účtovné obdobie 201</w:t>
      </w:r>
      <w:r>
        <w:rPr>
          <w:rFonts w:ascii="Bookman Old Style" w:hAnsi="Bookman Old Style"/>
          <w:sz w:val="20"/>
          <w:szCs w:val="20"/>
        </w:rPr>
        <w:t>8</w:t>
      </w:r>
      <w:r w:rsidR="006251AD">
        <w:rPr>
          <w:rFonts w:ascii="Bookman Old Style" w:hAnsi="Bookman Old Style"/>
          <w:sz w:val="20"/>
          <w:szCs w:val="20"/>
        </w:rPr>
        <w:t xml:space="preserve"> bola schválená na zasadnutí </w:t>
      </w:r>
      <w:r>
        <w:rPr>
          <w:rFonts w:ascii="Bookman Old Style" w:hAnsi="Bookman Old Style"/>
          <w:sz w:val="20"/>
          <w:szCs w:val="20"/>
        </w:rPr>
        <w:t>Z</w:t>
      </w:r>
      <w:r w:rsidR="006251AD">
        <w:rPr>
          <w:rFonts w:ascii="Bookman Old Style" w:hAnsi="Bookman Old Style"/>
          <w:sz w:val="20"/>
          <w:szCs w:val="20"/>
        </w:rPr>
        <w:t xml:space="preserve">druženia </w:t>
      </w:r>
      <w:r>
        <w:rPr>
          <w:rFonts w:ascii="Bookman Old Style" w:hAnsi="Bookman Old Style"/>
          <w:sz w:val="20"/>
          <w:szCs w:val="20"/>
        </w:rPr>
        <w:t>domu svätého Juraja</w:t>
      </w:r>
      <w:r w:rsidR="006251AD">
        <w:rPr>
          <w:rFonts w:ascii="Bookman Old Style" w:hAnsi="Bookman Old Style"/>
          <w:sz w:val="20"/>
          <w:szCs w:val="20"/>
        </w:rPr>
        <w:t xml:space="preserve">, konaného dňa </w:t>
      </w:r>
      <w:r w:rsidR="00B57226">
        <w:rPr>
          <w:rFonts w:ascii="Bookman Old Style" w:hAnsi="Bookman Old Style"/>
          <w:sz w:val="20"/>
          <w:szCs w:val="20"/>
        </w:rPr>
        <w:t>08</w:t>
      </w:r>
      <w:r w:rsidR="006251AD">
        <w:rPr>
          <w:rFonts w:ascii="Bookman Old Style" w:hAnsi="Bookman Old Style"/>
          <w:sz w:val="20"/>
          <w:szCs w:val="20"/>
        </w:rPr>
        <w:t>.0</w:t>
      </w:r>
      <w:r w:rsidR="00B57226">
        <w:rPr>
          <w:rFonts w:ascii="Bookman Old Style" w:hAnsi="Bookman Old Style"/>
          <w:sz w:val="20"/>
          <w:szCs w:val="20"/>
        </w:rPr>
        <w:t>2</w:t>
      </w:r>
      <w:r w:rsidR="006251AD">
        <w:rPr>
          <w:rFonts w:ascii="Bookman Old Style" w:hAnsi="Bookman Old Style"/>
          <w:sz w:val="20"/>
          <w:szCs w:val="20"/>
        </w:rPr>
        <w:t>.201</w:t>
      </w:r>
      <w:r>
        <w:rPr>
          <w:rFonts w:ascii="Bookman Old Style" w:hAnsi="Bookman Old Style"/>
          <w:sz w:val="20"/>
          <w:szCs w:val="20"/>
        </w:rPr>
        <w:t>9</w:t>
      </w:r>
      <w:r w:rsidR="006251AD">
        <w:rPr>
          <w:rFonts w:ascii="Bookman Old Style" w:hAnsi="Bookman Old Style"/>
          <w:sz w:val="20"/>
          <w:szCs w:val="20"/>
        </w:rPr>
        <w:t xml:space="preserve"> o </w:t>
      </w:r>
      <w:r>
        <w:rPr>
          <w:rFonts w:ascii="Bookman Old Style" w:hAnsi="Bookman Old Style"/>
          <w:sz w:val="20"/>
          <w:szCs w:val="20"/>
        </w:rPr>
        <w:t>09</w:t>
      </w:r>
      <w:r w:rsidR="006251AD">
        <w:rPr>
          <w:rFonts w:ascii="Bookman Old Style" w:hAnsi="Bookman Old Style"/>
          <w:sz w:val="20"/>
          <w:szCs w:val="20"/>
        </w:rPr>
        <w:t>,00 hodine v sídle združenia.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K 31.12.201</w:t>
      </w:r>
      <w:r w:rsidR="00A60C71">
        <w:rPr>
          <w:rFonts w:ascii="Bookman Old Style" w:hAnsi="Bookman Old Style"/>
          <w:sz w:val="20"/>
          <w:szCs w:val="20"/>
        </w:rPr>
        <w:t>8</w:t>
      </w:r>
      <w:r>
        <w:rPr>
          <w:rFonts w:ascii="Bookman Old Style" w:hAnsi="Bookman Old Style"/>
          <w:sz w:val="20"/>
          <w:szCs w:val="20"/>
        </w:rPr>
        <w:t xml:space="preserve"> Majetok  združenia predstavuje suma  </w:t>
      </w:r>
      <w:r w:rsidR="00A60C71">
        <w:rPr>
          <w:rFonts w:ascii="Bookman Old Style" w:hAnsi="Bookman Old Style"/>
          <w:sz w:val="20"/>
          <w:szCs w:val="20"/>
        </w:rPr>
        <w:t>11</w:t>
      </w:r>
      <w:r w:rsidR="004F4D51">
        <w:rPr>
          <w:rFonts w:ascii="Bookman Old Style" w:hAnsi="Bookman Old Style"/>
          <w:sz w:val="20"/>
          <w:szCs w:val="20"/>
        </w:rPr>
        <w:t> </w:t>
      </w:r>
      <w:r w:rsidR="00A60C71">
        <w:rPr>
          <w:rFonts w:ascii="Bookman Old Style" w:hAnsi="Bookman Old Style"/>
          <w:sz w:val="20"/>
          <w:szCs w:val="20"/>
        </w:rPr>
        <w:t>86</w:t>
      </w:r>
      <w:r w:rsidR="004F4D51">
        <w:rPr>
          <w:rFonts w:ascii="Bookman Old Style" w:hAnsi="Bookman Old Style"/>
          <w:sz w:val="20"/>
          <w:szCs w:val="20"/>
        </w:rPr>
        <w:t>7,72</w:t>
      </w:r>
      <w:r w:rsidRPr="00227FD2">
        <w:rPr>
          <w:rFonts w:ascii="Bookman Old Style" w:hAnsi="Bookman Old Style"/>
          <w:b/>
          <w:sz w:val="20"/>
          <w:szCs w:val="20"/>
        </w:rPr>
        <w:t xml:space="preserve"> EUR</w:t>
      </w:r>
      <w:r>
        <w:rPr>
          <w:rFonts w:ascii="Bookman Old Style" w:hAnsi="Bookman Old Style"/>
          <w:sz w:val="20"/>
          <w:szCs w:val="20"/>
        </w:rPr>
        <w:t>, ktorú tvoria nasledovné položky :</w:t>
      </w:r>
    </w:p>
    <w:p w:rsidR="006251AD" w:rsidRDefault="004F4D51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Krátkodobé pohľadávky                     </w:t>
      </w:r>
      <w:r w:rsidR="006251AD">
        <w:rPr>
          <w:rFonts w:ascii="Bookman Old Style" w:hAnsi="Bookman Old Style"/>
          <w:sz w:val="20"/>
          <w:szCs w:val="20"/>
        </w:rPr>
        <w:tab/>
        <w:t xml:space="preserve">             </w:t>
      </w:r>
      <w:r>
        <w:rPr>
          <w:rFonts w:ascii="Bookman Old Style" w:hAnsi="Bookman Old Style"/>
          <w:sz w:val="20"/>
          <w:szCs w:val="20"/>
        </w:rPr>
        <w:t>7 900,69 EUR</w:t>
      </w:r>
    </w:p>
    <w:p w:rsidR="006251AD" w:rsidRDefault="004F4D51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Finančné účty                             </w:t>
      </w:r>
      <w:r w:rsidR="006251AD">
        <w:rPr>
          <w:rFonts w:ascii="Bookman Old Style" w:hAnsi="Bookman Old Style"/>
          <w:sz w:val="20"/>
          <w:szCs w:val="20"/>
        </w:rPr>
        <w:t xml:space="preserve">                         </w:t>
      </w:r>
      <w:r w:rsidR="00B57226">
        <w:rPr>
          <w:rFonts w:ascii="Bookman Old Style" w:hAnsi="Bookman Old Style"/>
          <w:sz w:val="20"/>
          <w:szCs w:val="20"/>
        </w:rPr>
        <w:t xml:space="preserve">  </w:t>
      </w:r>
      <w:r w:rsidR="006251AD">
        <w:rPr>
          <w:rFonts w:ascii="Bookman Old Style" w:hAnsi="Bookman Old Style"/>
          <w:sz w:val="20"/>
          <w:szCs w:val="20"/>
        </w:rPr>
        <w:t xml:space="preserve"> </w:t>
      </w:r>
      <w:r>
        <w:rPr>
          <w:rFonts w:ascii="Bookman Old Style" w:hAnsi="Bookman Old Style"/>
          <w:sz w:val="20"/>
          <w:szCs w:val="20"/>
        </w:rPr>
        <w:t>3 967,03</w:t>
      </w:r>
      <w:r w:rsidR="006251AD">
        <w:rPr>
          <w:rFonts w:ascii="Bookman Old Style" w:hAnsi="Bookman Old Style"/>
          <w:sz w:val="20"/>
          <w:szCs w:val="20"/>
        </w:rPr>
        <w:t xml:space="preserve"> EUR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K pohľadávkam neboli k 31.12.20</w:t>
      </w:r>
      <w:r w:rsidR="004F4D51">
        <w:rPr>
          <w:rFonts w:ascii="Bookman Old Style" w:hAnsi="Bookman Old Style"/>
          <w:sz w:val="20"/>
          <w:szCs w:val="20"/>
        </w:rPr>
        <w:t>18</w:t>
      </w:r>
      <w:r>
        <w:rPr>
          <w:rFonts w:ascii="Bookman Old Style" w:hAnsi="Bookman Old Style"/>
          <w:sz w:val="20"/>
          <w:szCs w:val="20"/>
        </w:rPr>
        <w:t xml:space="preserve"> tvorené opravné položky.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K 31.12.201</w:t>
      </w:r>
      <w:r w:rsidR="004F4D51">
        <w:rPr>
          <w:rFonts w:ascii="Bookman Old Style" w:hAnsi="Bookman Old Style"/>
          <w:sz w:val="20"/>
          <w:szCs w:val="20"/>
        </w:rPr>
        <w:t>8</w:t>
      </w:r>
      <w:r>
        <w:rPr>
          <w:rFonts w:ascii="Bookman Old Style" w:hAnsi="Bookman Old Style"/>
          <w:sz w:val="20"/>
          <w:szCs w:val="20"/>
        </w:rPr>
        <w:t xml:space="preserve"> </w:t>
      </w:r>
      <w:r w:rsidR="001A25BB">
        <w:rPr>
          <w:rFonts w:ascii="Bookman Old Style" w:hAnsi="Bookman Old Style"/>
          <w:sz w:val="20"/>
          <w:szCs w:val="20"/>
        </w:rPr>
        <w:t>Z</w:t>
      </w:r>
      <w:r>
        <w:rPr>
          <w:rFonts w:ascii="Bookman Old Style" w:hAnsi="Bookman Old Style"/>
          <w:sz w:val="20"/>
          <w:szCs w:val="20"/>
        </w:rPr>
        <w:t xml:space="preserve">droje krytia majetku predstavuje suma </w:t>
      </w:r>
      <w:r w:rsidR="004F4D51">
        <w:rPr>
          <w:rFonts w:ascii="Bookman Old Style" w:hAnsi="Bookman Old Style"/>
          <w:sz w:val="20"/>
          <w:szCs w:val="20"/>
        </w:rPr>
        <w:t>11 867,72</w:t>
      </w:r>
      <w:r w:rsidRPr="00227FD2">
        <w:rPr>
          <w:rFonts w:ascii="Bookman Old Style" w:hAnsi="Bookman Old Style"/>
          <w:b/>
          <w:sz w:val="20"/>
          <w:szCs w:val="20"/>
        </w:rPr>
        <w:t xml:space="preserve"> EUR</w:t>
      </w:r>
      <w:r>
        <w:rPr>
          <w:rFonts w:ascii="Bookman Old Style" w:hAnsi="Bookman Old Style"/>
          <w:sz w:val="20"/>
          <w:szCs w:val="20"/>
        </w:rPr>
        <w:t xml:space="preserve"> tvorená :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Výsledok hospodárenia za účtovné obdobie                   </w:t>
      </w:r>
      <w:r w:rsidR="004F4D51">
        <w:rPr>
          <w:rFonts w:ascii="Bookman Old Style" w:hAnsi="Bookman Old Style"/>
          <w:sz w:val="20"/>
          <w:szCs w:val="20"/>
        </w:rPr>
        <w:t>-</w:t>
      </w:r>
      <w:r>
        <w:rPr>
          <w:rFonts w:ascii="Bookman Old Style" w:hAnsi="Bookman Old Style"/>
          <w:sz w:val="20"/>
          <w:szCs w:val="20"/>
        </w:rPr>
        <w:t xml:space="preserve">           </w:t>
      </w:r>
      <w:r w:rsidR="003A6B95">
        <w:rPr>
          <w:rFonts w:ascii="Bookman Old Style" w:hAnsi="Bookman Old Style"/>
          <w:sz w:val="20"/>
          <w:szCs w:val="20"/>
        </w:rPr>
        <w:t xml:space="preserve"> </w:t>
      </w:r>
      <w:r>
        <w:rPr>
          <w:rFonts w:ascii="Bookman Old Style" w:hAnsi="Bookman Old Style"/>
          <w:sz w:val="20"/>
          <w:szCs w:val="20"/>
        </w:rPr>
        <w:t xml:space="preserve"> </w:t>
      </w:r>
      <w:r w:rsidR="004F4D51">
        <w:rPr>
          <w:rFonts w:ascii="Bookman Old Style" w:hAnsi="Bookman Old Style"/>
          <w:sz w:val="20"/>
          <w:szCs w:val="20"/>
        </w:rPr>
        <w:t xml:space="preserve">2 273,11 </w:t>
      </w:r>
      <w:r>
        <w:rPr>
          <w:rFonts w:ascii="Bookman Old Style" w:hAnsi="Bookman Old Style"/>
          <w:sz w:val="20"/>
          <w:szCs w:val="20"/>
        </w:rPr>
        <w:t>EUR</w:t>
      </w:r>
    </w:p>
    <w:p w:rsidR="00B9400E" w:rsidRDefault="00B9400E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Cudzie zdroje                                                                            14 140,83 EUR</w:t>
      </w:r>
    </w:p>
    <w:p w:rsidR="002A5541" w:rsidRDefault="002A5541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6251AD" w:rsidRDefault="0079213B" w:rsidP="006251AD">
      <w:pPr>
        <w:spacing w:line="360" w:lineRule="auto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4.</w:t>
      </w:r>
      <w:r w:rsidR="006251AD">
        <w:rPr>
          <w:rFonts w:ascii="Bookman Old Style" w:hAnsi="Bookman Old Style"/>
          <w:b/>
          <w:sz w:val="24"/>
          <w:szCs w:val="24"/>
        </w:rPr>
        <w:t>PREHĽAD O VÝNOSO</w:t>
      </w:r>
      <w:r w:rsidR="00FD1A2E">
        <w:rPr>
          <w:rFonts w:ascii="Bookman Old Style" w:hAnsi="Bookman Old Style"/>
          <w:b/>
          <w:sz w:val="24"/>
          <w:szCs w:val="24"/>
        </w:rPr>
        <w:t>C</w:t>
      </w:r>
      <w:r w:rsidR="006251AD">
        <w:rPr>
          <w:rFonts w:ascii="Bookman Old Style" w:hAnsi="Bookman Old Style"/>
          <w:b/>
          <w:sz w:val="24"/>
          <w:szCs w:val="24"/>
        </w:rPr>
        <w:t xml:space="preserve">H </w:t>
      </w:r>
    </w:p>
    <w:p w:rsidR="006251AD" w:rsidRDefault="004F4D51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Združenie priateľov Domu svätého Juraja</w:t>
      </w:r>
      <w:r w:rsidR="006251AD">
        <w:rPr>
          <w:rFonts w:ascii="Bookman Old Style" w:hAnsi="Bookman Old Style"/>
          <w:sz w:val="20"/>
          <w:szCs w:val="20"/>
        </w:rPr>
        <w:t xml:space="preserve"> dodržiava všetky zásady pre časové rozlišovanie nákladov a výnosov, ako aj časovú a vecnú súvislosť účtovaného obdobia.</w:t>
      </w:r>
    </w:p>
    <w:p w:rsidR="00425457" w:rsidRPr="00FF7E60" w:rsidRDefault="006251AD" w:rsidP="00425457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Výnosy združenia k 31.12.201</w:t>
      </w:r>
      <w:r w:rsidR="004F4D51">
        <w:rPr>
          <w:rFonts w:ascii="Bookman Old Style" w:hAnsi="Bookman Old Style"/>
          <w:sz w:val="20"/>
          <w:szCs w:val="20"/>
        </w:rPr>
        <w:t>8</w:t>
      </w:r>
      <w:r>
        <w:rPr>
          <w:rFonts w:ascii="Bookman Old Style" w:hAnsi="Bookman Old Style"/>
          <w:sz w:val="20"/>
          <w:szCs w:val="20"/>
        </w:rPr>
        <w:t xml:space="preserve"> predstavovali sumu </w:t>
      </w:r>
      <w:r w:rsidR="00425457">
        <w:rPr>
          <w:rFonts w:ascii="Bookman Old Style" w:hAnsi="Bookman Old Style"/>
          <w:sz w:val="20"/>
          <w:szCs w:val="20"/>
        </w:rPr>
        <w:t xml:space="preserve">predstavovali </w:t>
      </w:r>
      <w:r w:rsidR="00B9400E">
        <w:rPr>
          <w:rFonts w:ascii="Bookman Old Style" w:hAnsi="Bookman Old Style"/>
          <w:sz w:val="20"/>
          <w:szCs w:val="20"/>
        </w:rPr>
        <w:t>50 752,88</w:t>
      </w:r>
      <w:r w:rsidR="00425457">
        <w:rPr>
          <w:rFonts w:ascii="Bookman Old Style" w:hAnsi="Bookman Old Style"/>
          <w:sz w:val="20"/>
          <w:szCs w:val="20"/>
        </w:rPr>
        <w:t xml:space="preserve"> EUR, z toho vlastné príjmy za služby platené opatrovanými predstavovali </w:t>
      </w:r>
      <w:r w:rsidR="00B9400E">
        <w:rPr>
          <w:rFonts w:ascii="Bookman Old Style" w:hAnsi="Bookman Old Style"/>
          <w:sz w:val="20"/>
          <w:szCs w:val="20"/>
        </w:rPr>
        <w:t>16 339,15</w:t>
      </w:r>
      <w:r w:rsidR="00425457">
        <w:rPr>
          <w:rFonts w:ascii="Bookman Old Style" w:hAnsi="Bookman Old Style"/>
          <w:sz w:val="20"/>
          <w:szCs w:val="20"/>
        </w:rPr>
        <w:t xml:space="preserve"> EUR,  ostatné výnosy </w:t>
      </w:r>
      <w:r w:rsidR="00B9400E">
        <w:rPr>
          <w:rFonts w:ascii="Bookman Old Style" w:hAnsi="Bookman Old Style"/>
          <w:sz w:val="20"/>
          <w:szCs w:val="20"/>
        </w:rPr>
        <w:t>20 292,94 EUR, členské príspevky 9 000,00 EUR</w:t>
      </w:r>
      <w:r w:rsidR="00425457">
        <w:rPr>
          <w:rFonts w:ascii="Bookman Old Style" w:hAnsi="Bookman Old Style"/>
          <w:sz w:val="20"/>
          <w:szCs w:val="20"/>
        </w:rPr>
        <w:t xml:space="preserve"> </w:t>
      </w:r>
      <w:r w:rsidR="00425457" w:rsidRPr="00FF7E60">
        <w:rPr>
          <w:rFonts w:ascii="Bookman Old Style" w:hAnsi="Bookman Old Style"/>
          <w:sz w:val="20"/>
          <w:szCs w:val="20"/>
        </w:rPr>
        <w:t xml:space="preserve"> </w:t>
      </w:r>
      <w:r w:rsidR="00425457">
        <w:rPr>
          <w:rFonts w:ascii="Bookman Old Style" w:hAnsi="Bookman Old Style"/>
          <w:sz w:val="20"/>
          <w:szCs w:val="20"/>
        </w:rPr>
        <w:t xml:space="preserve"> a ÚPSVaR z projektu „Cesta na trh práce“  objem </w:t>
      </w:r>
      <w:r w:rsidR="00B9400E">
        <w:rPr>
          <w:rFonts w:ascii="Bookman Old Style" w:hAnsi="Bookman Old Style"/>
          <w:sz w:val="20"/>
          <w:szCs w:val="20"/>
        </w:rPr>
        <w:t>5 120,79</w:t>
      </w:r>
      <w:r w:rsidR="00425457">
        <w:rPr>
          <w:rFonts w:ascii="Bookman Old Style" w:hAnsi="Bookman Old Style"/>
          <w:sz w:val="20"/>
          <w:szCs w:val="20"/>
        </w:rPr>
        <w:t xml:space="preserve"> EUR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6251AD" w:rsidRDefault="0079213B" w:rsidP="006251AD">
      <w:p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5.</w:t>
      </w:r>
      <w:r w:rsidR="006251AD">
        <w:rPr>
          <w:rFonts w:ascii="Bookman Old Style" w:hAnsi="Bookman Old Style"/>
          <w:b/>
          <w:sz w:val="24"/>
          <w:szCs w:val="24"/>
        </w:rPr>
        <w:t>PREHĽAD PRÍJMOV V ČLENENÍ PODĽA ZDROJOV</w:t>
      </w:r>
    </w:p>
    <w:p w:rsidR="006251AD" w:rsidRDefault="00B9400E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Združenie priateľov Domu svätého Juraja </w:t>
      </w:r>
      <w:r w:rsidR="006251AD">
        <w:rPr>
          <w:rFonts w:ascii="Bookman Old Style" w:hAnsi="Bookman Old Style"/>
          <w:sz w:val="20"/>
          <w:szCs w:val="20"/>
        </w:rPr>
        <w:t>201</w:t>
      </w:r>
      <w:r>
        <w:rPr>
          <w:rFonts w:ascii="Bookman Old Style" w:hAnsi="Bookman Old Style"/>
          <w:sz w:val="20"/>
          <w:szCs w:val="20"/>
        </w:rPr>
        <w:t>8 dosiahlo</w:t>
      </w:r>
      <w:r w:rsidR="006251AD">
        <w:rPr>
          <w:rFonts w:ascii="Bookman Old Style" w:hAnsi="Bookman Old Style"/>
          <w:sz w:val="20"/>
          <w:szCs w:val="20"/>
        </w:rPr>
        <w:t xml:space="preserve"> príjmy z činností, na účely ktorých bolo zriadené</w:t>
      </w:r>
    </w:p>
    <w:p w:rsidR="00B9400E" w:rsidRDefault="00B9400E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6251AD" w:rsidRDefault="0079213B" w:rsidP="006251AD">
      <w:p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lastRenderedPageBreak/>
        <w:t>6.</w:t>
      </w:r>
      <w:r w:rsidR="006251AD">
        <w:rPr>
          <w:rFonts w:ascii="Bookman Old Style" w:hAnsi="Bookman Old Style"/>
          <w:b/>
          <w:sz w:val="24"/>
          <w:szCs w:val="24"/>
        </w:rPr>
        <w:t>STAV A POHYB MAJETKU A ZÁVAZKOV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Majetok organizácie tvoria peňažné prostriedky v pokladni a na bežnom účte organizácie, a pohľadávky uvedené v súvahe k 31.12.201</w:t>
      </w:r>
      <w:r w:rsidR="00A60C71">
        <w:rPr>
          <w:rFonts w:ascii="Bookman Old Style" w:hAnsi="Bookman Old Style"/>
          <w:sz w:val="20"/>
          <w:szCs w:val="20"/>
        </w:rPr>
        <w:t>8</w:t>
      </w:r>
      <w:r>
        <w:rPr>
          <w:rFonts w:ascii="Bookman Old Style" w:hAnsi="Bookman Old Style"/>
          <w:sz w:val="20"/>
          <w:szCs w:val="20"/>
        </w:rPr>
        <w:t>.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6251AD" w:rsidRDefault="0079213B" w:rsidP="006251AD">
      <w:p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7.</w:t>
      </w:r>
      <w:r w:rsidR="006251AD">
        <w:rPr>
          <w:rFonts w:ascii="Bookman Old Style" w:hAnsi="Bookman Old Style"/>
          <w:b/>
          <w:sz w:val="24"/>
          <w:szCs w:val="24"/>
        </w:rPr>
        <w:t>EKONOMICKY OPRÁVNENÉ NÁKLADY</w:t>
      </w:r>
      <w:r w:rsidR="00FF7E60">
        <w:rPr>
          <w:rFonts w:ascii="Bookman Old Style" w:hAnsi="Bookman Old Style"/>
          <w:b/>
          <w:sz w:val="24"/>
          <w:szCs w:val="24"/>
        </w:rPr>
        <w:t xml:space="preserve"> SPOLU</w:t>
      </w:r>
      <w:r w:rsidR="006251AD">
        <w:rPr>
          <w:rFonts w:ascii="Bookman Old Style" w:hAnsi="Bookman Old Style"/>
          <w:b/>
          <w:sz w:val="24"/>
          <w:szCs w:val="24"/>
        </w:rPr>
        <w:t xml:space="preserve"> NA JEDNÉHO PRIJÍMATEĽA SOCIÁLNEJ SLUŽBY PODĽA DRUHU POSKYTOVANEJ SOCIÁLNEJ SLUŽBY ZA KALENDÁRNY ROK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Druh poskytovanej sociálnej služby :                                    opatrovateľská služba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Ekonomicky oprávnené náklady na jedného prijímateľa </w:t>
      </w:r>
      <w:r w:rsidRPr="007E43CC">
        <w:rPr>
          <w:rFonts w:ascii="Bookman Old Style" w:hAnsi="Bookman Old Style"/>
          <w:sz w:val="20"/>
          <w:szCs w:val="20"/>
        </w:rPr>
        <w:t xml:space="preserve">:      </w:t>
      </w:r>
      <w:r w:rsidR="00426AE3" w:rsidRPr="007E43CC">
        <w:rPr>
          <w:rFonts w:ascii="Bookman Old Style" w:hAnsi="Bookman Old Style"/>
          <w:sz w:val="20"/>
          <w:szCs w:val="20"/>
        </w:rPr>
        <w:t>5 891,77</w:t>
      </w:r>
      <w:r w:rsidR="009E2DD3" w:rsidRPr="007E43CC">
        <w:rPr>
          <w:rFonts w:ascii="Bookman Old Style" w:hAnsi="Bookman Old Style"/>
          <w:sz w:val="20"/>
          <w:szCs w:val="20"/>
        </w:rPr>
        <w:t xml:space="preserve"> </w:t>
      </w:r>
      <w:r w:rsidR="00B57226" w:rsidRPr="007E43CC">
        <w:rPr>
          <w:rFonts w:ascii="Bookman Old Style" w:hAnsi="Bookman Old Style"/>
          <w:sz w:val="20"/>
          <w:szCs w:val="20"/>
        </w:rPr>
        <w:t xml:space="preserve">  </w:t>
      </w:r>
      <w:r>
        <w:rPr>
          <w:rFonts w:ascii="Bookman Old Style" w:hAnsi="Bookman Old Style"/>
          <w:sz w:val="20"/>
          <w:szCs w:val="20"/>
        </w:rPr>
        <w:t>EUR</w:t>
      </w:r>
      <w:r w:rsidR="00426AE3">
        <w:rPr>
          <w:rFonts w:ascii="Bookman Old Style" w:hAnsi="Bookman Old Style"/>
          <w:sz w:val="20"/>
          <w:szCs w:val="20"/>
        </w:rPr>
        <w:t xml:space="preserve"> v roku 2018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6251AD" w:rsidRDefault="0079213B" w:rsidP="006251AD">
      <w:p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8.</w:t>
      </w:r>
      <w:r w:rsidR="006251AD">
        <w:rPr>
          <w:rFonts w:ascii="Bookman Old Style" w:hAnsi="Bookman Old Style"/>
          <w:b/>
          <w:sz w:val="24"/>
          <w:szCs w:val="24"/>
        </w:rPr>
        <w:t>VÝVOJ ÚČTOVNEJ JEDNOTKY, STAV A VÝZNAMNÉ RIZIKÁ</w:t>
      </w:r>
    </w:p>
    <w:p w:rsidR="004F4D51" w:rsidRDefault="004F4D51" w:rsidP="004F4D51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Združenie priateľov Domu svätého Juraja</w:t>
      </w:r>
      <w:r w:rsidR="007A19C0">
        <w:rPr>
          <w:rFonts w:ascii="Bookman Old Style" w:hAnsi="Bookman Old Style"/>
          <w:sz w:val="20"/>
          <w:szCs w:val="20"/>
        </w:rPr>
        <w:t xml:space="preserve"> bolo</w:t>
      </w:r>
      <w:r w:rsidR="006251AD">
        <w:rPr>
          <w:rFonts w:ascii="Bookman Old Style" w:hAnsi="Bookman Old Style"/>
          <w:sz w:val="20"/>
          <w:szCs w:val="20"/>
        </w:rPr>
        <w:t xml:space="preserve"> </w:t>
      </w:r>
      <w:r>
        <w:rPr>
          <w:rFonts w:ascii="Bookman Old Style" w:hAnsi="Bookman Old Style"/>
          <w:sz w:val="20"/>
          <w:szCs w:val="20"/>
        </w:rPr>
        <w:t>zaregistrované dňa 28.05.2018 na Okresnom úrade v Banskej Bystrici, odbor všeobecnej vnútornej správy, pod číslom : OU-BB-OVVS1-2018/019142-003.</w:t>
      </w:r>
    </w:p>
    <w:p w:rsidR="00833B3A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Obdobie 201</w:t>
      </w:r>
      <w:r w:rsidR="004F4D51">
        <w:rPr>
          <w:rFonts w:ascii="Bookman Old Style" w:hAnsi="Bookman Old Style"/>
          <w:sz w:val="20"/>
          <w:szCs w:val="20"/>
        </w:rPr>
        <w:t>8</w:t>
      </w:r>
      <w:r>
        <w:rPr>
          <w:rFonts w:ascii="Bookman Old Style" w:hAnsi="Bookman Old Style"/>
          <w:sz w:val="20"/>
          <w:szCs w:val="20"/>
        </w:rPr>
        <w:t xml:space="preserve"> je </w:t>
      </w:r>
      <w:r w:rsidR="004F4D51">
        <w:rPr>
          <w:rFonts w:ascii="Bookman Old Style" w:hAnsi="Bookman Old Style"/>
          <w:sz w:val="20"/>
          <w:szCs w:val="20"/>
        </w:rPr>
        <w:t>prvým</w:t>
      </w:r>
      <w:r>
        <w:rPr>
          <w:rFonts w:ascii="Bookman Old Style" w:hAnsi="Bookman Old Style"/>
          <w:sz w:val="20"/>
          <w:szCs w:val="20"/>
        </w:rPr>
        <w:t xml:space="preserve"> rokom výkonu účtovnej jednotky, a významný z hľadiska povedomia poskytovania sociálnych služieb pre klientov odkázaných na sociálnu pomoc.</w:t>
      </w:r>
    </w:p>
    <w:p w:rsidR="0075618E" w:rsidRDefault="00833B3A" w:rsidP="0075618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Riziká:</w:t>
      </w:r>
    </w:p>
    <w:p w:rsidR="00AB5769" w:rsidRDefault="00AB5769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Za riziko v ďalšom poskytovaní opatrovateľskej služby je možné pokladať nedostatok očakávaných finančných zdrojov na pokrytie nákladov.</w:t>
      </w:r>
    </w:p>
    <w:p w:rsidR="00AB5769" w:rsidRDefault="00AB5769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6251AD" w:rsidRDefault="0079213B" w:rsidP="006251AD">
      <w:p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9.</w:t>
      </w:r>
      <w:r w:rsidR="006251AD">
        <w:rPr>
          <w:rFonts w:ascii="Bookman Old Style" w:hAnsi="Bookman Old Style"/>
          <w:b/>
          <w:sz w:val="24"/>
          <w:szCs w:val="24"/>
        </w:rPr>
        <w:t>UDALOSTI OSOBITNÉHO VÝZNAMU, KTORÉ NASTALI PO SKONČENÍ ÚČTOVNÉHO OBDOBIA, ZA KTORÉ SA VYHOTOVUJE VÝROČNÁ SPRÁVA</w:t>
      </w:r>
    </w:p>
    <w:p w:rsidR="00ED1407" w:rsidRDefault="00B9400E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Združenie priateľov Domu svätého Juraja</w:t>
      </w:r>
      <w:r w:rsidR="006251AD">
        <w:rPr>
          <w:rFonts w:ascii="Bookman Old Style" w:hAnsi="Bookman Old Style"/>
          <w:sz w:val="20"/>
          <w:szCs w:val="20"/>
        </w:rPr>
        <w:t>, nemá žiadnu vedomosť o udalostiach osobitného významu po skončení účtovného obdobia za ktoré sa vyhotovuje výročná správa.</w:t>
      </w:r>
    </w:p>
    <w:p w:rsidR="00AB5769" w:rsidRPr="00ED1407" w:rsidRDefault="00AB5769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6251AD" w:rsidRDefault="0079213B" w:rsidP="006251AD">
      <w:p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10.</w:t>
      </w:r>
      <w:r w:rsidR="006251AD">
        <w:rPr>
          <w:rFonts w:ascii="Bookman Old Style" w:hAnsi="Bookman Old Style"/>
          <w:b/>
          <w:sz w:val="24"/>
          <w:szCs w:val="24"/>
        </w:rPr>
        <w:t>PREDPOKLAD BUDÚCEHO VÝVOJA ČINNOSTI ÚČTOVNEJ JEDNOTKY</w:t>
      </w:r>
    </w:p>
    <w:p w:rsidR="009A6048" w:rsidRDefault="00B9400E" w:rsidP="00B9400E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Združenie priateľov Domu svätého Juraja </w:t>
      </w:r>
      <w:r w:rsidR="006251AD">
        <w:rPr>
          <w:rFonts w:ascii="Bookman Old Style" w:hAnsi="Bookman Old Style"/>
          <w:sz w:val="20"/>
          <w:szCs w:val="20"/>
        </w:rPr>
        <w:t xml:space="preserve"> i naďalej plánuje vykonávať činnosť v rozsahu a v predmete, v ktorý má v stanovách.</w:t>
      </w:r>
      <w:r w:rsidR="002D1902">
        <w:rPr>
          <w:rFonts w:ascii="Bookman Old Style" w:hAnsi="Bookman Old Style"/>
          <w:sz w:val="20"/>
          <w:szCs w:val="20"/>
        </w:rPr>
        <w:t xml:space="preserve"> </w:t>
      </w:r>
    </w:p>
    <w:p w:rsidR="006251AD" w:rsidRDefault="0079213B" w:rsidP="006251AD">
      <w:p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lastRenderedPageBreak/>
        <w:t>11.</w:t>
      </w:r>
      <w:r w:rsidR="006251AD">
        <w:rPr>
          <w:rFonts w:ascii="Bookman Old Style" w:hAnsi="Bookman Old Style"/>
          <w:b/>
          <w:sz w:val="24"/>
          <w:szCs w:val="24"/>
        </w:rPr>
        <w:t>NÁKLADY NA ČINNOSŤ V OBLASTI VÝSKUMU A VÝVOJA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V priebehu účtovného obdobia roka 201</w:t>
      </w:r>
      <w:r w:rsidR="00B9400E">
        <w:rPr>
          <w:rFonts w:ascii="Bookman Old Style" w:hAnsi="Bookman Old Style"/>
          <w:sz w:val="20"/>
          <w:szCs w:val="20"/>
        </w:rPr>
        <w:t>8</w:t>
      </w:r>
      <w:r>
        <w:rPr>
          <w:rFonts w:ascii="Bookman Old Style" w:hAnsi="Bookman Old Style"/>
          <w:sz w:val="20"/>
          <w:szCs w:val="20"/>
        </w:rPr>
        <w:t xml:space="preserve"> občianske združenie nevykazuje výdavky na činnosť v oblasti výskumu a vývoja.</w:t>
      </w:r>
    </w:p>
    <w:p w:rsidR="00ED1407" w:rsidRDefault="00ED1407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6251AD" w:rsidRDefault="0079213B" w:rsidP="006251AD">
      <w:p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bookmarkStart w:id="4" w:name="_Hlk485651704"/>
      <w:r>
        <w:rPr>
          <w:rFonts w:ascii="Bookman Old Style" w:hAnsi="Bookman Old Style"/>
          <w:b/>
          <w:sz w:val="24"/>
          <w:szCs w:val="24"/>
        </w:rPr>
        <w:t>12.</w:t>
      </w:r>
      <w:r w:rsidR="006251AD">
        <w:rPr>
          <w:rFonts w:ascii="Bookman Old Style" w:hAnsi="Bookman Old Style"/>
          <w:b/>
          <w:sz w:val="24"/>
          <w:szCs w:val="24"/>
        </w:rPr>
        <w:t>OBSTARANIE VLASTNÝCH AKCIÍ, DOČASTÝCH LISTOV, OBCHODNÝCH PODIELOV A AKCIÍ, DOČASNÝCH LISTOV A OBCHODNÝCH PODIELOV OVLÁDAJÚJEJ OSOBY</w:t>
      </w:r>
    </w:p>
    <w:bookmarkEnd w:id="4"/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Spoločnosť v priebehu účtovného obdobia roka 201</w:t>
      </w:r>
      <w:r w:rsidR="004F4D51">
        <w:rPr>
          <w:rFonts w:ascii="Bookman Old Style" w:hAnsi="Bookman Old Style"/>
          <w:sz w:val="20"/>
          <w:szCs w:val="20"/>
        </w:rPr>
        <w:t>8</w:t>
      </w:r>
      <w:r>
        <w:rPr>
          <w:rFonts w:ascii="Bookman Old Style" w:hAnsi="Bookman Old Style"/>
          <w:sz w:val="20"/>
          <w:szCs w:val="20"/>
        </w:rPr>
        <w:t xml:space="preserve"> neobstarávala vlastné akcie, dočasné listy, obchodné podiely a akcie a to vrátane ovládajúcej osoby.</w:t>
      </w:r>
    </w:p>
    <w:p w:rsidR="006251AD" w:rsidRDefault="006251AD" w:rsidP="006251AD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</w:p>
    <w:p w:rsidR="006251AD" w:rsidRDefault="0079213B" w:rsidP="006251AD">
      <w:pPr>
        <w:spacing w:line="360" w:lineRule="auto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13.</w:t>
      </w:r>
      <w:r w:rsidR="006251AD">
        <w:rPr>
          <w:rFonts w:ascii="Bookman Old Style" w:hAnsi="Bookman Old Style"/>
          <w:b/>
          <w:sz w:val="24"/>
          <w:szCs w:val="24"/>
        </w:rPr>
        <w:t>NÁVRH NA ROZDELENIE ZISKU ALEBO STRATY</w:t>
      </w:r>
    </w:p>
    <w:p w:rsidR="00E5487C" w:rsidRDefault="00B9400E" w:rsidP="006251AD">
      <w:pPr>
        <w:spacing w:line="360" w:lineRule="auto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Združenie priateľov Domu svätého Juraja</w:t>
      </w:r>
      <w:r w:rsidR="007A1BED">
        <w:rPr>
          <w:rFonts w:ascii="Bookman Old Style" w:hAnsi="Bookman Old Style"/>
          <w:sz w:val="20"/>
          <w:szCs w:val="20"/>
        </w:rPr>
        <w:t xml:space="preserve"> ukončilo účtovné obdobie 201</w:t>
      </w:r>
      <w:r>
        <w:rPr>
          <w:rFonts w:ascii="Bookman Old Style" w:hAnsi="Bookman Old Style"/>
          <w:sz w:val="20"/>
          <w:szCs w:val="20"/>
        </w:rPr>
        <w:t>8</w:t>
      </w:r>
      <w:r w:rsidR="007A1BED">
        <w:rPr>
          <w:rFonts w:ascii="Bookman Old Style" w:hAnsi="Bookman Old Style"/>
          <w:sz w:val="20"/>
          <w:szCs w:val="20"/>
        </w:rPr>
        <w:t xml:space="preserve"> so </w:t>
      </w:r>
      <w:r w:rsidR="00B57226">
        <w:rPr>
          <w:rFonts w:ascii="Bookman Old Style" w:hAnsi="Bookman Old Style"/>
          <w:sz w:val="20"/>
          <w:szCs w:val="20"/>
        </w:rPr>
        <w:t>stratou</w:t>
      </w:r>
      <w:r w:rsidR="007A1BED">
        <w:rPr>
          <w:rFonts w:ascii="Bookman Old Style" w:hAnsi="Bookman Old Style"/>
          <w:sz w:val="20"/>
          <w:szCs w:val="20"/>
        </w:rPr>
        <w:t xml:space="preserve">, </w:t>
      </w:r>
      <w:r w:rsidR="003A6B95">
        <w:rPr>
          <w:rFonts w:ascii="Bookman Old Style" w:hAnsi="Bookman Old Style"/>
          <w:sz w:val="20"/>
          <w:szCs w:val="20"/>
        </w:rPr>
        <w:t xml:space="preserve">v objeme </w:t>
      </w:r>
      <w:r>
        <w:rPr>
          <w:rFonts w:ascii="Bookman Old Style" w:hAnsi="Bookman Old Style"/>
          <w:sz w:val="20"/>
          <w:szCs w:val="20"/>
        </w:rPr>
        <w:t>2 273,11 E</w:t>
      </w:r>
      <w:r w:rsidR="00425457">
        <w:rPr>
          <w:rFonts w:ascii="Bookman Old Style" w:hAnsi="Bookman Old Style"/>
          <w:sz w:val="20"/>
          <w:szCs w:val="20"/>
        </w:rPr>
        <w:t>UR. Valné zhromaždenie na svojom zasadnutí 08.02.201</w:t>
      </w:r>
      <w:r>
        <w:rPr>
          <w:rFonts w:ascii="Bookman Old Style" w:hAnsi="Bookman Old Style"/>
          <w:sz w:val="20"/>
          <w:szCs w:val="20"/>
        </w:rPr>
        <w:t>9</w:t>
      </w:r>
      <w:r w:rsidR="00425457">
        <w:rPr>
          <w:rFonts w:ascii="Bookman Old Style" w:hAnsi="Bookman Old Style"/>
          <w:sz w:val="20"/>
          <w:szCs w:val="20"/>
        </w:rPr>
        <w:t xml:space="preserve"> schválilo účtovnú závierku za rok 201</w:t>
      </w:r>
      <w:r>
        <w:rPr>
          <w:rFonts w:ascii="Bookman Old Style" w:hAnsi="Bookman Old Style"/>
          <w:sz w:val="20"/>
          <w:szCs w:val="20"/>
        </w:rPr>
        <w:t>8</w:t>
      </w:r>
      <w:r w:rsidR="00425457">
        <w:rPr>
          <w:rFonts w:ascii="Bookman Old Style" w:hAnsi="Bookman Old Style"/>
          <w:sz w:val="20"/>
          <w:szCs w:val="20"/>
        </w:rPr>
        <w:t xml:space="preserve">, účtovnú stratu v objeme </w:t>
      </w:r>
      <w:r>
        <w:rPr>
          <w:rFonts w:ascii="Bookman Old Style" w:hAnsi="Bookman Old Style"/>
          <w:sz w:val="20"/>
          <w:szCs w:val="20"/>
        </w:rPr>
        <w:t>2273,11</w:t>
      </w:r>
      <w:r w:rsidR="00425457">
        <w:rPr>
          <w:rFonts w:ascii="Bookman Old Style" w:hAnsi="Bookman Old Style"/>
          <w:sz w:val="20"/>
          <w:szCs w:val="20"/>
        </w:rPr>
        <w:t xml:space="preserve"> EUR, a prijalo uznesenie účtovnú stratu zaúčtovať na účet, </w:t>
      </w:r>
      <w:proofErr w:type="spellStart"/>
      <w:r w:rsidR="00425457">
        <w:rPr>
          <w:rFonts w:ascii="Bookman Old Style" w:hAnsi="Bookman Old Style"/>
          <w:sz w:val="20"/>
          <w:szCs w:val="20"/>
        </w:rPr>
        <w:t>nevysporiadaný</w:t>
      </w:r>
      <w:proofErr w:type="spellEnd"/>
      <w:r w:rsidR="00425457">
        <w:rPr>
          <w:rFonts w:ascii="Bookman Old Style" w:hAnsi="Bookman Old Style"/>
          <w:sz w:val="20"/>
          <w:szCs w:val="20"/>
        </w:rPr>
        <w:t xml:space="preserve"> výsledok hospodárenia minulých rokov.</w:t>
      </w:r>
    </w:p>
    <w:p w:rsidR="00425457" w:rsidRDefault="00425457" w:rsidP="006251AD">
      <w:pPr>
        <w:spacing w:line="360" w:lineRule="auto"/>
        <w:rPr>
          <w:rFonts w:ascii="Bookman Old Style" w:hAnsi="Bookman Old Style"/>
          <w:sz w:val="20"/>
          <w:szCs w:val="20"/>
        </w:rPr>
      </w:pPr>
    </w:p>
    <w:p w:rsidR="009E2DD3" w:rsidRDefault="009E2DD3" w:rsidP="00425457">
      <w:pPr>
        <w:spacing w:line="360" w:lineRule="auto"/>
        <w:rPr>
          <w:rFonts w:ascii="Bookman Old Style" w:hAnsi="Bookman Old Style"/>
          <w:b/>
          <w:sz w:val="20"/>
          <w:szCs w:val="20"/>
        </w:rPr>
      </w:pPr>
    </w:p>
    <w:p w:rsidR="009E2DD3" w:rsidRPr="00425457" w:rsidRDefault="009E2DD3" w:rsidP="00425457">
      <w:pPr>
        <w:spacing w:line="360" w:lineRule="auto"/>
        <w:rPr>
          <w:rFonts w:ascii="Bookman Old Style" w:hAnsi="Bookman Old Style"/>
          <w:b/>
          <w:sz w:val="20"/>
          <w:szCs w:val="20"/>
        </w:rPr>
      </w:pPr>
    </w:p>
    <w:p w:rsidR="00B57226" w:rsidRDefault="00B57226" w:rsidP="00B57226">
      <w:pPr>
        <w:pStyle w:val="Odsekzoznamu"/>
        <w:spacing w:line="360" w:lineRule="auto"/>
        <w:ind w:left="1080"/>
        <w:rPr>
          <w:rFonts w:ascii="Bookman Old Style" w:hAnsi="Bookman Old Style"/>
          <w:sz w:val="20"/>
          <w:szCs w:val="20"/>
        </w:rPr>
      </w:pPr>
    </w:p>
    <w:p w:rsidR="00B57226" w:rsidRDefault="00B57226" w:rsidP="00B57226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                                                                             Mgr.</w:t>
      </w:r>
      <w:r w:rsidR="00AB5769">
        <w:rPr>
          <w:rFonts w:ascii="Bookman Old Style" w:hAnsi="Bookman Old Style"/>
          <w:sz w:val="20"/>
          <w:szCs w:val="20"/>
        </w:rPr>
        <w:t xml:space="preserve"> </w:t>
      </w:r>
      <w:r w:rsidR="00B9400E">
        <w:rPr>
          <w:rFonts w:ascii="Bookman Old Style" w:hAnsi="Bookman Old Style"/>
          <w:sz w:val="20"/>
          <w:szCs w:val="20"/>
        </w:rPr>
        <w:t xml:space="preserve">Alexander </w:t>
      </w:r>
      <w:proofErr w:type="spellStart"/>
      <w:r w:rsidR="00B9400E">
        <w:rPr>
          <w:rFonts w:ascii="Bookman Old Style" w:hAnsi="Bookman Old Style"/>
          <w:sz w:val="20"/>
          <w:szCs w:val="20"/>
        </w:rPr>
        <w:t>Udvardy</w:t>
      </w:r>
      <w:proofErr w:type="spellEnd"/>
    </w:p>
    <w:p w:rsidR="00B57226" w:rsidRDefault="00B57226" w:rsidP="00B57226">
      <w:pPr>
        <w:spacing w:line="360" w:lineRule="auto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 xml:space="preserve">                                                                         predseda občianskeho združenia</w:t>
      </w:r>
    </w:p>
    <w:p w:rsidR="00B57226" w:rsidRDefault="00B57226" w:rsidP="00B57226">
      <w:p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</w:p>
    <w:p w:rsidR="00B57226" w:rsidRDefault="00B57226" w:rsidP="00B57226">
      <w:pPr>
        <w:pStyle w:val="Odsekzoznamu"/>
        <w:spacing w:line="360" w:lineRule="auto"/>
        <w:ind w:left="1080"/>
        <w:rPr>
          <w:rFonts w:ascii="Bookman Old Style" w:hAnsi="Bookman Old Style"/>
          <w:sz w:val="20"/>
          <w:szCs w:val="20"/>
        </w:rPr>
      </w:pPr>
    </w:p>
    <w:sectPr w:rsidR="00B572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B0D6E"/>
    <w:multiLevelType w:val="hybridMultilevel"/>
    <w:tmpl w:val="D7A0D014"/>
    <w:lvl w:ilvl="0" w:tplc="BB7C2432">
      <w:start w:val="3"/>
      <w:numFmt w:val="bullet"/>
      <w:lvlText w:val="-"/>
      <w:lvlJc w:val="left"/>
      <w:pPr>
        <w:ind w:left="2280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1" w15:restartNumberingAfterBreak="0">
    <w:nsid w:val="0A24260C"/>
    <w:multiLevelType w:val="hybridMultilevel"/>
    <w:tmpl w:val="116A7B8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BF04DD"/>
    <w:multiLevelType w:val="hybridMultilevel"/>
    <w:tmpl w:val="3920C93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1B60338"/>
    <w:multiLevelType w:val="hybridMultilevel"/>
    <w:tmpl w:val="1330598E"/>
    <w:lvl w:ilvl="0" w:tplc="E0000592">
      <w:start w:val="1"/>
      <w:numFmt w:val="bullet"/>
      <w:lvlText w:val="-"/>
      <w:lvlJc w:val="left"/>
      <w:pPr>
        <w:ind w:left="2265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9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25" w:hanging="360"/>
      </w:pPr>
      <w:rPr>
        <w:rFonts w:ascii="Wingdings" w:hAnsi="Wingdings" w:hint="default"/>
      </w:rPr>
    </w:lvl>
  </w:abstractNum>
  <w:abstractNum w:abstractNumId="4" w15:restartNumberingAfterBreak="0">
    <w:nsid w:val="22277B06"/>
    <w:multiLevelType w:val="multilevel"/>
    <w:tmpl w:val="0D1E84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2E437E35"/>
    <w:multiLevelType w:val="hybridMultilevel"/>
    <w:tmpl w:val="B22E077A"/>
    <w:lvl w:ilvl="0" w:tplc="9F8C4EDC">
      <w:start w:val="3"/>
      <w:numFmt w:val="bullet"/>
      <w:lvlText w:val="-"/>
      <w:lvlJc w:val="left"/>
      <w:pPr>
        <w:ind w:left="2220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6" w15:restartNumberingAfterBreak="0">
    <w:nsid w:val="316948CC"/>
    <w:multiLevelType w:val="hybridMultilevel"/>
    <w:tmpl w:val="FC9ECE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7F21E3"/>
    <w:multiLevelType w:val="hybridMultilevel"/>
    <w:tmpl w:val="29864D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DA0243"/>
    <w:multiLevelType w:val="multilevel"/>
    <w:tmpl w:val="3B9652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479A28A1"/>
    <w:multiLevelType w:val="hybridMultilevel"/>
    <w:tmpl w:val="F87C35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C06382"/>
    <w:multiLevelType w:val="hybridMultilevel"/>
    <w:tmpl w:val="734C8AF0"/>
    <w:lvl w:ilvl="0" w:tplc="D56646FA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4F612D"/>
    <w:multiLevelType w:val="hybridMultilevel"/>
    <w:tmpl w:val="8F5AE0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DD45F3"/>
    <w:multiLevelType w:val="hybridMultilevel"/>
    <w:tmpl w:val="FF4811BA"/>
    <w:lvl w:ilvl="0" w:tplc="D1E61410">
      <w:start w:val="5"/>
      <w:numFmt w:val="bullet"/>
      <w:lvlText w:val="-"/>
      <w:lvlJc w:val="left"/>
      <w:pPr>
        <w:ind w:left="2145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</w:abstractNum>
  <w:abstractNum w:abstractNumId="13" w15:restartNumberingAfterBreak="0">
    <w:nsid w:val="4F147606"/>
    <w:multiLevelType w:val="hybridMultilevel"/>
    <w:tmpl w:val="13F28348"/>
    <w:lvl w:ilvl="0" w:tplc="9118E7D2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1D4570"/>
    <w:multiLevelType w:val="hybridMultilevel"/>
    <w:tmpl w:val="82C64436"/>
    <w:lvl w:ilvl="0" w:tplc="4126CC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46E5679"/>
    <w:multiLevelType w:val="hybridMultilevel"/>
    <w:tmpl w:val="FB2EB0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4A345B"/>
    <w:multiLevelType w:val="hybridMultilevel"/>
    <w:tmpl w:val="3CDC4474"/>
    <w:lvl w:ilvl="0" w:tplc="8E3E743A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D12547C"/>
    <w:multiLevelType w:val="hybridMultilevel"/>
    <w:tmpl w:val="207A6EDC"/>
    <w:lvl w:ilvl="0" w:tplc="F4B2D72A">
      <w:start w:val="1"/>
      <w:numFmt w:val="bullet"/>
      <w:lvlText w:val="-"/>
      <w:lvlJc w:val="left"/>
      <w:pPr>
        <w:ind w:left="2460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18" w15:restartNumberingAfterBreak="0">
    <w:nsid w:val="64C072AF"/>
    <w:multiLevelType w:val="hybridMultilevel"/>
    <w:tmpl w:val="4D6A5D32"/>
    <w:lvl w:ilvl="0" w:tplc="8AEE2F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87B0741"/>
    <w:multiLevelType w:val="hybridMultilevel"/>
    <w:tmpl w:val="33B881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D86BB0"/>
    <w:multiLevelType w:val="hybridMultilevel"/>
    <w:tmpl w:val="396E7D88"/>
    <w:lvl w:ilvl="0" w:tplc="773CD91A">
      <w:start w:val="3"/>
      <w:numFmt w:val="bullet"/>
      <w:lvlText w:val="-"/>
      <w:lvlJc w:val="left"/>
      <w:pPr>
        <w:ind w:left="2280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1" w15:restartNumberingAfterBreak="0">
    <w:nsid w:val="6EF61C1E"/>
    <w:multiLevelType w:val="hybridMultilevel"/>
    <w:tmpl w:val="A0DC8A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887D2C"/>
    <w:multiLevelType w:val="hybridMultilevel"/>
    <w:tmpl w:val="4C1A08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D014AC"/>
    <w:multiLevelType w:val="hybridMultilevel"/>
    <w:tmpl w:val="591E25F0"/>
    <w:lvl w:ilvl="0" w:tplc="16C4D0EA">
      <w:start w:val="1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E7254B"/>
    <w:multiLevelType w:val="hybridMultilevel"/>
    <w:tmpl w:val="F6E65DB6"/>
    <w:lvl w:ilvl="0" w:tplc="CC2EA002">
      <w:start w:val="13"/>
      <w:numFmt w:val="bullet"/>
      <w:lvlText w:val="-"/>
      <w:lvlJc w:val="left"/>
      <w:pPr>
        <w:ind w:left="720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4"/>
  </w:num>
  <w:num w:numId="4">
    <w:abstractNumId w:val="24"/>
  </w:num>
  <w:num w:numId="5">
    <w:abstractNumId w:val="21"/>
  </w:num>
  <w:num w:numId="6">
    <w:abstractNumId w:val="22"/>
  </w:num>
  <w:num w:numId="7">
    <w:abstractNumId w:val="16"/>
  </w:num>
  <w:num w:numId="8">
    <w:abstractNumId w:val="13"/>
  </w:num>
  <w:num w:numId="9">
    <w:abstractNumId w:val="9"/>
  </w:num>
  <w:num w:numId="10">
    <w:abstractNumId w:val="15"/>
  </w:num>
  <w:num w:numId="11">
    <w:abstractNumId w:val="23"/>
  </w:num>
  <w:num w:numId="12">
    <w:abstractNumId w:val="14"/>
  </w:num>
  <w:num w:numId="13">
    <w:abstractNumId w:val="3"/>
  </w:num>
  <w:num w:numId="14">
    <w:abstractNumId w:val="20"/>
  </w:num>
  <w:num w:numId="15">
    <w:abstractNumId w:val="5"/>
  </w:num>
  <w:num w:numId="16">
    <w:abstractNumId w:val="0"/>
  </w:num>
  <w:num w:numId="17">
    <w:abstractNumId w:val="12"/>
  </w:num>
  <w:num w:numId="18">
    <w:abstractNumId w:val="19"/>
  </w:num>
  <w:num w:numId="19">
    <w:abstractNumId w:val="18"/>
  </w:num>
  <w:num w:numId="20">
    <w:abstractNumId w:val="17"/>
  </w:num>
  <w:num w:numId="21">
    <w:abstractNumId w:val="8"/>
  </w:num>
  <w:num w:numId="22">
    <w:abstractNumId w:val="7"/>
  </w:num>
  <w:num w:numId="23">
    <w:abstractNumId w:val="1"/>
  </w:num>
  <w:num w:numId="24">
    <w:abstractNumId w:val="2"/>
  </w:num>
  <w:num w:numId="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51AD"/>
    <w:rsid w:val="00033F1C"/>
    <w:rsid w:val="00035570"/>
    <w:rsid w:val="00041843"/>
    <w:rsid w:val="00056909"/>
    <w:rsid w:val="000856EE"/>
    <w:rsid w:val="00087466"/>
    <w:rsid w:val="000A6BBE"/>
    <w:rsid w:val="000D09EA"/>
    <w:rsid w:val="00124AA9"/>
    <w:rsid w:val="00127BB6"/>
    <w:rsid w:val="00174FFF"/>
    <w:rsid w:val="001A25BB"/>
    <w:rsid w:val="001E050D"/>
    <w:rsid w:val="001E0D06"/>
    <w:rsid w:val="001F2610"/>
    <w:rsid w:val="001F61ED"/>
    <w:rsid w:val="00227FD2"/>
    <w:rsid w:val="00265AAD"/>
    <w:rsid w:val="00276EAF"/>
    <w:rsid w:val="0028779D"/>
    <w:rsid w:val="002A4DF8"/>
    <w:rsid w:val="002A5541"/>
    <w:rsid w:val="002D05DA"/>
    <w:rsid w:val="002D1902"/>
    <w:rsid w:val="0039233A"/>
    <w:rsid w:val="003A6B95"/>
    <w:rsid w:val="003D2998"/>
    <w:rsid w:val="00407FB6"/>
    <w:rsid w:val="004160B0"/>
    <w:rsid w:val="00425457"/>
    <w:rsid w:val="00426AE3"/>
    <w:rsid w:val="0044167C"/>
    <w:rsid w:val="00464F4F"/>
    <w:rsid w:val="0049678A"/>
    <w:rsid w:val="004F4D51"/>
    <w:rsid w:val="00506C9B"/>
    <w:rsid w:val="00536DCF"/>
    <w:rsid w:val="00540AA1"/>
    <w:rsid w:val="005703D9"/>
    <w:rsid w:val="005B047C"/>
    <w:rsid w:val="00605B70"/>
    <w:rsid w:val="006215F7"/>
    <w:rsid w:val="006251AD"/>
    <w:rsid w:val="00666FAA"/>
    <w:rsid w:val="006A25BA"/>
    <w:rsid w:val="006B140B"/>
    <w:rsid w:val="006B2E00"/>
    <w:rsid w:val="007136C0"/>
    <w:rsid w:val="00731282"/>
    <w:rsid w:val="0075618E"/>
    <w:rsid w:val="00765FAA"/>
    <w:rsid w:val="0079213B"/>
    <w:rsid w:val="007A19C0"/>
    <w:rsid w:val="007A1BED"/>
    <w:rsid w:val="007B1877"/>
    <w:rsid w:val="007B694B"/>
    <w:rsid w:val="007E1D12"/>
    <w:rsid w:val="007E43CC"/>
    <w:rsid w:val="007E4F73"/>
    <w:rsid w:val="00833B3A"/>
    <w:rsid w:val="00863224"/>
    <w:rsid w:val="00897ADA"/>
    <w:rsid w:val="008A6EFF"/>
    <w:rsid w:val="008C0443"/>
    <w:rsid w:val="008C5483"/>
    <w:rsid w:val="0092373B"/>
    <w:rsid w:val="00936C79"/>
    <w:rsid w:val="009406F6"/>
    <w:rsid w:val="009923DA"/>
    <w:rsid w:val="009A6048"/>
    <w:rsid w:val="009D0434"/>
    <w:rsid w:val="009E2DD3"/>
    <w:rsid w:val="009F37BF"/>
    <w:rsid w:val="00A339F6"/>
    <w:rsid w:val="00A60C71"/>
    <w:rsid w:val="00A669FE"/>
    <w:rsid w:val="00A77038"/>
    <w:rsid w:val="00A86786"/>
    <w:rsid w:val="00AA40D0"/>
    <w:rsid w:val="00AB129F"/>
    <w:rsid w:val="00AB5769"/>
    <w:rsid w:val="00B455A7"/>
    <w:rsid w:val="00B513E4"/>
    <w:rsid w:val="00B57226"/>
    <w:rsid w:val="00B6073F"/>
    <w:rsid w:val="00B71738"/>
    <w:rsid w:val="00B93F5B"/>
    <w:rsid w:val="00B9400E"/>
    <w:rsid w:val="00BD2CFA"/>
    <w:rsid w:val="00BE4756"/>
    <w:rsid w:val="00BF43A9"/>
    <w:rsid w:val="00C04746"/>
    <w:rsid w:val="00C17548"/>
    <w:rsid w:val="00C31D49"/>
    <w:rsid w:val="00C67B4F"/>
    <w:rsid w:val="00C7155B"/>
    <w:rsid w:val="00C94BF2"/>
    <w:rsid w:val="00CE457B"/>
    <w:rsid w:val="00CF4A34"/>
    <w:rsid w:val="00D20008"/>
    <w:rsid w:val="00D4737E"/>
    <w:rsid w:val="00E10B74"/>
    <w:rsid w:val="00E40A24"/>
    <w:rsid w:val="00E5487C"/>
    <w:rsid w:val="00E80B4F"/>
    <w:rsid w:val="00E95159"/>
    <w:rsid w:val="00ED1407"/>
    <w:rsid w:val="00ED6C08"/>
    <w:rsid w:val="00EF2A30"/>
    <w:rsid w:val="00FA0A86"/>
    <w:rsid w:val="00FA2760"/>
    <w:rsid w:val="00FD00A6"/>
    <w:rsid w:val="00FD1A2E"/>
    <w:rsid w:val="00FF7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8B4839-F387-47EF-8C0D-91F4753D7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251AD"/>
    <w:pPr>
      <w:spacing w:after="200" w:line="276" w:lineRule="auto"/>
    </w:p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D1A2E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61E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D04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434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semiHidden/>
    <w:rsid w:val="00FD1A2E"/>
    <w:rPr>
      <w:rFonts w:ascii="Arial" w:eastAsia="Times New Roman" w:hAnsi="Arial" w:cs="Arial"/>
      <w:b/>
      <w:bCs/>
      <w:i/>
      <w:iCs/>
      <w:sz w:val="28"/>
      <w:szCs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7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B69561-7790-42BF-9AC9-6E92C98CF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1560</Words>
  <Characters>8892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BNucto</dc:creator>
  <cp:lastModifiedBy>BNucto</cp:lastModifiedBy>
  <cp:revision>4</cp:revision>
  <cp:lastPrinted>2018-03-16T12:01:00Z</cp:lastPrinted>
  <dcterms:created xsi:type="dcterms:W3CDTF">2019-03-02T10:54:00Z</dcterms:created>
  <dcterms:modified xsi:type="dcterms:W3CDTF">2019-03-02T11:04:00Z</dcterms:modified>
</cp:coreProperties>
</file>