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78A7" w:rsidRDefault="005A6CD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5A6CD0">
        <w:rPr>
          <w:sz w:val="28"/>
          <w:szCs w:val="28"/>
        </w:rPr>
        <w:t>Reality Tatry N1, s</w:t>
      </w:r>
      <w:r w:rsidR="00D011CA">
        <w:rPr>
          <w:sz w:val="28"/>
          <w:szCs w:val="28"/>
        </w:rPr>
        <w:t xml:space="preserve">.r.o. Popradská  cesta 20, 054 </w:t>
      </w:r>
      <w:r w:rsidRPr="005A6CD0">
        <w:rPr>
          <w:sz w:val="28"/>
          <w:szCs w:val="28"/>
        </w:rPr>
        <w:t>1 LEVOČA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>Poznámky</w:t>
      </w:r>
      <w:r w:rsidR="00BF5E30">
        <w:rPr>
          <w:sz w:val="28"/>
          <w:szCs w:val="28"/>
        </w:rPr>
        <w:t xml:space="preserve"> k účtovnej závierke za rok 2018</w:t>
      </w:r>
      <w:r>
        <w:rPr>
          <w:sz w:val="28"/>
          <w:szCs w:val="28"/>
        </w:rPr>
        <w:t xml:space="preserve"> určené zákonom MF SR.</w:t>
      </w: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BF5E30">
      <w:pPr>
        <w:rPr>
          <w:sz w:val="28"/>
          <w:szCs w:val="28"/>
        </w:rPr>
      </w:pPr>
      <w:r>
        <w:rPr>
          <w:sz w:val="28"/>
          <w:szCs w:val="28"/>
        </w:rPr>
        <w:t>Obdobie: 01.01.2018 – 31.12.2018</w:t>
      </w:r>
    </w:p>
    <w:p w:rsidR="00EA1E04" w:rsidRDefault="00EA1E04">
      <w:pPr>
        <w:rPr>
          <w:sz w:val="28"/>
          <w:szCs w:val="28"/>
        </w:rPr>
      </w:pPr>
    </w:p>
    <w:p w:rsidR="00EA1E04" w:rsidRDefault="00FF4275">
      <w:pPr>
        <w:rPr>
          <w:sz w:val="28"/>
          <w:szCs w:val="28"/>
        </w:rPr>
      </w:pPr>
      <w:r>
        <w:rPr>
          <w:sz w:val="28"/>
          <w:szCs w:val="28"/>
        </w:rPr>
        <w:t xml:space="preserve"> IČO: </w:t>
      </w:r>
      <w:r w:rsidR="00EA1E04">
        <w:rPr>
          <w:sz w:val="28"/>
          <w:szCs w:val="28"/>
        </w:rPr>
        <w:t>36606391</w:t>
      </w:r>
    </w:p>
    <w:p w:rsidR="00EA1E04" w:rsidRDefault="00EA1E04">
      <w:pPr>
        <w:rPr>
          <w:sz w:val="28"/>
          <w:szCs w:val="28"/>
        </w:rPr>
      </w:pPr>
      <w:r>
        <w:rPr>
          <w:sz w:val="28"/>
          <w:szCs w:val="28"/>
        </w:rPr>
        <w:t>DIC: 2022181019</w:t>
      </w:r>
    </w:p>
    <w:p w:rsidR="00EA1E04" w:rsidRDefault="00EA1E04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011CA">
        <w:rPr>
          <w:sz w:val="28"/>
          <w:szCs w:val="28"/>
        </w:rPr>
        <w:t xml:space="preserve">Firma zapísaná v obchodnom registri </w:t>
      </w:r>
      <w:r w:rsidR="00E77277">
        <w:rPr>
          <w:sz w:val="28"/>
          <w:szCs w:val="28"/>
        </w:rPr>
        <w:t>okresného súdu Košice, vedená pod vložkou číslo: 18025/V., dňa 01.05.2006.</w:t>
      </w:r>
      <w:r w:rsidR="00F44C49">
        <w:rPr>
          <w:sz w:val="28"/>
          <w:szCs w:val="28"/>
        </w:rPr>
        <w:t xml:space="preserve"> </w:t>
      </w: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Vklad spoločnosti je vo výške 6638,78 Eur.</w:t>
      </w:r>
    </w:p>
    <w:p w:rsidR="00AB1462" w:rsidRDefault="00AB1462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Firma sa zaoberá predajom nehnuteľného majetku, prenájmom a obstaraním nehnuteľnosti a iného tovaru.</w:t>
      </w:r>
    </w:p>
    <w:p w:rsidR="00AB1462" w:rsidRDefault="00AB1462">
      <w:pPr>
        <w:rPr>
          <w:sz w:val="28"/>
          <w:szCs w:val="28"/>
        </w:rPr>
      </w:pP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Majetok  firmy je  garáž a osobné auto v nákupnej hodnote 12000,00 + 14128,00 Eur. Tento sa dostal do nákladov postupne formou odpisov</w:t>
      </w:r>
      <w:r w:rsidR="00EA1E04">
        <w:rPr>
          <w:sz w:val="28"/>
          <w:szCs w:val="28"/>
        </w:rPr>
        <w:t xml:space="preserve"> na účte</w:t>
      </w:r>
    </w:p>
    <w:p w:rsidR="00EA1E04" w:rsidRDefault="00BF5E30">
      <w:pPr>
        <w:rPr>
          <w:sz w:val="28"/>
          <w:szCs w:val="28"/>
        </w:rPr>
      </w:pPr>
      <w:r>
        <w:rPr>
          <w:sz w:val="28"/>
          <w:szCs w:val="28"/>
        </w:rPr>
        <w:t>551 – 3130</w:t>
      </w:r>
      <w:r w:rsidR="00EA1E04">
        <w:rPr>
          <w:sz w:val="28"/>
          <w:szCs w:val="28"/>
        </w:rPr>
        <w:t xml:space="preserve">,00 Eur. Daňové odpisy sa rovnajú odpisom </w:t>
      </w:r>
      <w:r w:rsidR="00AB1462">
        <w:rPr>
          <w:sz w:val="28"/>
          <w:szCs w:val="28"/>
        </w:rPr>
        <w:t xml:space="preserve"> účtovným.</w:t>
      </w:r>
    </w:p>
    <w:p w:rsidR="00FF4275" w:rsidRDefault="00FF4275">
      <w:pPr>
        <w:rPr>
          <w:sz w:val="28"/>
          <w:szCs w:val="28"/>
        </w:rPr>
      </w:pPr>
    </w:p>
    <w:p w:rsidR="00AB1462" w:rsidRDefault="00AB146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BF5E30">
        <w:rPr>
          <w:sz w:val="28"/>
          <w:szCs w:val="28"/>
        </w:rPr>
        <w:t xml:space="preserve"> Za rok  2018</w:t>
      </w:r>
      <w:r w:rsidR="001F3BB6">
        <w:rPr>
          <w:sz w:val="28"/>
          <w:szCs w:val="28"/>
        </w:rPr>
        <w:t xml:space="preserve"> dosiahla tržby z predaja nehnut</w:t>
      </w:r>
      <w:r w:rsidR="00BF5E30">
        <w:rPr>
          <w:sz w:val="28"/>
          <w:szCs w:val="28"/>
        </w:rPr>
        <w:t>eľného majetku vo výške 36104,47</w:t>
      </w:r>
      <w:r w:rsidR="001F3BB6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Vedenie účtovníctva zobrazuje pohyby na jednotlivých účtoch strán MD a DAL.  Účtovníctvo sa vedie priebežne FA alebo dokladom z ERP a prípady sa zapisujú chronologický do hlavnej knihy na jednotlivé účty. </w:t>
      </w:r>
      <w:r w:rsidR="001F3BB6">
        <w:rPr>
          <w:sz w:val="28"/>
          <w:szCs w:val="28"/>
        </w:rPr>
        <w:t xml:space="preserve"> </w:t>
      </w:r>
    </w:p>
    <w:p w:rsidR="001F3BB6" w:rsidRDefault="00AB1462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Na hmotný majetok odpisovaný sú vedené karty majetku. </w:t>
      </w:r>
      <w:r w:rsidR="00BF5E30">
        <w:rPr>
          <w:sz w:val="28"/>
          <w:szCs w:val="28"/>
        </w:rPr>
        <w:t>Tržby za rok 2018 boli 36104,47</w:t>
      </w:r>
      <w:r w:rsidR="00904F49">
        <w:rPr>
          <w:sz w:val="28"/>
          <w:szCs w:val="28"/>
        </w:rPr>
        <w:t xml:space="preserve"> Eur. Náklady na </w:t>
      </w:r>
      <w:r w:rsidR="001F3BB6">
        <w:rPr>
          <w:sz w:val="28"/>
          <w:szCs w:val="28"/>
        </w:rPr>
        <w:t xml:space="preserve">činnosť boli vo výške </w:t>
      </w:r>
      <w:r w:rsidR="00F07F2F">
        <w:rPr>
          <w:sz w:val="28"/>
          <w:szCs w:val="28"/>
        </w:rPr>
        <w:t>33973,23  Eur. To znamená, že hospodár</w:t>
      </w:r>
      <w:r w:rsidR="00BF5E30">
        <w:rPr>
          <w:sz w:val="28"/>
          <w:szCs w:val="28"/>
        </w:rPr>
        <w:t>sky za rok 2018 je vo výške 23096,52</w:t>
      </w:r>
      <w:r w:rsidR="00F07F2F">
        <w:rPr>
          <w:sz w:val="28"/>
          <w:szCs w:val="28"/>
        </w:rPr>
        <w:t xml:space="preserve"> Eur.</w:t>
      </w:r>
      <w:r w:rsidR="00904F49">
        <w:rPr>
          <w:sz w:val="28"/>
          <w:szCs w:val="28"/>
        </w:rPr>
        <w:t xml:space="preserve"> T</w:t>
      </w:r>
      <w:r w:rsidR="00BF5E30">
        <w:rPr>
          <w:sz w:val="28"/>
          <w:szCs w:val="28"/>
        </w:rPr>
        <w:t>o znamená, že daň PO za rok 2018 je vo výške 4850,26</w:t>
      </w:r>
      <w:r w:rsidR="00904F49">
        <w:rPr>
          <w:sz w:val="28"/>
          <w:szCs w:val="28"/>
        </w:rPr>
        <w:t xml:space="preserve"> Eur.</w:t>
      </w:r>
      <w:r w:rsidR="00BF5E30">
        <w:rPr>
          <w:sz w:val="28"/>
          <w:szCs w:val="28"/>
        </w:rPr>
        <w:t>+ štvrťročne  preddavky 1212,60 Eur.</w:t>
      </w:r>
    </w:p>
    <w:p w:rsidR="00904F49" w:rsidRDefault="00904F49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</w:p>
    <w:p w:rsidR="00904F49" w:rsidRDefault="00BF5E30">
      <w:pPr>
        <w:rPr>
          <w:sz w:val="28"/>
          <w:szCs w:val="28"/>
        </w:rPr>
      </w:pPr>
      <w:r>
        <w:rPr>
          <w:sz w:val="28"/>
          <w:szCs w:val="28"/>
        </w:rPr>
        <w:t xml:space="preserve">V Levoči 17.03.2019   </w:t>
      </w:r>
      <w:r w:rsidR="00904F49">
        <w:rPr>
          <w:sz w:val="28"/>
          <w:szCs w:val="28"/>
        </w:rPr>
        <w:t xml:space="preserve">                             konateľ spoločnosti – Miroslav Klein</w:t>
      </w:r>
    </w:p>
    <w:p w:rsidR="00F07F2F" w:rsidRDefault="00F07F2F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5A6CD0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Pr="005A6CD0" w:rsidRDefault="005A6CD0">
      <w:pPr>
        <w:rPr>
          <w:sz w:val="28"/>
          <w:szCs w:val="28"/>
        </w:rPr>
      </w:pPr>
    </w:p>
    <w:sectPr w:rsidR="005A6CD0" w:rsidRPr="005A6CD0" w:rsidSect="00117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6CD0"/>
    <w:rsid w:val="001178A7"/>
    <w:rsid w:val="001F3BB6"/>
    <w:rsid w:val="00286E84"/>
    <w:rsid w:val="0058694C"/>
    <w:rsid w:val="005A6CD0"/>
    <w:rsid w:val="006022D7"/>
    <w:rsid w:val="00631074"/>
    <w:rsid w:val="00904F49"/>
    <w:rsid w:val="00AB1462"/>
    <w:rsid w:val="00BF5E30"/>
    <w:rsid w:val="00C55D0B"/>
    <w:rsid w:val="00D011CA"/>
    <w:rsid w:val="00D33D78"/>
    <w:rsid w:val="00E368B9"/>
    <w:rsid w:val="00E77277"/>
    <w:rsid w:val="00EA1E04"/>
    <w:rsid w:val="00F07F2F"/>
    <w:rsid w:val="00F44C49"/>
    <w:rsid w:val="00FF42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8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4</cp:revision>
  <dcterms:created xsi:type="dcterms:W3CDTF">2018-02-21T14:00:00Z</dcterms:created>
  <dcterms:modified xsi:type="dcterms:W3CDTF">2019-03-12T14:38:00Z</dcterms:modified>
</cp:coreProperties>
</file>