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3B4A" w:rsidRPr="00C97EDA" w:rsidRDefault="00C97EDA" w:rsidP="00C97EDA">
      <w:pPr>
        <w:pStyle w:val="Nadpis1"/>
        <w:numPr>
          <w:ilvl w:val="0"/>
          <w:numId w:val="0"/>
        </w:numPr>
        <w:spacing w:after="60"/>
        <w:rPr>
          <w:sz w:val="32"/>
          <w:szCs w:val="32"/>
        </w:rPr>
      </w:pPr>
      <w:bookmarkStart w:id="0" w:name="_Toc530739894"/>
      <w:r w:rsidRPr="00C97EDA">
        <w:rPr>
          <w:caps w:val="0"/>
          <w:sz w:val="32"/>
          <w:szCs w:val="32"/>
        </w:rPr>
        <w:t>Čl. I Všeobecné</w:t>
      </w:r>
      <w:bookmarkEnd w:id="0"/>
      <w:r w:rsidRPr="00C97EDA">
        <w:rPr>
          <w:caps w:val="0"/>
          <w:sz w:val="32"/>
          <w:szCs w:val="32"/>
        </w:rPr>
        <w:t xml:space="preserve"> údaje</w:t>
      </w:r>
    </w:p>
    <w:p w:rsidR="00D626F6" w:rsidRDefault="00D626F6" w:rsidP="00D626F6">
      <w:pPr>
        <w:pStyle w:val="Nadpis2"/>
        <w:numPr>
          <w:ilvl w:val="0"/>
          <w:numId w:val="0"/>
        </w:numPr>
        <w:rPr>
          <w:szCs w:val="18"/>
        </w:rPr>
      </w:pPr>
    </w:p>
    <w:p w:rsidR="004D3B4A" w:rsidRPr="00B50225" w:rsidRDefault="00C97EDA" w:rsidP="004D3B4A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Názov právnickej osoby a jej sídlo</w:t>
      </w:r>
    </w:p>
    <w:p w:rsidR="00162C88" w:rsidRDefault="00C97EDA" w:rsidP="004D3B4A">
      <w:pPr>
        <w:pStyle w:val="Zkladntext"/>
        <w:rPr>
          <w:szCs w:val="18"/>
        </w:rPr>
      </w:pPr>
      <w:r>
        <w:rPr>
          <w:szCs w:val="18"/>
        </w:rPr>
        <w:t xml:space="preserve">Názov PO:  </w:t>
      </w:r>
      <w:r w:rsidR="000F1F57">
        <w:rPr>
          <w:szCs w:val="18"/>
        </w:rPr>
        <w:t xml:space="preserve"> </w:t>
      </w:r>
      <w:r w:rsidR="00E615BA">
        <w:rPr>
          <w:szCs w:val="18"/>
        </w:rPr>
        <w:tab/>
      </w:r>
      <w:r w:rsidR="00F71465">
        <w:rPr>
          <w:szCs w:val="18"/>
        </w:rPr>
        <w:t>RevPro s.r.o.</w:t>
      </w:r>
    </w:p>
    <w:p w:rsidR="00C97EDA" w:rsidRPr="00B50225" w:rsidRDefault="00C97EDA" w:rsidP="004D3B4A">
      <w:pPr>
        <w:pStyle w:val="Zkladntext"/>
        <w:rPr>
          <w:szCs w:val="18"/>
        </w:rPr>
      </w:pPr>
      <w:r>
        <w:rPr>
          <w:szCs w:val="18"/>
        </w:rPr>
        <w:t>Sídlo:</w:t>
      </w:r>
      <w:r w:rsidR="001D4555">
        <w:rPr>
          <w:szCs w:val="18"/>
        </w:rPr>
        <w:tab/>
      </w:r>
      <w:r w:rsidR="00F71465">
        <w:rPr>
          <w:szCs w:val="18"/>
        </w:rPr>
        <w:t>Bernolákova 2, 059 71 Ľubica</w:t>
      </w:r>
      <w:r w:rsidR="001D4555">
        <w:rPr>
          <w:szCs w:val="18"/>
        </w:rPr>
        <w:t xml:space="preserve"> </w:t>
      </w:r>
    </w:p>
    <w:p w:rsidR="004D3B4A" w:rsidRPr="00FC603B" w:rsidRDefault="004D3B4A" w:rsidP="004D3B4A">
      <w:pPr>
        <w:rPr>
          <w:sz w:val="18"/>
          <w:szCs w:val="18"/>
        </w:rPr>
      </w:pPr>
    </w:p>
    <w:p w:rsidR="00D626F6" w:rsidRDefault="00D626F6" w:rsidP="00D626F6">
      <w:pPr>
        <w:pStyle w:val="Nadpis2"/>
        <w:numPr>
          <w:ilvl w:val="0"/>
          <w:numId w:val="0"/>
        </w:numPr>
        <w:rPr>
          <w:szCs w:val="18"/>
        </w:rPr>
      </w:pPr>
      <w:bookmarkStart w:id="1" w:name="_Toc530739896"/>
    </w:p>
    <w:p w:rsidR="004D3B4A" w:rsidRPr="00891481" w:rsidRDefault="00C97EDA" w:rsidP="004D3B4A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Údaje o konsolidovanom celku</w:t>
      </w:r>
      <w:r w:rsidR="004D3B4A" w:rsidRPr="00891481">
        <w:rPr>
          <w:szCs w:val="18"/>
        </w:rPr>
        <w:t>:</w:t>
      </w:r>
      <w:bookmarkEnd w:id="1"/>
    </w:p>
    <w:p w:rsidR="004D3B4A" w:rsidRDefault="00C97EDA" w:rsidP="004D3B4A">
      <w:pPr>
        <w:pStyle w:val="Zkladntext"/>
        <w:rPr>
          <w:szCs w:val="18"/>
        </w:rPr>
      </w:pPr>
      <w:r>
        <w:rPr>
          <w:szCs w:val="18"/>
        </w:rPr>
        <w:t xml:space="preserve">Spoločnosť </w:t>
      </w:r>
      <w:r w:rsidR="00F71465">
        <w:rPr>
          <w:szCs w:val="18"/>
        </w:rPr>
        <w:t xml:space="preserve">RevPro s.r.o. </w:t>
      </w:r>
      <w:r>
        <w:rPr>
          <w:szCs w:val="18"/>
        </w:rPr>
        <w:t>nie je súčasťou konsolidovaného celku</w:t>
      </w:r>
      <w:r w:rsidR="00CE3EFF">
        <w:rPr>
          <w:szCs w:val="18"/>
        </w:rPr>
        <w:t>. Spoločnosť nie je materskou účtovnou jednotkou.</w:t>
      </w:r>
    </w:p>
    <w:p w:rsidR="00C97EDA" w:rsidRDefault="00C97EDA" w:rsidP="004D3B4A">
      <w:pPr>
        <w:pStyle w:val="Zkladntext"/>
        <w:rPr>
          <w:szCs w:val="18"/>
        </w:rPr>
      </w:pPr>
    </w:p>
    <w:p w:rsidR="00D626F6" w:rsidRPr="00B50225" w:rsidRDefault="00D626F6" w:rsidP="004D3B4A">
      <w:pPr>
        <w:pStyle w:val="Zkladntext"/>
        <w:rPr>
          <w:szCs w:val="18"/>
        </w:rPr>
      </w:pPr>
    </w:p>
    <w:p w:rsidR="004D3B4A" w:rsidRPr="00B50225" w:rsidRDefault="00CE3EFF" w:rsidP="004D3B4A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 xml:space="preserve">Priemerný prepočítaný počet </w:t>
      </w:r>
      <w:r w:rsidR="004D3B4A" w:rsidRPr="00B50225">
        <w:rPr>
          <w:szCs w:val="18"/>
        </w:rPr>
        <w:t xml:space="preserve">zamestnancov </w:t>
      </w:r>
    </w:p>
    <w:p w:rsidR="005F5D4F" w:rsidRPr="00B50225" w:rsidRDefault="005F5D4F" w:rsidP="004D3B4A">
      <w:pPr>
        <w:pStyle w:val="Zkladntext"/>
        <w:rPr>
          <w:szCs w:val="18"/>
        </w:rPr>
      </w:pPr>
      <w:r w:rsidRPr="00B50225">
        <w:rPr>
          <w:szCs w:val="18"/>
        </w:rPr>
        <w:t>Údaje o</w:t>
      </w:r>
      <w:r w:rsidR="00CE3EFF">
        <w:rPr>
          <w:szCs w:val="18"/>
        </w:rPr>
        <w:t xml:space="preserve"> priemernom prepočítanom </w:t>
      </w:r>
      <w:r w:rsidRPr="00B50225">
        <w:rPr>
          <w:szCs w:val="18"/>
        </w:rPr>
        <w:t>počte zamestnancov za bežné účtovné obdobie a bezprostredne predchádzajúce účtovné obdobie sú uvedené v nasledujúcom prehľade:</w:t>
      </w:r>
    </w:p>
    <w:p w:rsidR="004B0930" w:rsidRPr="00FC603B" w:rsidRDefault="004B0930" w:rsidP="004D3B4A">
      <w:pPr>
        <w:pStyle w:val="Zkladntext"/>
        <w:rPr>
          <w:i/>
          <w:szCs w:val="18"/>
          <w:u w:val="single"/>
        </w:rPr>
      </w:pPr>
    </w:p>
    <w:p w:rsidR="00E615BA" w:rsidRDefault="00162C88" w:rsidP="00244CDD">
      <w:pPr>
        <w:pStyle w:val="Zkladntext"/>
        <w:ind w:left="6381"/>
        <w:rPr>
          <w:szCs w:val="18"/>
        </w:rPr>
      </w:pPr>
      <w:r>
        <w:rPr>
          <w:szCs w:val="18"/>
        </w:rPr>
        <w:t>201</w:t>
      </w:r>
      <w:r w:rsidR="00003BC6">
        <w:rPr>
          <w:szCs w:val="18"/>
        </w:rPr>
        <w:t>8</w:t>
      </w:r>
      <w:r w:rsidR="00244CDD">
        <w:rPr>
          <w:szCs w:val="18"/>
        </w:rPr>
        <w:tab/>
      </w:r>
      <w:r w:rsidR="00484EB7">
        <w:rPr>
          <w:szCs w:val="18"/>
        </w:rPr>
        <w:t xml:space="preserve">              201</w:t>
      </w:r>
      <w:r w:rsidR="00003BC6">
        <w:rPr>
          <w:szCs w:val="18"/>
        </w:rPr>
        <w:t>7</w:t>
      </w:r>
    </w:p>
    <w:p w:rsidR="00E615BA" w:rsidRDefault="00E615BA" w:rsidP="00E615BA">
      <w:pPr>
        <w:pStyle w:val="Zkladntext"/>
        <w:rPr>
          <w:szCs w:val="18"/>
        </w:rPr>
      </w:pPr>
      <w:r>
        <w:rPr>
          <w:szCs w:val="18"/>
        </w:rPr>
        <w:t>––––––––––––––––––––––––––––––––––––––––––––––––––––––––––––––––––––––––––––––––––––––––</w:t>
      </w:r>
    </w:p>
    <w:p w:rsidR="00574527" w:rsidRDefault="00E615BA" w:rsidP="00E615BA">
      <w:pPr>
        <w:pStyle w:val="Zkladntext"/>
        <w:rPr>
          <w:szCs w:val="18"/>
        </w:rPr>
      </w:pPr>
      <w:r>
        <w:rPr>
          <w:szCs w:val="18"/>
        </w:rPr>
        <w:t>Priemerný prepočítaný počet zamestnancov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>0</w:t>
      </w:r>
      <w:r>
        <w:rPr>
          <w:szCs w:val="18"/>
        </w:rPr>
        <w:tab/>
      </w:r>
      <w:r>
        <w:rPr>
          <w:szCs w:val="18"/>
        </w:rPr>
        <w:tab/>
        <w:t>0</w:t>
      </w:r>
    </w:p>
    <w:p w:rsidR="00E615BA" w:rsidRDefault="00E615BA" w:rsidP="00E615BA">
      <w:pPr>
        <w:pStyle w:val="Zkladntext"/>
        <w:rPr>
          <w:szCs w:val="18"/>
        </w:rPr>
      </w:pPr>
    </w:p>
    <w:p w:rsidR="00D626F6" w:rsidRDefault="00D626F6" w:rsidP="00E615BA">
      <w:pPr>
        <w:pStyle w:val="Zkladntext"/>
        <w:rPr>
          <w:szCs w:val="18"/>
        </w:rPr>
      </w:pPr>
    </w:p>
    <w:p w:rsidR="00D626F6" w:rsidRPr="00FD3474" w:rsidRDefault="00D626F6" w:rsidP="00E615BA">
      <w:pPr>
        <w:pStyle w:val="Zkladntext"/>
        <w:rPr>
          <w:szCs w:val="18"/>
        </w:rPr>
      </w:pPr>
    </w:p>
    <w:p w:rsidR="000A1BBA" w:rsidRPr="00B50225" w:rsidRDefault="000A1BBA" w:rsidP="004D3B4A">
      <w:pPr>
        <w:pStyle w:val="Zkladntext"/>
        <w:rPr>
          <w:szCs w:val="18"/>
        </w:rPr>
      </w:pPr>
      <w:bookmarkStart w:id="2" w:name="_MON_1405921752"/>
      <w:bookmarkEnd w:id="2"/>
    </w:p>
    <w:p w:rsidR="004D3B4A" w:rsidRPr="008F1B0F" w:rsidRDefault="008F1B0F" w:rsidP="008F1B0F">
      <w:pPr>
        <w:pStyle w:val="Zkladntext"/>
        <w:ind w:left="0"/>
        <w:rPr>
          <w:b/>
          <w:sz w:val="32"/>
          <w:szCs w:val="32"/>
        </w:rPr>
      </w:pPr>
      <w:bookmarkStart w:id="3" w:name="_Toc530739899"/>
      <w:r w:rsidRPr="008F1B0F">
        <w:rPr>
          <w:b/>
          <w:sz w:val="32"/>
          <w:szCs w:val="32"/>
        </w:rPr>
        <w:t>Čl. II Informácie o prijatých postupoch</w:t>
      </w:r>
      <w:r w:rsidR="004D3B4A" w:rsidRPr="008F1B0F">
        <w:rPr>
          <w:b/>
          <w:sz w:val="32"/>
          <w:szCs w:val="32"/>
        </w:rPr>
        <w:t xml:space="preserve">  </w:t>
      </w:r>
      <w:bookmarkEnd w:id="3"/>
    </w:p>
    <w:p w:rsidR="004D3B4A" w:rsidRPr="00891481" w:rsidRDefault="004D3B4A" w:rsidP="004D3B4A">
      <w:pPr>
        <w:pStyle w:val="Zkladntext"/>
        <w:rPr>
          <w:szCs w:val="18"/>
        </w:rPr>
      </w:pPr>
    </w:p>
    <w:p w:rsidR="004D3B4A" w:rsidRPr="008F1B0F" w:rsidRDefault="004D3B4A" w:rsidP="00087D5E">
      <w:pPr>
        <w:pStyle w:val="Nadpis2"/>
        <w:numPr>
          <w:ilvl w:val="0"/>
          <w:numId w:val="10"/>
        </w:numPr>
        <w:rPr>
          <w:szCs w:val="18"/>
        </w:rPr>
      </w:pPr>
      <w:r w:rsidRPr="008F1B0F">
        <w:rPr>
          <w:szCs w:val="18"/>
        </w:rPr>
        <w:t>Východiská pre zostavenie účtovnej závierky</w:t>
      </w:r>
    </w:p>
    <w:p w:rsidR="004D3B4A" w:rsidRPr="00B50225" w:rsidRDefault="004D3B4A" w:rsidP="008F1B0F">
      <w:pPr>
        <w:pStyle w:val="Zkladntext"/>
        <w:ind w:left="450"/>
        <w:rPr>
          <w:szCs w:val="18"/>
        </w:rPr>
      </w:pPr>
      <w:r w:rsidRPr="00B50225">
        <w:rPr>
          <w:szCs w:val="18"/>
        </w:rPr>
        <w:t>Účtovná závierka bola zostavená za predpokladu</w:t>
      </w:r>
      <w:r w:rsidR="008D48E9" w:rsidRPr="00B50225">
        <w:rPr>
          <w:szCs w:val="18"/>
        </w:rPr>
        <w:t>, že Spoločnosť bude</w:t>
      </w:r>
      <w:r w:rsidRPr="00B50225">
        <w:rPr>
          <w:szCs w:val="18"/>
        </w:rPr>
        <w:t xml:space="preserve"> nepretržit</w:t>
      </w:r>
      <w:r w:rsidR="008D48E9" w:rsidRPr="00B50225">
        <w:rPr>
          <w:szCs w:val="18"/>
        </w:rPr>
        <w:t>e pokračovať vo svojej činnosti</w:t>
      </w:r>
      <w:r w:rsidR="008F1B0F">
        <w:rPr>
          <w:szCs w:val="18"/>
        </w:rPr>
        <w:t xml:space="preserve"> (going concern).</w:t>
      </w:r>
    </w:p>
    <w:p w:rsidR="004317F0" w:rsidRPr="00B50225" w:rsidRDefault="004D3B4A" w:rsidP="008F1B0F">
      <w:pPr>
        <w:pStyle w:val="Zkladntext"/>
        <w:ind w:left="450"/>
        <w:rPr>
          <w:szCs w:val="18"/>
        </w:rPr>
      </w:pPr>
      <w:r w:rsidRPr="00B50225">
        <w:rPr>
          <w:szCs w:val="18"/>
        </w:rPr>
        <w:t>Účtovné metódy a všeobecné účtovné zásady boli účtovnou jednotkou konzistentne</w:t>
      </w:r>
      <w:r w:rsidR="00F4619A" w:rsidRPr="00B50225">
        <w:rPr>
          <w:szCs w:val="18"/>
        </w:rPr>
        <w:t xml:space="preserve"> aplikované</w:t>
      </w:r>
      <w:r w:rsidR="00CD2EFC" w:rsidRPr="00B50225">
        <w:rPr>
          <w:szCs w:val="18"/>
        </w:rPr>
        <w:t>.</w:t>
      </w:r>
    </w:p>
    <w:p w:rsidR="004317F0" w:rsidRPr="00B50225" w:rsidRDefault="00F71465" w:rsidP="004D3B4A">
      <w:pPr>
        <w:pStyle w:val="Zkladntext"/>
        <w:ind w:left="450"/>
        <w:rPr>
          <w:szCs w:val="18"/>
        </w:rPr>
      </w:pPr>
      <w:r>
        <w:rPr>
          <w:szCs w:val="18"/>
        </w:rPr>
        <w:t>V účtovnom období 201</w:t>
      </w:r>
      <w:r w:rsidR="00003BC6">
        <w:rPr>
          <w:szCs w:val="18"/>
        </w:rPr>
        <w:t>8</w:t>
      </w:r>
      <w:r w:rsidR="00244CDD">
        <w:rPr>
          <w:szCs w:val="18"/>
        </w:rPr>
        <w:t xml:space="preserve"> </w:t>
      </w:r>
      <w:r w:rsidR="004317F0" w:rsidRPr="00B50225">
        <w:rPr>
          <w:szCs w:val="18"/>
        </w:rPr>
        <w:t>Spoločnosť nevykonala žiadne opravy významných</w:t>
      </w:r>
      <w:r w:rsidR="007F232A" w:rsidRPr="00B50225">
        <w:rPr>
          <w:szCs w:val="18"/>
        </w:rPr>
        <w:t xml:space="preserve"> </w:t>
      </w:r>
      <w:r w:rsidR="004317F0" w:rsidRPr="00B50225">
        <w:rPr>
          <w:szCs w:val="18"/>
        </w:rPr>
        <w:t>chýb minulých účtovných období</w:t>
      </w:r>
      <w:r w:rsidR="0011133F" w:rsidRPr="00B50225">
        <w:rPr>
          <w:szCs w:val="18"/>
        </w:rPr>
        <w:t xml:space="preserve">. </w:t>
      </w:r>
    </w:p>
    <w:p w:rsidR="00A777E1" w:rsidRDefault="00A777E1">
      <w:pPr>
        <w:pStyle w:val="Zkladntext"/>
        <w:ind w:left="450"/>
        <w:rPr>
          <w:szCs w:val="18"/>
        </w:rPr>
      </w:pPr>
    </w:p>
    <w:p w:rsidR="00D626F6" w:rsidRPr="00B50225" w:rsidRDefault="00D626F6">
      <w:pPr>
        <w:pStyle w:val="Zkladntext"/>
        <w:ind w:left="450"/>
        <w:rPr>
          <w:szCs w:val="18"/>
        </w:rPr>
      </w:pPr>
    </w:p>
    <w:p w:rsidR="008F1B0F" w:rsidRDefault="008F1B0F" w:rsidP="00087D5E">
      <w:pPr>
        <w:pStyle w:val="Nadpis2"/>
        <w:numPr>
          <w:ilvl w:val="0"/>
          <w:numId w:val="10"/>
        </w:numPr>
        <w:rPr>
          <w:szCs w:val="18"/>
        </w:rPr>
      </w:pPr>
      <w:r>
        <w:rPr>
          <w:szCs w:val="18"/>
        </w:rPr>
        <w:t>Spôsob oceňovania jednotlivých položiek majetku a</w:t>
      </w:r>
      <w:r w:rsidR="00314884">
        <w:rPr>
          <w:szCs w:val="18"/>
        </w:rPr>
        <w:t> </w:t>
      </w:r>
      <w:r>
        <w:rPr>
          <w:szCs w:val="18"/>
        </w:rPr>
        <w:t>záväzkov</w:t>
      </w:r>
    </w:p>
    <w:p w:rsidR="00314884" w:rsidRPr="00314884" w:rsidRDefault="00314884" w:rsidP="00314884"/>
    <w:p w:rsidR="004D3B4A" w:rsidRPr="008F1B0F" w:rsidRDefault="008F1B0F" w:rsidP="00087D5E">
      <w:pPr>
        <w:pStyle w:val="Nadpis2"/>
        <w:numPr>
          <w:ilvl w:val="0"/>
          <w:numId w:val="11"/>
        </w:numPr>
        <w:rPr>
          <w:szCs w:val="18"/>
        </w:rPr>
      </w:pPr>
      <w:r>
        <w:rPr>
          <w:szCs w:val="18"/>
        </w:rPr>
        <w:t>D</w:t>
      </w:r>
      <w:r w:rsidR="00314884">
        <w:rPr>
          <w:szCs w:val="18"/>
        </w:rPr>
        <w:t xml:space="preserve">lhodobý nehmotný majetok, </w:t>
      </w:r>
      <w:r w:rsidR="004D3B4A" w:rsidRPr="008F1B0F">
        <w:rPr>
          <w:szCs w:val="18"/>
        </w:rPr>
        <w:t>dlhodobý hmotný majetok</w:t>
      </w:r>
      <w:r w:rsidR="00314884">
        <w:rPr>
          <w:szCs w:val="18"/>
        </w:rPr>
        <w:t xml:space="preserve"> a dlhodobý finančný majetok</w:t>
      </w:r>
    </w:p>
    <w:p w:rsidR="004D3B4A" w:rsidRPr="00B50225" w:rsidRDefault="004D3B4A" w:rsidP="00314884">
      <w:pPr>
        <w:pStyle w:val="Zkladntext"/>
        <w:rPr>
          <w:szCs w:val="18"/>
        </w:rPr>
      </w:pPr>
      <w:r w:rsidRPr="00B50225">
        <w:rPr>
          <w:szCs w:val="18"/>
        </w:rPr>
        <w:t xml:space="preserve">Dlhodobý majetok nakupovaný sa oceňuje obstarávacou cenou, ktorá zahŕňa cenu obstarania a náklady súvisiace s obstaraním (clo, prepravu, montáž, poistné a pod.). </w:t>
      </w:r>
    </w:p>
    <w:p w:rsidR="004D3B4A" w:rsidRPr="00B50225" w:rsidRDefault="004D3B4A" w:rsidP="00314884">
      <w:pPr>
        <w:pStyle w:val="Zkladntext"/>
        <w:rPr>
          <w:szCs w:val="18"/>
        </w:rPr>
      </w:pPr>
      <w:r w:rsidRPr="00B50225">
        <w:rPr>
          <w:szCs w:val="18"/>
        </w:rPr>
        <w:t>Súčasťou obstarávacej ceny dlhodobého hmotného majetku nie sú úroky z cudzích zdrojov ani realizované kurzové rozdiely, ktoré vznikli do momentu uvedenia dl</w:t>
      </w:r>
      <w:r w:rsidR="00314884">
        <w:rPr>
          <w:szCs w:val="18"/>
        </w:rPr>
        <w:t>hodobého majetku do používania.</w:t>
      </w:r>
    </w:p>
    <w:p w:rsidR="004D3B4A" w:rsidRPr="00B50225" w:rsidRDefault="004D3B4A" w:rsidP="00314884">
      <w:pPr>
        <w:pStyle w:val="Zkladntext"/>
        <w:rPr>
          <w:szCs w:val="18"/>
        </w:rPr>
      </w:pPr>
      <w:r w:rsidRPr="00B50225">
        <w:rPr>
          <w:szCs w:val="18"/>
        </w:rPr>
        <w:t>Súčasťou obstarávacej ceny dlhodobého nehmotného majetku nie sú úroky z cudzích zdrojov, ktoré vznikli do momentu zaradenia dlhodobého ne</w:t>
      </w:r>
      <w:r w:rsidR="00314884">
        <w:rPr>
          <w:szCs w:val="18"/>
        </w:rPr>
        <w:t>hmotného majetku do používania.</w:t>
      </w: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8479C" w:rsidRPr="00B50225" w:rsidRDefault="00314884" w:rsidP="004D3B4A">
      <w:pPr>
        <w:pStyle w:val="Zkladntext"/>
        <w:rPr>
          <w:szCs w:val="18"/>
        </w:rPr>
      </w:pPr>
      <w:r>
        <w:rPr>
          <w:szCs w:val="18"/>
        </w:rPr>
        <w:t>Spoločnosť nevlastní finančný majetok.</w:t>
      </w:r>
    </w:p>
    <w:p w:rsidR="004D3B4A" w:rsidRPr="00B50225" w:rsidRDefault="004D3B4A" w:rsidP="004D3B4A">
      <w:pPr>
        <w:pStyle w:val="Zkladntext"/>
        <w:rPr>
          <w:szCs w:val="18"/>
        </w:rPr>
      </w:pPr>
    </w:p>
    <w:p w:rsidR="00314884" w:rsidRPr="00314884" w:rsidRDefault="00314884" w:rsidP="00087D5E">
      <w:pPr>
        <w:pStyle w:val="Nadpis2"/>
        <w:numPr>
          <w:ilvl w:val="0"/>
          <w:numId w:val="11"/>
        </w:numPr>
        <w:rPr>
          <w:szCs w:val="18"/>
        </w:rPr>
      </w:pPr>
      <w:r w:rsidRPr="00314884">
        <w:rPr>
          <w:szCs w:val="18"/>
        </w:rPr>
        <w:t xml:space="preserve">Zásoby </w:t>
      </w:r>
    </w:p>
    <w:p w:rsidR="00314884" w:rsidRPr="00B50225" w:rsidRDefault="00314884" w:rsidP="00314884">
      <w:pPr>
        <w:pStyle w:val="Zkladntext"/>
        <w:rPr>
          <w:szCs w:val="18"/>
        </w:rPr>
      </w:pPr>
      <w:r w:rsidRPr="00B50225">
        <w:rPr>
          <w:szCs w:val="18"/>
        </w:rPr>
        <w:t>Zásoby sa oceňujú nižšou z nasledujúcich hodnôt: obstarávacou cenou (nakupované zásoby) alebo vlastnými nákladmi (zásoby vytvorené vlastnou činnosťou) ale</w:t>
      </w:r>
      <w:r>
        <w:rPr>
          <w:szCs w:val="18"/>
        </w:rPr>
        <w:t>bo čistou realizačnou hodnotou.</w:t>
      </w:r>
    </w:p>
    <w:p w:rsidR="00314884" w:rsidRPr="00B50225" w:rsidRDefault="00314884" w:rsidP="00314884">
      <w:pPr>
        <w:pStyle w:val="Zkladntext"/>
        <w:rPr>
          <w:szCs w:val="18"/>
        </w:rPr>
      </w:pPr>
      <w:r w:rsidRPr="00B50225">
        <w:rPr>
          <w:szCs w:val="18"/>
        </w:rPr>
        <w:t xml:space="preserve">Obstarávacia cena zahŕňa cenu zásob a náklady súvisiace s obstaraním (clo, prepravu, poistné, provízie, skonto a pod.). Úroky z cudzích zdrojov nie sú súčasťou obstarávacej ceny. Nakupované zásoby sa oceňujú váženým aritmetickým </w:t>
      </w:r>
      <w:r>
        <w:rPr>
          <w:szCs w:val="18"/>
        </w:rPr>
        <w:t>priemerom z obstarávacích cien.</w:t>
      </w:r>
    </w:p>
    <w:p w:rsidR="00314884" w:rsidRPr="00B50225" w:rsidRDefault="00314884" w:rsidP="00314884">
      <w:pPr>
        <w:pStyle w:val="Zkladntext"/>
        <w:rPr>
          <w:szCs w:val="18"/>
        </w:rPr>
      </w:pPr>
      <w:r w:rsidRPr="00B50225">
        <w:rPr>
          <w:szCs w:val="18"/>
        </w:rPr>
        <w:t xml:space="preserve"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</w:t>
      </w:r>
      <w:r>
        <w:rPr>
          <w:szCs w:val="18"/>
        </w:rPr>
        <w:t>nie sú úroky z cudzích zdrojov.</w:t>
      </w:r>
    </w:p>
    <w:p w:rsidR="00314884" w:rsidRPr="00B50225" w:rsidRDefault="00314884" w:rsidP="00314884">
      <w:pPr>
        <w:pStyle w:val="Zkladntext"/>
        <w:rPr>
          <w:szCs w:val="18"/>
        </w:rPr>
      </w:pPr>
      <w:r w:rsidRPr="00B50225">
        <w:rPr>
          <w:szCs w:val="18"/>
        </w:rPr>
        <w:t>Čistá realizačná hodnota je predpokladaná predajná cena znížená o predpokladané náklady na ich dokončenie a o predpokladané nákl</w:t>
      </w:r>
      <w:r>
        <w:rPr>
          <w:szCs w:val="18"/>
        </w:rPr>
        <w:t xml:space="preserve">ady súvisiace s ich predajom.  </w:t>
      </w:r>
    </w:p>
    <w:p w:rsidR="00314884" w:rsidRDefault="00314884" w:rsidP="00314884">
      <w:pPr>
        <w:pStyle w:val="Zkladntext"/>
        <w:rPr>
          <w:szCs w:val="18"/>
        </w:rPr>
      </w:pPr>
      <w:r w:rsidRPr="00B50225">
        <w:rPr>
          <w:szCs w:val="18"/>
        </w:rPr>
        <w:t>Zníženie hodnoty zásob sa zohľadňuje vytvorením opravnej položky.</w:t>
      </w:r>
    </w:p>
    <w:p w:rsidR="001D4555" w:rsidRPr="00B50225" w:rsidRDefault="001D4555" w:rsidP="00314884">
      <w:pPr>
        <w:pStyle w:val="Zkladntext"/>
        <w:rPr>
          <w:szCs w:val="18"/>
        </w:rPr>
      </w:pPr>
      <w:r>
        <w:rPr>
          <w:szCs w:val="18"/>
        </w:rPr>
        <w:t xml:space="preserve">Spoločnosť </w:t>
      </w:r>
      <w:r w:rsidR="00AA0F6D">
        <w:rPr>
          <w:szCs w:val="18"/>
        </w:rPr>
        <w:t>účtuje o zásobách spôsobom B. V</w:t>
      </w:r>
      <w:r>
        <w:rPr>
          <w:szCs w:val="18"/>
        </w:rPr>
        <w:t> sledovanom období</w:t>
      </w:r>
      <w:r w:rsidR="00AA0F6D">
        <w:rPr>
          <w:szCs w:val="18"/>
        </w:rPr>
        <w:t xml:space="preserve"> Spoločnosť</w:t>
      </w:r>
      <w:r w:rsidR="00162C88">
        <w:rPr>
          <w:szCs w:val="18"/>
        </w:rPr>
        <w:t xml:space="preserve"> ne</w:t>
      </w:r>
      <w:r w:rsidR="00AA0F6D">
        <w:rPr>
          <w:szCs w:val="18"/>
        </w:rPr>
        <w:t xml:space="preserve">účtovala o zásobách </w:t>
      </w:r>
      <w:r w:rsidR="00162C88">
        <w:rPr>
          <w:szCs w:val="18"/>
        </w:rPr>
        <w:t>.</w:t>
      </w:r>
    </w:p>
    <w:p w:rsidR="00314884" w:rsidRPr="00B50225" w:rsidRDefault="00314884" w:rsidP="00314884">
      <w:pPr>
        <w:pStyle w:val="Pismenka"/>
        <w:numPr>
          <w:ilvl w:val="0"/>
          <w:numId w:val="0"/>
        </w:numPr>
        <w:rPr>
          <w:b w:val="0"/>
          <w:szCs w:val="18"/>
        </w:rPr>
      </w:pPr>
    </w:p>
    <w:p w:rsidR="00314884" w:rsidRPr="00314884" w:rsidRDefault="00314884" w:rsidP="00087D5E">
      <w:pPr>
        <w:pStyle w:val="Nadpis2"/>
        <w:numPr>
          <w:ilvl w:val="0"/>
          <w:numId w:val="11"/>
        </w:numPr>
        <w:rPr>
          <w:szCs w:val="18"/>
        </w:rPr>
      </w:pPr>
      <w:r w:rsidRPr="00314884">
        <w:rPr>
          <w:szCs w:val="18"/>
        </w:rPr>
        <w:lastRenderedPageBreak/>
        <w:t>Pohľadávky</w:t>
      </w:r>
    </w:p>
    <w:p w:rsidR="00314884" w:rsidRDefault="00314884" w:rsidP="00314884">
      <w:pPr>
        <w:pStyle w:val="Zkladntext"/>
        <w:rPr>
          <w:szCs w:val="18"/>
        </w:rPr>
      </w:pPr>
      <w:r w:rsidRPr="00B50225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0F1F57" w:rsidRDefault="000F1F57" w:rsidP="00314884">
      <w:pPr>
        <w:pStyle w:val="Zkladntext"/>
        <w:rPr>
          <w:szCs w:val="18"/>
        </w:rPr>
      </w:pPr>
      <w:r>
        <w:rPr>
          <w:szCs w:val="18"/>
        </w:rPr>
        <w:t>Spoločnosť nevlastní pochybné a nevymožiteľné pohľadávky.</w:t>
      </w:r>
    </w:p>
    <w:p w:rsidR="001D4555" w:rsidRPr="00B50225" w:rsidRDefault="001D4555" w:rsidP="00314884">
      <w:pPr>
        <w:pStyle w:val="Zkladntext"/>
        <w:rPr>
          <w:szCs w:val="18"/>
        </w:rPr>
      </w:pPr>
    </w:p>
    <w:p w:rsidR="00314884" w:rsidRDefault="00314884" w:rsidP="004D3B4A">
      <w:pPr>
        <w:pStyle w:val="Zkladntext"/>
        <w:rPr>
          <w:szCs w:val="18"/>
        </w:rPr>
      </w:pPr>
    </w:p>
    <w:p w:rsidR="000E6D3D" w:rsidRPr="000E6D3D" w:rsidRDefault="000E6D3D" w:rsidP="00087D5E">
      <w:pPr>
        <w:pStyle w:val="Zkladntext"/>
        <w:numPr>
          <w:ilvl w:val="0"/>
          <w:numId w:val="11"/>
        </w:numPr>
        <w:rPr>
          <w:b/>
          <w:szCs w:val="18"/>
        </w:rPr>
      </w:pPr>
      <w:r w:rsidRPr="000E6D3D">
        <w:rPr>
          <w:b/>
          <w:szCs w:val="18"/>
        </w:rPr>
        <w:t>Krátkodobý finančný majetok</w:t>
      </w:r>
    </w:p>
    <w:p w:rsidR="000E6D3D" w:rsidRDefault="000E6D3D" w:rsidP="004D3B4A">
      <w:pPr>
        <w:pStyle w:val="Zkladntext"/>
        <w:rPr>
          <w:szCs w:val="18"/>
        </w:rPr>
      </w:pPr>
      <w:r>
        <w:rPr>
          <w:szCs w:val="18"/>
        </w:rPr>
        <w:t>Spoločnosť neobchoduje s cennými papiermi.</w:t>
      </w:r>
    </w:p>
    <w:p w:rsidR="001D4555" w:rsidRDefault="001D4555" w:rsidP="004D3B4A">
      <w:pPr>
        <w:pStyle w:val="Zkladntext"/>
        <w:rPr>
          <w:szCs w:val="18"/>
        </w:rPr>
      </w:pPr>
    </w:p>
    <w:p w:rsidR="000E6D3D" w:rsidRPr="000E6D3D" w:rsidRDefault="000E6D3D" w:rsidP="00087D5E">
      <w:pPr>
        <w:pStyle w:val="Nadpis2"/>
        <w:numPr>
          <w:ilvl w:val="0"/>
          <w:numId w:val="11"/>
        </w:numPr>
        <w:rPr>
          <w:szCs w:val="18"/>
        </w:rPr>
      </w:pPr>
      <w:r w:rsidRPr="000E6D3D">
        <w:rPr>
          <w:szCs w:val="18"/>
        </w:rPr>
        <w:t>Záväzky</w:t>
      </w:r>
      <w:r>
        <w:rPr>
          <w:szCs w:val="18"/>
        </w:rPr>
        <w:t>, rezervy, dlhopisy , pôžičky  a úvery</w:t>
      </w:r>
    </w:p>
    <w:p w:rsidR="000E6D3D" w:rsidRDefault="000E6D3D" w:rsidP="000E6D3D">
      <w:pPr>
        <w:pStyle w:val="Zkladntext"/>
        <w:rPr>
          <w:szCs w:val="18"/>
        </w:rPr>
      </w:pPr>
      <w:r w:rsidRPr="00B50225">
        <w:rPr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84EB7" w:rsidRPr="00B50225" w:rsidRDefault="00484EB7" w:rsidP="000E6D3D">
      <w:pPr>
        <w:pStyle w:val="Zkladntext"/>
        <w:rPr>
          <w:szCs w:val="18"/>
        </w:rPr>
      </w:pPr>
    </w:p>
    <w:p w:rsidR="00A50C53" w:rsidRPr="00B50225" w:rsidRDefault="00A50C53" w:rsidP="00A50C53">
      <w:pPr>
        <w:pStyle w:val="Zkladntext"/>
        <w:rPr>
          <w:szCs w:val="18"/>
        </w:rPr>
      </w:pPr>
      <w:r w:rsidRPr="00B50225">
        <w:rPr>
          <w:szCs w:val="18"/>
        </w:rPr>
        <w:t>Rezervy sú záväzky s neurčitým časovým vymedzením alebo výškou; tvoria sa na krytie známych rizík alebo strát z podnikania. Oceňujú sa v očakávanej výške záväzku.</w:t>
      </w:r>
    </w:p>
    <w:p w:rsidR="000E6D3D" w:rsidRDefault="000E6D3D" w:rsidP="004D3B4A">
      <w:pPr>
        <w:pStyle w:val="Zkladntext"/>
        <w:rPr>
          <w:szCs w:val="18"/>
        </w:rPr>
      </w:pPr>
    </w:p>
    <w:p w:rsidR="00A50C53" w:rsidRDefault="00A50C53" w:rsidP="00087D5E">
      <w:pPr>
        <w:pStyle w:val="Zkladntext"/>
        <w:numPr>
          <w:ilvl w:val="0"/>
          <w:numId w:val="11"/>
        </w:numPr>
        <w:rPr>
          <w:b/>
          <w:szCs w:val="18"/>
        </w:rPr>
      </w:pPr>
      <w:r w:rsidRPr="00A50C53">
        <w:rPr>
          <w:b/>
          <w:szCs w:val="18"/>
        </w:rPr>
        <w:t>Derivátové operácie</w:t>
      </w:r>
    </w:p>
    <w:p w:rsidR="00A50C53" w:rsidRDefault="00A50C53" w:rsidP="00A50C53">
      <w:pPr>
        <w:pStyle w:val="Zkladntext"/>
        <w:ind w:left="360"/>
        <w:rPr>
          <w:szCs w:val="18"/>
        </w:rPr>
      </w:pPr>
      <w:r>
        <w:rPr>
          <w:szCs w:val="18"/>
        </w:rPr>
        <w:t>Spoločnosť neobchoduje a neúčtuje o derivátoch.</w:t>
      </w:r>
    </w:p>
    <w:p w:rsidR="00EA378F" w:rsidRDefault="00EA378F" w:rsidP="00A50C53">
      <w:pPr>
        <w:pStyle w:val="Zkladntext"/>
        <w:ind w:left="360"/>
        <w:rPr>
          <w:szCs w:val="18"/>
        </w:rPr>
      </w:pPr>
    </w:p>
    <w:p w:rsidR="00D626F6" w:rsidRDefault="00D626F6" w:rsidP="00A50C53">
      <w:pPr>
        <w:pStyle w:val="Zkladntext"/>
        <w:ind w:left="360"/>
        <w:rPr>
          <w:szCs w:val="18"/>
        </w:rPr>
      </w:pPr>
    </w:p>
    <w:p w:rsidR="00EA378F" w:rsidRPr="00EA378F" w:rsidRDefault="00EA378F" w:rsidP="00087D5E">
      <w:pPr>
        <w:pStyle w:val="Nadpis2"/>
        <w:numPr>
          <w:ilvl w:val="0"/>
          <w:numId w:val="10"/>
        </w:numPr>
        <w:rPr>
          <w:szCs w:val="18"/>
        </w:rPr>
      </w:pPr>
      <w:r>
        <w:rPr>
          <w:szCs w:val="18"/>
        </w:rPr>
        <w:t>Spôsob zostavenia odpisového plánu pre dlhodobý hmotný a nehmotný majetok</w:t>
      </w:r>
    </w:p>
    <w:p w:rsidR="000E6D3D" w:rsidRPr="00B50225" w:rsidRDefault="000E6D3D" w:rsidP="00EA378F">
      <w:pPr>
        <w:pStyle w:val="Zkladntext"/>
        <w:ind w:left="0"/>
        <w:rPr>
          <w:szCs w:val="18"/>
        </w:rPr>
      </w:pPr>
    </w:p>
    <w:p w:rsidR="00F46C6C" w:rsidRDefault="004D3B4A" w:rsidP="00E615BA">
      <w:pPr>
        <w:pStyle w:val="Zkladntext"/>
        <w:ind w:left="400"/>
        <w:rPr>
          <w:szCs w:val="18"/>
        </w:rPr>
      </w:pPr>
      <w:r w:rsidRPr="00B50225">
        <w:rPr>
          <w:szCs w:val="18"/>
        </w:rPr>
        <w:t>Odpisy dlhodobého nehmotného majetku sú stanovené vychádzajúc z predpokladanej doby jeho používania a predpokladaného priebehu jeho opotrebenia. Odpisovať sa začína prvým dňom mesiaca</w:t>
      </w:r>
      <w:r w:rsidR="00EA378F">
        <w:rPr>
          <w:szCs w:val="18"/>
        </w:rPr>
        <w:t>, v ktorom sa majetok uvedie do používania</w:t>
      </w:r>
      <w:r w:rsidRPr="00B50225">
        <w:rPr>
          <w:szCs w:val="18"/>
        </w:rPr>
        <w:t xml:space="preserve">. Drobný dlhodobý nehmotný majetok, ktorého obstarávacia cena (resp. vlastné náklady) je 2 400 EUR a nižšia, sa odpisuje jednorazovo pri uvedení do používania. </w:t>
      </w:r>
      <w:r w:rsidR="00E615BA" w:rsidRPr="00B50225">
        <w:rPr>
          <w:szCs w:val="18"/>
        </w:rPr>
        <w:t xml:space="preserve">Predpokladaná doba používania, metóda odpisovania a odpisová sadzba </w:t>
      </w:r>
      <w:r w:rsidR="00E615BA">
        <w:rPr>
          <w:szCs w:val="18"/>
        </w:rPr>
        <w:t>je stanovená podľa zákona o dani z príjmov.</w:t>
      </w:r>
      <w:r w:rsidR="00E615BA">
        <w:rPr>
          <w:b/>
          <w:szCs w:val="18"/>
        </w:rPr>
        <w:t xml:space="preserve">  </w:t>
      </w:r>
    </w:p>
    <w:p w:rsidR="00F46C6C" w:rsidRDefault="00F46C6C">
      <w:pPr>
        <w:pStyle w:val="Zkladntext"/>
        <w:rPr>
          <w:szCs w:val="18"/>
        </w:rPr>
      </w:pPr>
    </w:p>
    <w:p w:rsidR="00E615BA" w:rsidRDefault="004D3B4A" w:rsidP="00E615BA">
      <w:pPr>
        <w:pStyle w:val="Pismenka"/>
        <w:numPr>
          <w:ilvl w:val="0"/>
          <w:numId w:val="0"/>
        </w:numPr>
        <w:ind w:left="400"/>
        <w:rPr>
          <w:b w:val="0"/>
          <w:szCs w:val="18"/>
        </w:rPr>
      </w:pPr>
      <w:r w:rsidRPr="00E615BA">
        <w:rPr>
          <w:b w:val="0"/>
          <w:szCs w:val="18"/>
        </w:rPr>
        <w:t>Odpisy dlhodobého hmotného majetku sú stanovené vychádzajúc z predpokladanej doby jeho používania a predpokladaného priebehu jeho opotrebenia. Odpisovať sa začína prvým dňom mesiaca</w:t>
      </w:r>
      <w:r w:rsidR="00062C31" w:rsidRPr="00E615BA">
        <w:rPr>
          <w:b w:val="0"/>
          <w:szCs w:val="18"/>
        </w:rPr>
        <w:t xml:space="preserve">, v ktorom sa majetok uvedie do </w:t>
      </w:r>
      <w:r w:rsidRPr="00E615BA">
        <w:rPr>
          <w:b w:val="0"/>
          <w:szCs w:val="18"/>
        </w:rPr>
        <w:t xml:space="preserve">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</w:t>
      </w:r>
      <w:r w:rsidR="00E615BA" w:rsidRPr="00E615BA">
        <w:rPr>
          <w:b w:val="0"/>
          <w:szCs w:val="18"/>
        </w:rPr>
        <w:t>je stanovená podľa zákona o dani z príjmov.</w:t>
      </w:r>
    </w:p>
    <w:p w:rsidR="00E615BA" w:rsidRDefault="00E615BA" w:rsidP="00E615BA">
      <w:pPr>
        <w:pStyle w:val="Pismenka"/>
        <w:numPr>
          <w:ilvl w:val="0"/>
          <w:numId w:val="0"/>
        </w:numPr>
        <w:ind w:left="400"/>
        <w:rPr>
          <w:b w:val="0"/>
          <w:szCs w:val="18"/>
        </w:rPr>
      </w:pPr>
    </w:p>
    <w:p w:rsidR="004D3B4A" w:rsidRDefault="000F1F57" w:rsidP="00251BF2">
      <w:pPr>
        <w:pStyle w:val="Pismenka"/>
        <w:numPr>
          <w:ilvl w:val="0"/>
          <w:numId w:val="0"/>
        </w:numPr>
        <w:rPr>
          <w:b w:val="0"/>
          <w:szCs w:val="18"/>
        </w:rPr>
      </w:pPr>
      <w:r>
        <w:rPr>
          <w:b w:val="0"/>
          <w:szCs w:val="18"/>
        </w:rPr>
        <w:t xml:space="preserve">         Spoločnosť nemá k 31.12.201</w:t>
      </w:r>
      <w:r w:rsidR="00003BC6">
        <w:rPr>
          <w:b w:val="0"/>
          <w:szCs w:val="18"/>
        </w:rPr>
        <w:t>8</w:t>
      </w:r>
      <w:r w:rsidR="00244CDD">
        <w:rPr>
          <w:b w:val="0"/>
          <w:szCs w:val="18"/>
        </w:rPr>
        <w:t xml:space="preserve"> </w:t>
      </w:r>
      <w:r>
        <w:rPr>
          <w:b w:val="0"/>
          <w:szCs w:val="18"/>
        </w:rPr>
        <w:t>zaradený majetok .</w:t>
      </w:r>
    </w:p>
    <w:p w:rsidR="000F1F57" w:rsidRDefault="000F1F57" w:rsidP="00251BF2">
      <w:pPr>
        <w:pStyle w:val="Pismenka"/>
        <w:numPr>
          <w:ilvl w:val="0"/>
          <w:numId w:val="0"/>
        </w:numPr>
        <w:rPr>
          <w:b w:val="0"/>
          <w:szCs w:val="18"/>
        </w:rPr>
      </w:pPr>
    </w:p>
    <w:p w:rsidR="00D626F6" w:rsidRDefault="00D626F6" w:rsidP="00251BF2">
      <w:pPr>
        <w:pStyle w:val="Pismenka"/>
        <w:numPr>
          <w:ilvl w:val="0"/>
          <w:numId w:val="0"/>
        </w:numPr>
        <w:rPr>
          <w:b w:val="0"/>
          <w:szCs w:val="18"/>
        </w:rPr>
      </w:pPr>
    </w:p>
    <w:p w:rsidR="004D0427" w:rsidRDefault="00E9536B" w:rsidP="00E9536B">
      <w:pPr>
        <w:pStyle w:val="Nadpis2"/>
      </w:pPr>
      <w:r>
        <w:t>Zmeny účtovných zásad a metód</w:t>
      </w:r>
    </w:p>
    <w:p w:rsidR="00E9536B" w:rsidRDefault="00E9536B" w:rsidP="00E9536B">
      <w:pPr>
        <w:rPr>
          <w:sz w:val="18"/>
        </w:rPr>
      </w:pPr>
      <w:r>
        <w:rPr>
          <w:sz w:val="18"/>
        </w:rPr>
        <w:t xml:space="preserve">        </w:t>
      </w:r>
      <w:r w:rsidRPr="00E9536B">
        <w:rPr>
          <w:sz w:val="18"/>
        </w:rPr>
        <w:t>Účtovné metódy a všeobecné účtovné zásady boli účtovnou jednotkou konzistentne aplikované.</w:t>
      </w:r>
    </w:p>
    <w:p w:rsidR="00E9536B" w:rsidRDefault="00E9536B" w:rsidP="00E9536B">
      <w:pPr>
        <w:rPr>
          <w:sz w:val="18"/>
        </w:rPr>
      </w:pPr>
    </w:p>
    <w:p w:rsidR="00D626F6" w:rsidRDefault="00D626F6" w:rsidP="00E9536B">
      <w:pPr>
        <w:rPr>
          <w:sz w:val="18"/>
        </w:rPr>
      </w:pPr>
    </w:p>
    <w:p w:rsidR="00041444" w:rsidRPr="00041444" w:rsidRDefault="00041444" w:rsidP="00041444">
      <w:pPr>
        <w:pStyle w:val="Nadpis2"/>
      </w:pPr>
      <w:r>
        <w:t xml:space="preserve"> </w:t>
      </w:r>
      <w:r w:rsidRPr="00041444">
        <w:t xml:space="preserve">Dotácie </w:t>
      </w:r>
      <w:r>
        <w:t>a ich oceňovanie</w:t>
      </w:r>
    </w:p>
    <w:p w:rsidR="00041444" w:rsidRPr="00B50225" w:rsidRDefault="00041444" w:rsidP="00041444">
      <w:pPr>
        <w:ind w:left="450"/>
        <w:jc w:val="both"/>
        <w:rPr>
          <w:sz w:val="18"/>
          <w:szCs w:val="18"/>
        </w:rPr>
      </w:pPr>
      <w:r w:rsidRPr="008C0838">
        <w:rPr>
          <w:sz w:val="18"/>
          <w:szCs w:val="18"/>
        </w:rPr>
        <w:t>O nároku na dotácie zo štátneho rozpočtu sa účtuje, ak je takmer isté, že sa splnia všetky podmienky súvisiace s dotáciou a</w:t>
      </w:r>
      <w:r w:rsidRPr="00B50225">
        <w:rPr>
          <w:sz w:val="18"/>
          <w:szCs w:val="18"/>
        </w:rPr>
        <w:t xml:space="preserve"> súčasne, že sa dotácia poskytne. </w:t>
      </w:r>
    </w:p>
    <w:p w:rsidR="00041444" w:rsidRPr="00B50225" w:rsidRDefault="00041444" w:rsidP="00041444">
      <w:pPr>
        <w:ind w:left="450"/>
        <w:jc w:val="both"/>
        <w:rPr>
          <w:sz w:val="18"/>
          <w:szCs w:val="18"/>
        </w:rPr>
      </w:pPr>
      <w:r w:rsidRPr="00B50225">
        <w:rPr>
          <w:sz w:val="18"/>
          <w:szCs w:val="18"/>
        </w:rPr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 w:rsidR="00041444" w:rsidRDefault="00041444" w:rsidP="00041444">
      <w:pPr>
        <w:ind w:left="450"/>
        <w:jc w:val="both"/>
        <w:rPr>
          <w:sz w:val="18"/>
          <w:szCs w:val="18"/>
        </w:rPr>
      </w:pPr>
      <w:r w:rsidRPr="00B50225">
        <w:rPr>
          <w:sz w:val="18"/>
          <w:szCs w:val="18"/>
        </w:rPr>
        <w:t xml:space="preserve">Dotácie na obstaranie dlhodobého hmotného majetku a dlhodobého nehmotného majetku sa najskôr vykazujú ako výnosy budúcich období a do výkazu ziskov a strát sa rozpúšťajú v časovej a vecnej súvislosti so zaúčtovaním odpisov </w:t>
      </w:r>
      <w:r w:rsidRPr="00B50225">
        <w:rPr>
          <w:sz w:val="18"/>
          <w:szCs w:val="18"/>
        </w:rPr>
        <w:br/>
        <w:t xml:space="preserve">z tohto dlhodobého majetku. </w:t>
      </w:r>
    </w:p>
    <w:p w:rsidR="00441EB8" w:rsidRPr="00B50225" w:rsidRDefault="00441EB8" w:rsidP="00041444">
      <w:pPr>
        <w:ind w:left="450"/>
        <w:jc w:val="both"/>
        <w:rPr>
          <w:sz w:val="18"/>
          <w:szCs w:val="18"/>
        </w:rPr>
      </w:pPr>
      <w:r>
        <w:rPr>
          <w:sz w:val="18"/>
          <w:szCs w:val="18"/>
        </w:rPr>
        <w:t>Spoločnosť v sledovanom období neúčtovala o </w:t>
      </w:r>
      <w:r w:rsidR="00E615BA">
        <w:rPr>
          <w:sz w:val="18"/>
          <w:szCs w:val="18"/>
        </w:rPr>
        <w:t>dotáciách</w:t>
      </w:r>
      <w:r>
        <w:rPr>
          <w:sz w:val="18"/>
          <w:szCs w:val="18"/>
        </w:rPr>
        <w:t>.</w:t>
      </w:r>
    </w:p>
    <w:p w:rsidR="00041444" w:rsidRDefault="00041444" w:rsidP="00041444">
      <w:pPr>
        <w:pStyle w:val="Zkladntext"/>
        <w:rPr>
          <w:szCs w:val="18"/>
        </w:rPr>
      </w:pPr>
    </w:p>
    <w:p w:rsidR="00D626F6" w:rsidRDefault="00D626F6" w:rsidP="00041444">
      <w:pPr>
        <w:pStyle w:val="Zkladntext"/>
        <w:rPr>
          <w:szCs w:val="18"/>
        </w:rPr>
      </w:pPr>
    </w:p>
    <w:p w:rsidR="00041444" w:rsidRDefault="000F1F57" w:rsidP="00041444">
      <w:pPr>
        <w:pStyle w:val="Nadpis2"/>
      </w:pPr>
      <w:r>
        <w:t>Účtovanie významných opráv chýb</w:t>
      </w:r>
      <w:r w:rsidR="00041444">
        <w:t xml:space="preserve"> minulých účtovných období</w:t>
      </w:r>
    </w:p>
    <w:p w:rsidR="00041444" w:rsidRDefault="00782015" w:rsidP="00782015">
      <w:pPr>
        <w:ind w:left="360"/>
        <w:rPr>
          <w:sz w:val="18"/>
          <w:szCs w:val="18"/>
        </w:rPr>
      </w:pPr>
      <w:r>
        <w:rPr>
          <w:sz w:val="18"/>
          <w:szCs w:val="18"/>
        </w:rPr>
        <w:t>Opravy významných nákladov a významných výnosov sa účtujú na účte 428-nerozdelený zisk minulých rokov alebo na účte 429 –</w:t>
      </w:r>
      <w:r w:rsidR="00044BEC">
        <w:rPr>
          <w:sz w:val="18"/>
          <w:szCs w:val="18"/>
        </w:rPr>
        <w:t xml:space="preserve"> neuhradená</w:t>
      </w:r>
      <w:r>
        <w:rPr>
          <w:sz w:val="18"/>
          <w:szCs w:val="18"/>
        </w:rPr>
        <w:t xml:space="preserve"> strata minulých rokov. Daňový dopad: za</w:t>
      </w:r>
      <w:r w:rsidR="00044BEC">
        <w:rPr>
          <w:sz w:val="18"/>
          <w:szCs w:val="18"/>
        </w:rPr>
        <w:t xml:space="preserve"> účtovné obdobie, ktorého sa opr</w:t>
      </w:r>
      <w:r>
        <w:rPr>
          <w:sz w:val="18"/>
          <w:szCs w:val="18"/>
        </w:rPr>
        <w:t>ava významných nákladov a výnosov časovo týka, je potrebné podať dodatočné daňové priznanie.</w:t>
      </w:r>
    </w:p>
    <w:p w:rsidR="00782015" w:rsidRDefault="00782015" w:rsidP="00782015">
      <w:pPr>
        <w:ind w:left="360"/>
        <w:rPr>
          <w:sz w:val="18"/>
          <w:szCs w:val="18"/>
        </w:rPr>
      </w:pPr>
      <w:r>
        <w:rPr>
          <w:sz w:val="18"/>
          <w:szCs w:val="18"/>
        </w:rPr>
        <w:t xml:space="preserve">Spoločnosť </w:t>
      </w:r>
      <w:r w:rsidR="00F71465">
        <w:rPr>
          <w:szCs w:val="18"/>
        </w:rPr>
        <w:t>RevPro s.r.o.</w:t>
      </w:r>
      <w:r>
        <w:rPr>
          <w:sz w:val="18"/>
          <w:szCs w:val="18"/>
        </w:rPr>
        <w:t xml:space="preserve"> si určila hranice významnosti na úrovni 10.000,- EUR za</w:t>
      </w:r>
      <w:r w:rsidR="00044BEC">
        <w:rPr>
          <w:sz w:val="18"/>
          <w:szCs w:val="18"/>
        </w:rPr>
        <w:t xml:space="preserve"> jedn</w:t>
      </w:r>
      <w:r>
        <w:rPr>
          <w:sz w:val="18"/>
          <w:szCs w:val="18"/>
        </w:rPr>
        <w:t>o účtovné obdobie. To znam</w:t>
      </w:r>
      <w:r w:rsidR="00044BEC">
        <w:rPr>
          <w:sz w:val="18"/>
          <w:szCs w:val="18"/>
        </w:rPr>
        <w:t>e</w:t>
      </w:r>
      <w:r>
        <w:rPr>
          <w:sz w:val="18"/>
          <w:szCs w:val="18"/>
        </w:rPr>
        <w:t xml:space="preserve">ná, že oprava chýb </w:t>
      </w:r>
      <w:r w:rsidR="00044BEC">
        <w:rPr>
          <w:sz w:val="18"/>
          <w:szCs w:val="18"/>
        </w:rPr>
        <w:t>v</w:t>
      </w:r>
      <w:r>
        <w:rPr>
          <w:sz w:val="18"/>
          <w:szCs w:val="18"/>
        </w:rPr>
        <w:t xml:space="preserve"> sume nad túto hranicu sa považuje za významnú opravu a oprava chýb v sume </w:t>
      </w:r>
      <w:r w:rsidR="00044BEC">
        <w:rPr>
          <w:sz w:val="18"/>
          <w:szCs w:val="18"/>
        </w:rPr>
        <w:t>rovnej</w:t>
      </w:r>
      <w:r>
        <w:rPr>
          <w:sz w:val="18"/>
          <w:szCs w:val="18"/>
        </w:rPr>
        <w:t xml:space="preserve"> hranice významnosti alebo pod túto hranicu sa považuje za nevýznamnú opravu.</w:t>
      </w:r>
    </w:p>
    <w:p w:rsidR="00782015" w:rsidRPr="00782015" w:rsidRDefault="00782015" w:rsidP="00782015">
      <w:pPr>
        <w:ind w:left="360"/>
        <w:rPr>
          <w:sz w:val="18"/>
          <w:szCs w:val="18"/>
        </w:rPr>
      </w:pPr>
      <w:r>
        <w:rPr>
          <w:sz w:val="18"/>
          <w:szCs w:val="18"/>
        </w:rPr>
        <w:lastRenderedPageBreak/>
        <w:t xml:space="preserve">Spoločnosť </w:t>
      </w:r>
      <w:r w:rsidR="00F71465">
        <w:rPr>
          <w:szCs w:val="18"/>
        </w:rPr>
        <w:t>RevPro s.r.o.</w:t>
      </w:r>
      <w:r w:rsidR="00162C88">
        <w:rPr>
          <w:szCs w:val="18"/>
        </w:rPr>
        <w:t>.</w:t>
      </w:r>
      <w:r>
        <w:rPr>
          <w:sz w:val="18"/>
          <w:szCs w:val="18"/>
        </w:rPr>
        <w:t xml:space="preserve"> v roku 20</w:t>
      </w:r>
      <w:r w:rsidR="00162C88">
        <w:rPr>
          <w:sz w:val="18"/>
          <w:szCs w:val="18"/>
        </w:rPr>
        <w:t>17</w:t>
      </w:r>
      <w:r>
        <w:rPr>
          <w:sz w:val="18"/>
          <w:szCs w:val="18"/>
        </w:rPr>
        <w:t xml:space="preserve"> neúčtovala o oprave výz</w:t>
      </w:r>
      <w:r w:rsidR="00CE5B47">
        <w:rPr>
          <w:sz w:val="18"/>
          <w:szCs w:val="18"/>
        </w:rPr>
        <w:t>na</w:t>
      </w:r>
      <w:r>
        <w:rPr>
          <w:sz w:val="18"/>
          <w:szCs w:val="18"/>
        </w:rPr>
        <w:t>mných</w:t>
      </w:r>
      <w:r w:rsidR="00162C88">
        <w:rPr>
          <w:sz w:val="18"/>
          <w:szCs w:val="18"/>
        </w:rPr>
        <w:t xml:space="preserve"> chýb minulých účtovných období nakoľko spoločnosť vznikla v roku 2017</w:t>
      </w:r>
      <w:r>
        <w:rPr>
          <w:sz w:val="18"/>
          <w:szCs w:val="18"/>
        </w:rPr>
        <w:t xml:space="preserve"> </w:t>
      </w:r>
    </w:p>
    <w:p w:rsidR="00E615BA" w:rsidRDefault="00E615BA" w:rsidP="00E9536B">
      <w:pPr>
        <w:rPr>
          <w:b/>
          <w:sz w:val="32"/>
          <w:szCs w:val="32"/>
        </w:rPr>
      </w:pPr>
    </w:p>
    <w:p w:rsidR="00E9536B" w:rsidRDefault="00CE5B47" w:rsidP="00E9536B">
      <w:pPr>
        <w:rPr>
          <w:b/>
          <w:sz w:val="32"/>
          <w:szCs w:val="32"/>
        </w:rPr>
      </w:pPr>
      <w:r w:rsidRPr="00CE5B47">
        <w:rPr>
          <w:b/>
          <w:sz w:val="32"/>
          <w:szCs w:val="32"/>
        </w:rPr>
        <w:t>Čl. III Informácie, ktoré vysvetľujú a dopĺňajú súvahu a výkaz ziskov a</w:t>
      </w:r>
      <w:r w:rsidR="00B85DB5">
        <w:rPr>
          <w:b/>
          <w:sz w:val="32"/>
          <w:szCs w:val="32"/>
        </w:rPr>
        <w:t> </w:t>
      </w:r>
      <w:r w:rsidRPr="00CE5B47">
        <w:rPr>
          <w:b/>
          <w:sz w:val="32"/>
          <w:szCs w:val="32"/>
        </w:rPr>
        <w:t>strát</w:t>
      </w:r>
    </w:p>
    <w:p w:rsidR="00B85DB5" w:rsidRDefault="00B85DB5" w:rsidP="00E9536B">
      <w:pPr>
        <w:rPr>
          <w:b/>
          <w:sz w:val="32"/>
          <w:szCs w:val="32"/>
        </w:rPr>
      </w:pPr>
    </w:p>
    <w:p w:rsidR="00E615BA" w:rsidRDefault="00B85DB5" w:rsidP="00087D5E">
      <w:pPr>
        <w:pStyle w:val="Nadpis2"/>
        <w:numPr>
          <w:ilvl w:val="0"/>
          <w:numId w:val="8"/>
        </w:numPr>
        <w:rPr>
          <w:szCs w:val="18"/>
        </w:rPr>
      </w:pPr>
      <w:r>
        <w:rPr>
          <w:szCs w:val="18"/>
        </w:rPr>
        <w:t xml:space="preserve">Náklady a výnosy výnimočného rozsahu alebo výskytu (napr. výnosy z predaja podniku, škody z dôvodu živelných  </w:t>
      </w:r>
    </w:p>
    <w:p w:rsidR="00B85DB5" w:rsidRDefault="00B85DB5" w:rsidP="00E615BA">
      <w:pPr>
        <w:pStyle w:val="Nadpis2"/>
        <w:numPr>
          <w:ilvl w:val="0"/>
          <w:numId w:val="0"/>
        </w:numPr>
        <w:ind w:firstLine="360"/>
        <w:rPr>
          <w:szCs w:val="18"/>
        </w:rPr>
      </w:pPr>
      <w:r>
        <w:rPr>
          <w:szCs w:val="18"/>
        </w:rPr>
        <w:t>pohrôm)</w:t>
      </w:r>
    </w:p>
    <w:p w:rsidR="00E615BA" w:rsidRDefault="00E615BA" w:rsidP="00E615BA">
      <w:pPr>
        <w:ind w:left="6372" w:firstLine="708"/>
      </w:pPr>
      <w:r>
        <w:t>20</w:t>
      </w:r>
      <w:r w:rsidR="00003BC6">
        <w:t>18</w:t>
      </w:r>
      <w:r>
        <w:tab/>
      </w:r>
      <w:r>
        <w:tab/>
        <w:t>201</w:t>
      </w:r>
      <w:r w:rsidR="00003BC6">
        <w:t>7</w:t>
      </w:r>
    </w:p>
    <w:p w:rsidR="00E615BA" w:rsidRDefault="00E615BA" w:rsidP="00E615BA">
      <w:r>
        <w:tab/>
        <w:t>––––––––––––––––––––––––––––––––––––––––––––––––––––––––––––––––––––––––––––––––––-</w:t>
      </w:r>
    </w:p>
    <w:p w:rsidR="00E615BA" w:rsidRDefault="00E615BA" w:rsidP="00E615BA">
      <w:r>
        <w:tab/>
        <w:t>Výnosy z predaja podniku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0</w:t>
      </w:r>
      <w:r>
        <w:tab/>
      </w:r>
      <w:r>
        <w:tab/>
        <w:t>0</w:t>
      </w:r>
      <w:r>
        <w:tab/>
      </w:r>
    </w:p>
    <w:p w:rsidR="00E615BA" w:rsidRDefault="00E615BA" w:rsidP="00E615BA">
      <w:pPr>
        <w:ind w:firstLine="708"/>
      </w:pPr>
      <w:r>
        <w:t>Výnosy z predaja časti podniku</w:t>
      </w:r>
      <w:r>
        <w:tab/>
      </w:r>
      <w:r>
        <w:tab/>
      </w:r>
      <w:r>
        <w:tab/>
      </w:r>
      <w:r>
        <w:tab/>
      </w:r>
      <w:r>
        <w:tab/>
      </w:r>
      <w:r>
        <w:tab/>
        <w:t>0</w:t>
      </w:r>
      <w:r>
        <w:tab/>
      </w:r>
      <w:r>
        <w:tab/>
        <w:t>0</w:t>
      </w:r>
      <w:r>
        <w:tab/>
      </w:r>
    </w:p>
    <w:p w:rsidR="00E615BA" w:rsidRDefault="00E615BA" w:rsidP="00E615BA">
      <w:r>
        <w:tab/>
        <w:t>Iné mimoriadne výnosy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0</w:t>
      </w:r>
      <w:r>
        <w:tab/>
      </w:r>
      <w:r>
        <w:tab/>
        <w:t>0</w:t>
      </w:r>
    </w:p>
    <w:p w:rsidR="00E615BA" w:rsidRDefault="00E615BA" w:rsidP="00E615BA"/>
    <w:p w:rsidR="00E615BA" w:rsidRDefault="00E615BA" w:rsidP="00E615BA"/>
    <w:p w:rsidR="00E615BA" w:rsidRDefault="00E615BA" w:rsidP="00E615BA">
      <w:pPr>
        <w:ind w:left="6372" w:firstLine="708"/>
      </w:pPr>
      <w:r>
        <w:t>201</w:t>
      </w:r>
      <w:r w:rsidR="00003BC6">
        <w:t>8</w:t>
      </w:r>
      <w:r>
        <w:tab/>
      </w:r>
      <w:r>
        <w:tab/>
        <w:t>201</w:t>
      </w:r>
      <w:r w:rsidR="00003BC6">
        <w:t>7</w:t>
      </w:r>
    </w:p>
    <w:p w:rsidR="00E615BA" w:rsidRDefault="00E615BA" w:rsidP="00E615BA">
      <w:r>
        <w:tab/>
        <w:t>––––––––––––––––––––––––––––––––––––––––––––––––––––––––––––––––––––––––––––––––––-</w:t>
      </w:r>
    </w:p>
    <w:p w:rsidR="00E615BA" w:rsidRDefault="00E615BA" w:rsidP="00E615BA">
      <w:pPr>
        <w:ind w:firstLine="708"/>
      </w:pPr>
      <w:r>
        <w:t>Náklady na predaj podniku alebo jeho časti</w:t>
      </w:r>
      <w:r>
        <w:tab/>
      </w:r>
      <w:r>
        <w:tab/>
      </w:r>
      <w:r>
        <w:tab/>
      </w:r>
      <w:r>
        <w:tab/>
      </w:r>
      <w:r>
        <w:tab/>
        <w:t>0</w:t>
      </w:r>
      <w:r>
        <w:tab/>
      </w:r>
      <w:r>
        <w:tab/>
        <w:t>0</w:t>
      </w:r>
    </w:p>
    <w:p w:rsidR="00E615BA" w:rsidRDefault="00E615BA" w:rsidP="00E615BA">
      <w:pPr>
        <w:ind w:firstLine="708"/>
      </w:pPr>
      <w:r>
        <w:t>Škody z dôvodu živelných pohrôm</w:t>
      </w:r>
      <w:r>
        <w:tab/>
      </w:r>
      <w:r>
        <w:tab/>
      </w:r>
      <w:r>
        <w:tab/>
      </w:r>
      <w:r>
        <w:tab/>
      </w:r>
      <w:r>
        <w:tab/>
      </w:r>
      <w:r>
        <w:tab/>
        <w:t>0</w:t>
      </w:r>
      <w:r>
        <w:tab/>
      </w:r>
      <w:r>
        <w:tab/>
        <w:t>0</w:t>
      </w:r>
      <w:r>
        <w:tab/>
      </w:r>
    </w:p>
    <w:p w:rsidR="00E615BA" w:rsidRPr="00E615BA" w:rsidRDefault="00E615BA" w:rsidP="00E615BA">
      <w:pPr>
        <w:ind w:firstLine="708"/>
      </w:pPr>
      <w:r>
        <w:t>Iné mimoriadne náklady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0</w:t>
      </w:r>
      <w:r>
        <w:tab/>
      </w:r>
      <w:r>
        <w:tab/>
        <w:t>0</w:t>
      </w:r>
    </w:p>
    <w:p w:rsidR="00B85DB5" w:rsidRDefault="00B85DB5" w:rsidP="004D3B4A">
      <w:pPr>
        <w:pStyle w:val="Zkladntext"/>
        <w:rPr>
          <w:b/>
          <w:sz w:val="32"/>
          <w:szCs w:val="32"/>
        </w:rPr>
      </w:pPr>
      <w:bookmarkStart w:id="4" w:name="_MON_1481374024"/>
      <w:bookmarkStart w:id="5" w:name="_MON_1481374079"/>
      <w:bookmarkEnd w:id="4"/>
      <w:bookmarkEnd w:id="5"/>
    </w:p>
    <w:p w:rsidR="00D626F6" w:rsidRDefault="00D626F6" w:rsidP="004D3B4A">
      <w:pPr>
        <w:pStyle w:val="Zkladntext"/>
        <w:rPr>
          <w:b/>
          <w:sz w:val="32"/>
          <w:szCs w:val="32"/>
        </w:rPr>
      </w:pPr>
    </w:p>
    <w:p w:rsidR="00B6689E" w:rsidRDefault="00B6689E" w:rsidP="00087D5E">
      <w:pPr>
        <w:pStyle w:val="Nadpis2"/>
        <w:numPr>
          <w:ilvl w:val="0"/>
          <w:numId w:val="8"/>
        </w:numPr>
        <w:tabs>
          <w:tab w:val="num" w:pos="426"/>
        </w:tabs>
        <w:rPr>
          <w:szCs w:val="18"/>
        </w:rPr>
      </w:pPr>
      <w:r w:rsidRPr="00B6689E">
        <w:rPr>
          <w:szCs w:val="18"/>
        </w:rPr>
        <w:t>Záväzky</w:t>
      </w:r>
    </w:p>
    <w:p w:rsidR="001168E1" w:rsidRPr="001168E1" w:rsidRDefault="001168E1" w:rsidP="001168E1"/>
    <w:p w:rsidR="00B6689E" w:rsidRDefault="00B6689E" w:rsidP="00B6689E">
      <w:pPr>
        <w:pStyle w:val="Zkladntext"/>
        <w:rPr>
          <w:b/>
          <w:szCs w:val="18"/>
        </w:rPr>
      </w:pPr>
      <w:r w:rsidRPr="004D7DC1">
        <w:rPr>
          <w:b/>
          <w:szCs w:val="18"/>
        </w:rPr>
        <w:t>a)</w:t>
      </w:r>
      <w:r w:rsidR="004D7DC1">
        <w:rPr>
          <w:b/>
          <w:szCs w:val="18"/>
        </w:rPr>
        <w:t xml:space="preserve">Záväzky </w:t>
      </w:r>
      <w:r w:rsidR="00930DAE">
        <w:rPr>
          <w:b/>
          <w:szCs w:val="18"/>
        </w:rPr>
        <w:t>s</w:t>
      </w:r>
      <w:r w:rsidR="004D7DC1">
        <w:rPr>
          <w:b/>
          <w:szCs w:val="18"/>
        </w:rPr>
        <w:t xml:space="preserve">o zostatkovou dobou splatnosti </w:t>
      </w:r>
      <w:r w:rsidR="00001D45">
        <w:rPr>
          <w:b/>
          <w:szCs w:val="18"/>
        </w:rPr>
        <w:t xml:space="preserve">jeden až </w:t>
      </w:r>
      <w:r w:rsidR="004D7DC1">
        <w:rPr>
          <w:b/>
          <w:szCs w:val="18"/>
        </w:rPr>
        <w:t xml:space="preserve"> päť rokov</w:t>
      </w:r>
    </w:p>
    <w:tbl>
      <w:tblPr>
        <w:tblStyle w:val="Mriekatabuky"/>
        <w:tblW w:w="0" w:type="auto"/>
        <w:tblInd w:w="608" w:type="dxa"/>
        <w:tblLook w:val="01E0" w:firstRow="1" w:lastRow="1" w:firstColumn="1" w:lastColumn="1" w:noHBand="0" w:noVBand="0"/>
      </w:tblPr>
      <w:tblGrid>
        <w:gridCol w:w="2519"/>
        <w:gridCol w:w="3127"/>
        <w:gridCol w:w="3127"/>
      </w:tblGrid>
      <w:tr w:rsidR="00AA0F6D">
        <w:trPr>
          <w:trHeight w:val="530"/>
        </w:trPr>
        <w:tc>
          <w:tcPr>
            <w:tcW w:w="2519" w:type="dxa"/>
          </w:tcPr>
          <w:p w:rsidR="00AA0F6D" w:rsidRDefault="00AA0F6D" w:rsidP="00AA0F6D">
            <w:pPr>
              <w:pStyle w:val="Zkladntext"/>
              <w:ind w:left="0"/>
              <w:jc w:val="center"/>
              <w:rPr>
                <w:b/>
                <w:szCs w:val="18"/>
              </w:rPr>
            </w:pPr>
          </w:p>
          <w:p w:rsidR="00AA0F6D" w:rsidRDefault="00AA0F6D" w:rsidP="00AA0F6D">
            <w:pPr>
              <w:pStyle w:val="Zkladntext"/>
              <w:ind w:left="0"/>
              <w:jc w:val="center"/>
              <w:rPr>
                <w:b/>
                <w:szCs w:val="18"/>
              </w:rPr>
            </w:pPr>
            <w:r>
              <w:rPr>
                <w:b/>
                <w:szCs w:val="18"/>
              </w:rPr>
              <w:t>Názov položky</w:t>
            </w:r>
          </w:p>
        </w:tc>
        <w:tc>
          <w:tcPr>
            <w:tcW w:w="3127" w:type="dxa"/>
          </w:tcPr>
          <w:p w:rsidR="00AA0F6D" w:rsidRDefault="00AA0F6D" w:rsidP="00AA0F6D">
            <w:pPr>
              <w:pStyle w:val="Zkladntext"/>
              <w:ind w:left="0"/>
              <w:jc w:val="center"/>
              <w:rPr>
                <w:b/>
                <w:szCs w:val="18"/>
              </w:rPr>
            </w:pPr>
          </w:p>
          <w:p w:rsidR="00AA0F6D" w:rsidRDefault="00AA0F6D" w:rsidP="00AA0F6D">
            <w:pPr>
              <w:pStyle w:val="Zkladntext"/>
              <w:ind w:left="0"/>
              <w:jc w:val="center"/>
              <w:rPr>
                <w:b/>
                <w:szCs w:val="18"/>
              </w:rPr>
            </w:pPr>
            <w:r>
              <w:rPr>
                <w:b/>
                <w:szCs w:val="18"/>
              </w:rPr>
              <w:t>31.12.201</w:t>
            </w:r>
            <w:r w:rsidR="00003BC6">
              <w:rPr>
                <w:b/>
                <w:szCs w:val="18"/>
              </w:rPr>
              <w:t>8</w:t>
            </w:r>
          </w:p>
        </w:tc>
        <w:tc>
          <w:tcPr>
            <w:tcW w:w="3127" w:type="dxa"/>
          </w:tcPr>
          <w:p w:rsidR="00AA0F6D" w:rsidRDefault="00AA0F6D" w:rsidP="00AA0F6D">
            <w:pPr>
              <w:pStyle w:val="Zkladntext"/>
              <w:ind w:left="0"/>
              <w:jc w:val="center"/>
              <w:rPr>
                <w:b/>
                <w:szCs w:val="18"/>
              </w:rPr>
            </w:pPr>
          </w:p>
          <w:p w:rsidR="00AA0F6D" w:rsidRDefault="00AA0F6D" w:rsidP="00AA0F6D">
            <w:pPr>
              <w:pStyle w:val="Zkladntext"/>
              <w:ind w:left="0"/>
              <w:jc w:val="center"/>
              <w:rPr>
                <w:b/>
                <w:szCs w:val="18"/>
              </w:rPr>
            </w:pPr>
            <w:r>
              <w:rPr>
                <w:b/>
                <w:szCs w:val="18"/>
              </w:rPr>
              <w:t>31.12.201</w:t>
            </w:r>
            <w:r w:rsidR="00003BC6">
              <w:rPr>
                <w:b/>
                <w:szCs w:val="18"/>
              </w:rPr>
              <w:t>7</w:t>
            </w:r>
          </w:p>
        </w:tc>
      </w:tr>
      <w:tr w:rsidR="00AA0F6D">
        <w:tc>
          <w:tcPr>
            <w:tcW w:w="2519" w:type="dxa"/>
          </w:tcPr>
          <w:p w:rsidR="00AA0F6D" w:rsidRDefault="00AA0F6D" w:rsidP="00B6689E">
            <w:pPr>
              <w:pStyle w:val="Zkladntext"/>
              <w:ind w:left="0"/>
              <w:rPr>
                <w:b/>
                <w:szCs w:val="18"/>
              </w:rPr>
            </w:pPr>
            <w:r>
              <w:rPr>
                <w:b/>
                <w:szCs w:val="18"/>
              </w:rPr>
              <w:t>Záväzky so zostatkovou dobou splatnosť jeden až päť rokov</w:t>
            </w:r>
          </w:p>
        </w:tc>
        <w:tc>
          <w:tcPr>
            <w:tcW w:w="3127" w:type="dxa"/>
          </w:tcPr>
          <w:p w:rsidR="00AA0F6D" w:rsidRDefault="00003BC6" w:rsidP="00AA0F6D">
            <w:pPr>
              <w:pStyle w:val="Zkladntext"/>
              <w:ind w:left="0"/>
              <w:jc w:val="center"/>
              <w:rPr>
                <w:b/>
                <w:szCs w:val="18"/>
              </w:rPr>
            </w:pPr>
            <w:r>
              <w:rPr>
                <w:b/>
                <w:szCs w:val="18"/>
              </w:rPr>
              <w:t>28357</w:t>
            </w:r>
          </w:p>
        </w:tc>
        <w:tc>
          <w:tcPr>
            <w:tcW w:w="3127" w:type="dxa"/>
          </w:tcPr>
          <w:p w:rsidR="00AA0F6D" w:rsidRDefault="00003BC6" w:rsidP="00AA0F6D">
            <w:pPr>
              <w:pStyle w:val="Zkladntext"/>
              <w:ind w:left="0"/>
              <w:jc w:val="center"/>
              <w:rPr>
                <w:b/>
                <w:szCs w:val="18"/>
              </w:rPr>
            </w:pPr>
            <w:r>
              <w:rPr>
                <w:b/>
                <w:szCs w:val="18"/>
              </w:rPr>
              <w:t>62</w:t>
            </w:r>
            <w:r w:rsidR="00162C88">
              <w:rPr>
                <w:b/>
                <w:szCs w:val="18"/>
              </w:rPr>
              <w:t>0</w:t>
            </w:r>
          </w:p>
        </w:tc>
      </w:tr>
    </w:tbl>
    <w:p w:rsidR="00AA0F6D" w:rsidRPr="004D7DC1" w:rsidRDefault="00AA0F6D" w:rsidP="00B6689E">
      <w:pPr>
        <w:pStyle w:val="Zkladntext"/>
        <w:rPr>
          <w:b/>
          <w:szCs w:val="18"/>
        </w:rPr>
      </w:pPr>
    </w:p>
    <w:p w:rsidR="00B6689E" w:rsidRPr="004D7DC1" w:rsidRDefault="00B6689E" w:rsidP="00B6689E">
      <w:pPr>
        <w:ind w:left="426"/>
        <w:rPr>
          <w:b/>
          <w:sz w:val="18"/>
          <w:szCs w:val="18"/>
        </w:rPr>
      </w:pPr>
      <w:bookmarkStart w:id="6" w:name="_MON_1481374425"/>
      <w:bookmarkEnd w:id="6"/>
      <w:r w:rsidRPr="004D7DC1">
        <w:rPr>
          <w:b/>
          <w:sz w:val="18"/>
          <w:szCs w:val="18"/>
        </w:rPr>
        <w:t xml:space="preserve">b) </w:t>
      </w:r>
      <w:r w:rsidR="004D7DC1" w:rsidRPr="004D7DC1">
        <w:rPr>
          <w:b/>
          <w:sz w:val="18"/>
          <w:szCs w:val="18"/>
        </w:rPr>
        <w:t>Zabezpečené záväzky (opis a spôsob zabezpečenia)</w:t>
      </w:r>
    </w:p>
    <w:p w:rsidR="004D7DC1" w:rsidRPr="004D7DC1" w:rsidRDefault="004D7DC1" w:rsidP="004D7DC1">
      <w:pPr>
        <w:ind w:left="426"/>
        <w:rPr>
          <w:sz w:val="18"/>
          <w:szCs w:val="18"/>
        </w:rPr>
      </w:pPr>
      <w:r w:rsidRPr="004D7DC1">
        <w:rPr>
          <w:sz w:val="18"/>
          <w:szCs w:val="18"/>
        </w:rPr>
        <w:t>Informácie o </w:t>
      </w:r>
      <w:r>
        <w:rPr>
          <w:sz w:val="18"/>
          <w:szCs w:val="18"/>
        </w:rPr>
        <w:t>záväzkoch</w:t>
      </w:r>
      <w:r w:rsidRPr="004D7DC1">
        <w:rPr>
          <w:sz w:val="18"/>
          <w:szCs w:val="18"/>
        </w:rPr>
        <w:t xml:space="preserve"> zabezpečených záložným právom alebo inou formou zabezpečenia sú uvedené v nasledujúcom prehľade:</w:t>
      </w:r>
    </w:p>
    <w:p w:rsidR="004D7DC1" w:rsidRPr="004D7DC1" w:rsidRDefault="004D7DC1" w:rsidP="004D7DC1">
      <w:pPr>
        <w:ind w:left="426"/>
        <w:rPr>
          <w:sz w:val="18"/>
          <w:szCs w:val="18"/>
        </w:rPr>
      </w:pPr>
    </w:p>
    <w:p w:rsidR="001F1B70" w:rsidRDefault="001F1B70" w:rsidP="004D7DC1">
      <w:pPr>
        <w:ind w:left="426"/>
        <w:rPr>
          <w:sz w:val="18"/>
          <w:szCs w:val="18"/>
        </w:rPr>
      </w:pPr>
      <w:bookmarkStart w:id="7" w:name="_MON_1481375232"/>
      <w:bookmarkEnd w:id="7"/>
      <w:r>
        <w:rPr>
          <w:sz w:val="18"/>
          <w:szCs w:val="18"/>
        </w:rPr>
        <w:t>Spoločnosť v sledovanom období neúčtovala o zabezpečených záväzkoch.</w:t>
      </w:r>
    </w:p>
    <w:p w:rsidR="00D626F6" w:rsidRDefault="00D626F6" w:rsidP="004D7DC1">
      <w:pPr>
        <w:ind w:left="426"/>
        <w:rPr>
          <w:sz w:val="18"/>
          <w:szCs w:val="18"/>
        </w:rPr>
      </w:pPr>
    </w:p>
    <w:p w:rsidR="001F1B70" w:rsidRPr="004D7DC1" w:rsidRDefault="001F1B70" w:rsidP="004D7DC1">
      <w:pPr>
        <w:ind w:left="426"/>
        <w:rPr>
          <w:sz w:val="18"/>
          <w:szCs w:val="18"/>
        </w:rPr>
      </w:pPr>
      <w:r>
        <w:rPr>
          <w:sz w:val="18"/>
          <w:szCs w:val="18"/>
        </w:rPr>
        <w:t xml:space="preserve"> </w:t>
      </w:r>
    </w:p>
    <w:p w:rsidR="004D7DC1" w:rsidRDefault="00AA71C0" w:rsidP="00087D5E">
      <w:pPr>
        <w:pStyle w:val="Nadpis2"/>
        <w:numPr>
          <w:ilvl w:val="0"/>
          <w:numId w:val="8"/>
        </w:numPr>
        <w:rPr>
          <w:szCs w:val="18"/>
        </w:rPr>
      </w:pPr>
      <w:r>
        <w:rPr>
          <w:szCs w:val="18"/>
        </w:rPr>
        <w:t>Vlastné akcie</w:t>
      </w:r>
    </w:p>
    <w:p w:rsidR="00AA71C0" w:rsidRDefault="00AA71C0" w:rsidP="00AA71C0">
      <w:pPr>
        <w:ind w:left="360"/>
        <w:rPr>
          <w:sz w:val="18"/>
          <w:szCs w:val="18"/>
        </w:rPr>
      </w:pPr>
      <w:r w:rsidRPr="00AA71C0">
        <w:rPr>
          <w:sz w:val="18"/>
          <w:szCs w:val="18"/>
        </w:rPr>
        <w:t>Spoločnosť počas účtovného obdobia 20</w:t>
      </w:r>
      <w:r w:rsidR="00003BC6">
        <w:rPr>
          <w:sz w:val="18"/>
          <w:szCs w:val="18"/>
        </w:rPr>
        <w:t>18</w:t>
      </w:r>
      <w:r w:rsidR="00162C88">
        <w:rPr>
          <w:sz w:val="18"/>
          <w:szCs w:val="18"/>
        </w:rPr>
        <w:t xml:space="preserve"> n</w:t>
      </w:r>
      <w:r w:rsidRPr="00AA71C0">
        <w:rPr>
          <w:sz w:val="18"/>
          <w:szCs w:val="18"/>
        </w:rPr>
        <w:t>enadobúdala vlastné akcie.</w:t>
      </w:r>
    </w:p>
    <w:p w:rsidR="006B4601" w:rsidRDefault="006B4601" w:rsidP="00AA71C0">
      <w:pPr>
        <w:ind w:left="360"/>
        <w:rPr>
          <w:sz w:val="18"/>
          <w:szCs w:val="18"/>
        </w:rPr>
      </w:pPr>
    </w:p>
    <w:p w:rsidR="00D626F6" w:rsidRDefault="00D626F6" w:rsidP="00AA71C0">
      <w:pPr>
        <w:ind w:left="360"/>
        <w:rPr>
          <w:sz w:val="18"/>
          <w:szCs w:val="18"/>
        </w:rPr>
      </w:pPr>
    </w:p>
    <w:p w:rsidR="006B4601" w:rsidRDefault="006B4601" w:rsidP="006B4601">
      <w:pPr>
        <w:pStyle w:val="Nadpis2"/>
        <w:numPr>
          <w:ilvl w:val="0"/>
          <w:numId w:val="8"/>
        </w:numPr>
        <w:rPr>
          <w:szCs w:val="18"/>
        </w:rPr>
      </w:pPr>
      <w:r>
        <w:rPr>
          <w:szCs w:val="18"/>
        </w:rPr>
        <w:t>Informácie o orgánoch účtovnej jednotky</w:t>
      </w:r>
    </w:p>
    <w:p w:rsidR="006B4601" w:rsidRPr="006B4601" w:rsidRDefault="006B4601" w:rsidP="006B4601">
      <w:pPr>
        <w:pStyle w:val="Odsekzoznamu"/>
        <w:numPr>
          <w:ilvl w:val="0"/>
          <w:numId w:val="12"/>
        </w:numPr>
        <w:rPr>
          <w:sz w:val="18"/>
          <w:szCs w:val="18"/>
        </w:rPr>
      </w:pPr>
      <w:r w:rsidRPr="006B4601">
        <w:rPr>
          <w:sz w:val="18"/>
          <w:szCs w:val="18"/>
        </w:rPr>
        <w:t>Za zdaňovacie obdobie roku 201</w:t>
      </w:r>
      <w:r w:rsidR="00003BC6">
        <w:rPr>
          <w:sz w:val="18"/>
          <w:szCs w:val="18"/>
        </w:rPr>
        <w:t xml:space="preserve">8 </w:t>
      </w:r>
      <w:r w:rsidRPr="006B4601">
        <w:rPr>
          <w:sz w:val="18"/>
          <w:szCs w:val="18"/>
        </w:rPr>
        <w:t>neboli poskytnuté záruky ani iné zabezpečenia členom štatutárneho orgánu, dozorného orgánu ani inému orgánu účtovnej jednotky.</w:t>
      </w:r>
    </w:p>
    <w:p w:rsidR="006B4601" w:rsidRPr="006B4601" w:rsidRDefault="006B4601" w:rsidP="006B4601">
      <w:pPr>
        <w:pStyle w:val="Odsekzoznamu"/>
        <w:numPr>
          <w:ilvl w:val="0"/>
          <w:numId w:val="12"/>
        </w:numPr>
        <w:rPr>
          <w:sz w:val="18"/>
          <w:szCs w:val="18"/>
        </w:rPr>
      </w:pPr>
      <w:r w:rsidRPr="006B4601">
        <w:rPr>
          <w:sz w:val="18"/>
          <w:szCs w:val="18"/>
        </w:rPr>
        <w:t>Pôžičky poskytnuté členom štatutárneho orgánu, dozorného orgánu a iného orgánu:</w:t>
      </w:r>
    </w:p>
    <w:p w:rsidR="006B4601" w:rsidRPr="001F1B70" w:rsidRDefault="006B4601" w:rsidP="00A762F4">
      <w:pPr>
        <w:pStyle w:val="Odsekzoznamu"/>
        <w:numPr>
          <w:ilvl w:val="0"/>
          <w:numId w:val="13"/>
        </w:numPr>
        <w:rPr>
          <w:color w:val="FF0000"/>
          <w:sz w:val="18"/>
          <w:szCs w:val="18"/>
        </w:rPr>
      </w:pPr>
      <w:r w:rsidRPr="006B4601">
        <w:rPr>
          <w:sz w:val="18"/>
          <w:szCs w:val="18"/>
        </w:rPr>
        <w:t>Poskytnuté pôžičky k 31.12.20</w:t>
      </w:r>
      <w:r w:rsidR="00244CDD">
        <w:rPr>
          <w:sz w:val="18"/>
          <w:szCs w:val="18"/>
        </w:rPr>
        <w:t>1</w:t>
      </w:r>
      <w:r w:rsidR="00003BC6">
        <w:rPr>
          <w:sz w:val="18"/>
          <w:szCs w:val="18"/>
        </w:rPr>
        <w:t>8</w:t>
      </w:r>
      <w:r>
        <w:rPr>
          <w:sz w:val="18"/>
          <w:szCs w:val="18"/>
        </w:rPr>
        <w:t xml:space="preserve"> </w:t>
      </w:r>
      <w:r w:rsidR="00A762F4">
        <w:rPr>
          <w:sz w:val="18"/>
          <w:szCs w:val="18"/>
        </w:rPr>
        <w:t>nie sú voči členom štatutárneho orgánu.</w:t>
      </w:r>
    </w:p>
    <w:p w:rsidR="006B4601" w:rsidRDefault="006B4601" w:rsidP="006B4601">
      <w:pPr>
        <w:pStyle w:val="Odsekzoznamu"/>
        <w:numPr>
          <w:ilvl w:val="0"/>
          <w:numId w:val="13"/>
        </w:numPr>
        <w:rPr>
          <w:sz w:val="18"/>
          <w:szCs w:val="18"/>
        </w:rPr>
      </w:pPr>
      <w:r>
        <w:rPr>
          <w:sz w:val="18"/>
          <w:szCs w:val="18"/>
        </w:rPr>
        <w:t>Splatené pôžičky k 31.12.201</w:t>
      </w:r>
      <w:r w:rsidR="00003BC6">
        <w:rPr>
          <w:sz w:val="18"/>
          <w:szCs w:val="18"/>
        </w:rPr>
        <w:t>8</w:t>
      </w:r>
      <w:r w:rsidR="001F1B70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</w:t>
      </w:r>
      <w:r w:rsidR="001F1B70">
        <w:rPr>
          <w:sz w:val="18"/>
          <w:szCs w:val="18"/>
        </w:rPr>
        <w:t xml:space="preserve"> </w:t>
      </w:r>
      <w:r w:rsidR="00A762F4">
        <w:rPr>
          <w:sz w:val="18"/>
          <w:szCs w:val="18"/>
        </w:rPr>
        <w:t>k 31.12.201</w:t>
      </w:r>
      <w:r w:rsidR="00003BC6">
        <w:rPr>
          <w:sz w:val="18"/>
          <w:szCs w:val="18"/>
        </w:rPr>
        <w:t xml:space="preserve">8 </w:t>
      </w:r>
      <w:r w:rsidR="00A762F4">
        <w:rPr>
          <w:sz w:val="18"/>
          <w:szCs w:val="18"/>
        </w:rPr>
        <w:t>spoločnosť neeviduje.</w:t>
      </w:r>
    </w:p>
    <w:p w:rsidR="006B4601" w:rsidRDefault="006B4601" w:rsidP="006B4601">
      <w:pPr>
        <w:pStyle w:val="Odsekzoznamu"/>
        <w:numPr>
          <w:ilvl w:val="0"/>
          <w:numId w:val="13"/>
        </w:numPr>
        <w:rPr>
          <w:sz w:val="18"/>
          <w:szCs w:val="18"/>
        </w:rPr>
      </w:pPr>
      <w:r>
        <w:rPr>
          <w:sz w:val="18"/>
          <w:szCs w:val="18"/>
        </w:rPr>
        <w:t>Odpustené pôžičky a odpísané pôžičky k 31.12.201</w:t>
      </w:r>
      <w:r w:rsidR="00003BC6">
        <w:rPr>
          <w:sz w:val="18"/>
          <w:szCs w:val="18"/>
        </w:rPr>
        <w:t>8</w:t>
      </w:r>
      <w:r>
        <w:rPr>
          <w:sz w:val="18"/>
          <w:szCs w:val="18"/>
        </w:rPr>
        <w:t xml:space="preserve">= </w:t>
      </w:r>
      <w:r w:rsidR="00A762F4">
        <w:rPr>
          <w:sz w:val="18"/>
          <w:szCs w:val="18"/>
        </w:rPr>
        <w:t>Spoločnosť neeviduje žiadne.</w:t>
      </w:r>
    </w:p>
    <w:p w:rsidR="006B4601" w:rsidRDefault="006B4601" w:rsidP="006B4601">
      <w:pPr>
        <w:pStyle w:val="Odsekzoznamu"/>
        <w:numPr>
          <w:ilvl w:val="0"/>
          <w:numId w:val="12"/>
        </w:numPr>
        <w:rPr>
          <w:sz w:val="18"/>
          <w:szCs w:val="18"/>
        </w:rPr>
      </w:pPr>
      <w:r>
        <w:rPr>
          <w:sz w:val="18"/>
          <w:szCs w:val="18"/>
        </w:rPr>
        <w:t>Pôžičky poskytnuté členom štatutárneho orgánu, dozorného orgánu a iného orgánu boli uzatvorené za nasledovných podmienok:</w:t>
      </w:r>
    </w:p>
    <w:p w:rsidR="006B4601" w:rsidRDefault="006B4601" w:rsidP="006B4601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......................... % ročnej úrokovej sadzby</w:t>
      </w:r>
    </w:p>
    <w:p w:rsidR="006B4601" w:rsidRDefault="0056067C" w:rsidP="006B4601">
      <w:pPr>
        <w:pStyle w:val="Odsekzoznamu"/>
        <w:numPr>
          <w:ilvl w:val="0"/>
          <w:numId w:val="12"/>
        </w:numPr>
        <w:rPr>
          <w:sz w:val="18"/>
          <w:szCs w:val="18"/>
        </w:rPr>
      </w:pPr>
      <w:r>
        <w:rPr>
          <w:sz w:val="18"/>
          <w:szCs w:val="18"/>
        </w:rPr>
        <w:t>V roku 201</w:t>
      </w:r>
      <w:r w:rsidR="00003BC6">
        <w:rPr>
          <w:sz w:val="18"/>
          <w:szCs w:val="18"/>
        </w:rPr>
        <w:t>8</w:t>
      </w:r>
      <w:r>
        <w:rPr>
          <w:sz w:val="18"/>
          <w:szCs w:val="18"/>
        </w:rPr>
        <w:t>neboli členmi štatutárneho orgánu, dozorného orgánu ani iného orgánu účtovnej jednotky použité finančné prostriedky ani iné plnenia na súkromné účely.</w:t>
      </w:r>
    </w:p>
    <w:p w:rsidR="00F71465" w:rsidRDefault="00F71465" w:rsidP="006B4601">
      <w:pPr>
        <w:pStyle w:val="Odsekzoznamu"/>
        <w:numPr>
          <w:ilvl w:val="0"/>
          <w:numId w:val="12"/>
        </w:numPr>
        <w:rPr>
          <w:sz w:val="18"/>
          <w:szCs w:val="18"/>
        </w:rPr>
      </w:pPr>
      <w:r>
        <w:rPr>
          <w:sz w:val="18"/>
          <w:szCs w:val="18"/>
        </w:rPr>
        <w:lastRenderedPageBreak/>
        <w:t>V roku 201</w:t>
      </w:r>
      <w:r w:rsidR="00003BC6">
        <w:rPr>
          <w:sz w:val="18"/>
          <w:szCs w:val="18"/>
        </w:rPr>
        <w:t>8</w:t>
      </w:r>
      <w:r>
        <w:rPr>
          <w:sz w:val="18"/>
          <w:szCs w:val="18"/>
        </w:rPr>
        <w:t xml:space="preserve"> bola spoločníkom poskytnutá krátkodobá pôžička na pokrytie počiatočných nákladov súvisiacich s rozbiehajúcou sa činnosťou spoločnosti.</w:t>
      </w:r>
    </w:p>
    <w:p w:rsidR="00484EB7" w:rsidRDefault="00484EB7" w:rsidP="0056067C">
      <w:pPr>
        <w:rPr>
          <w:sz w:val="18"/>
          <w:szCs w:val="18"/>
        </w:rPr>
      </w:pPr>
    </w:p>
    <w:p w:rsidR="0056067C" w:rsidRDefault="0056067C" w:rsidP="0056067C">
      <w:pPr>
        <w:rPr>
          <w:b/>
          <w:sz w:val="18"/>
          <w:szCs w:val="18"/>
        </w:rPr>
      </w:pPr>
      <w:r w:rsidRPr="0056067C">
        <w:rPr>
          <w:b/>
          <w:sz w:val="18"/>
          <w:szCs w:val="18"/>
        </w:rPr>
        <w:t xml:space="preserve">5. </w:t>
      </w:r>
      <w:r>
        <w:rPr>
          <w:b/>
          <w:sz w:val="18"/>
          <w:szCs w:val="18"/>
        </w:rPr>
        <w:t xml:space="preserve">     Informácie o povinnostiach účtovnej jednotky</w:t>
      </w:r>
    </w:p>
    <w:p w:rsidR="00682DE5" w:rsidRDefault="00682DE5" w:rsidP="00682DE5">
      <w:pPr>
        <w:pStyle w:val="Odsekzoznamu"/>
        <w:numPr>
          <w:ilvl w:val="0"/>
          <w:numId w:val="14"/>
        </w:numPr>
        <w:rPr>
          <w:sz w:val="18"/>
          <w:szCs w:val="18"/>
        </w:rPr>
      </w:pPr>
      <w:r>
        <w:rPr>
          <w:sz w:val="18"/>
          <w:szCs w:val="18"/>
        </w:rPr>
        <w:t>Finančné povinnosti, ktoré sa nevykazujú v súvahe:</w:t>
      </w:r>
    </w:p>
    <w:p w:rsidR="00682DE5" w:rsidRDefault="00682DE5" w:rsidP="00682DE5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Operatívne prenájmy:</w:t>
      </w:r>
      <w:r w:rsidR="00A762F4">
        <w:rPr>
          <w:sz w:val="18"/>
          <w:szCs w:val="18"/>
        </w:rPr>
        <w:t xml:space="preserve"> </w:t>
      </w:r>
      <w:r w:rsidR="001F1B70">
        <w:rPr>
          <w:sz w:val="18"/>
          <w:szCs w:val="18"/>
        </w:rPr>
        <w:t xml:space="preserve"> Spoločnosť </w:t>
      </w:r>
      <w:r w:rsidR="004B6CAF">
        <w:rPr>
          <w:sz w:val="18"/>
          <w:szCs w:val="18"/>
        </w:rPr>
        <w:t>nevykazuje.</w:t>
      </w:r>
    </w:p>
    <w:p w:rsidR="001F1B70" w:rsidRDefault="001F1B70" w:rsidP="00682DE5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Spoločnosť nemá</w:t>
      </w:r>
      <w:r w:rsidR="004B6CAF">
        <w:rPr>
          <w:sz w:val="18"/>
          <w:szCs w:val="18"/>
        </w:rPr>
        <w:t xml:space="preserve"> uzatvorené zmluvy na poskytnutie úveru alebo pôžičky,</w:t>
      </w:r>
      <w:r w:rsidR="00A762F4">
        <w:rPr>
          <w:sz w:val="18"/>
          <w:szCs w:val="18"/>
        </w:rPr>
        <w:t xml:space="preserve"> </w:t>
      </w:r>
      <w:r w:rsidR="004B6CAF">
        <w:rPr>
          <w:sz w:val="18"/>
          <w:szCs w:val="18"/>
        </w:rPr>
        <w:t xml:space="preserve"> ktoré ešte neboli poskytnuté</w:t>
      </w:r>
      <w:r>
        <w:rPr>
          <w:sz w:val="18"/>
          <w:szCs w:val="18"/>
        </w:rPr>
        <w:t>.</w:t>
      </w:r>
    </w:p>
    <w:p w:rsidR="00682DE5" w:rsidRDefault="00682DE5" w:rsidP="00682DE5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Licenčné a koncesionárske zmluvy</w:t>
      </w:r>
      <w:r w:rsidR="004B6CAF">
        <w:rPr>
          <w:sz w:val="18"/>
          <w:szCs w:val="18"/>
        </w:rPr>
        <w:t xml:space="preserve"> s</w:t>
      </w:r>
      <w:r w:rsidR="001F1B70">
        <w:rPr>
          <w:sz w:val="18"/>
          <w:szCs w:val="18"/>
        </w:rPr>
        <w:t>poločnosť nemá</w:t>
      </w:r>
      <w:r w:rsidR="004B6CAF">
        <w:rPr>
          <w:sz w:val="18"/>
          <w:szCs w:val="18"/>
        </w:rPr>
        <w:t xml:space="preserve"> uzatvorené.</w:t>
      </w:r>
    </w:p>
    <w:p w:rsidR="00682DE5" w:rsidRDefault="00682DE5" w:rsidP="00682DE5">
      <w:pPr>
        <w:pStyle w:val="Odsekzoznamu"/>
        <w:numPr>
          <w:ilvl w:val="0"/>
          <w:numId w:val="14"/>
        </w:numPr>
        <w:rPr>
          <w:sz w:val="18"/>
          <w:szCs w:val="18"/>
        </w:rPr>
      </w:pPr>
      <w:r>
        <w:rPr>
          <w:sz w:val="18"/>
          <w:szCs w:val="18"/>
        </w:rPr>
        <w:t xml:space="preserve">Významné podmienené záväzky: v roku </w:t>
      </w:r>
      <w:r w:rsidR="005E04CA">
        <w:rPr>
          <w:sz w:val="18"/>
          <w:szCs w:val="18"/>
        </w:rPr>
        <w:t>20</w:t>
      </w:r>
      <w:r w:rsidR="00244CDD">
        <w:rPr>
          <w:sz w:val="18"/>
          <w:szCs w:val="18"/>
        </w:rPr>
        <w:t>1</w:t>
      </w:r>
      <w:r w:rsidR="00003BC6">
        <w:rPr>
          <w:sz w:val="18"/>
          <w:szCs w:val="18"/>
        </w:rPr>
        <w:t>8 s</w:t>
      </w:r>
      <w:bookmarkStart w:id="8" w:name="_GoBack"/>
      <w:bookmarkEnd w:id="8"/>
      <w:r w:rsidR="005E04CA">
        <w:rPr>
          <w:sz w:val="18"/>
          <w:szCs w:val="18"/>
        </w:rPr>
        <w:t>poločnosť nevykazuje podmienené záväzky.</w:t>
      </w:r>
    </w:p>
    <w:p w:rsidR="005E04CA" w:rsidRDefault="005E04CA" w:rsidP="00682DE5">
      <w:pPr>
        <w:pStyle w:val="Odsekzoznamu"/>
        <w:numPr>
          <w:ilvl w:val="0"/>
          <w:numId w:val="14"/>
        </w:numPr>
        <w:rPr>
          <w:sz w:val="18"/>
          <w:szCs w:val="18"/>
        </w:rPr>
      </w:pPr>
      <w:r>
        <w:rPr>
          <w:sz w:val="18"/>
          <w:szCs w:val="18"/>
        </w:rPr>
        <w:t>Opis významných finančných povinností a významných podmienených záväzkov:</w:t>
      </w:r>
    </w:p>
    <w:p w:rsidR="005E04CA" w:rsidRDefault="00A0033A" w:rsidP="005E04CA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.....................................................................................................................................</w:t>
      </w:r>
    </w:p>
    <w:p w:rsidR="00A0033A" w:rsidRDefault="00A0033A" w:rsidP="00A0033A">
      <w:pPr>
        <w:pStyle w:val="Odsekzoznamu"/>
        <w:numPr>
          <w:ilvl w:val="0"/>
          <w:numId w:val="14"/>
        </w:numPr>
        <w:rPr>
          <w:sz w:val="18"/>
          <w:szCs w:val="18"/>
        </w:rPr>
      </w:pPr>
      <w:r>
        <w:rPr>
          <w:sz w:val="18"/>
          <w:szCs w:val="18"/>
        </w:rPr>
        <w:t>Významné finančné povinnosti a podmienené záväzky voči dcérskej ÚJ a ÚJ s podstatným vplyvom</w:t>
      </w:r>
      <w:r w:rsidR="000E2340">
        <w:rPr>
          <w:sz w:val="18"/>
          <w:szCs w:val="18"/>
        </w:rPr>
        <w:t>:</w:t>
      </w:r>
    </w:p>
    <w:p w:rsidR="00A0033A" w:rsidRDefault="00A0033A" w:rsidP="00A0033A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Spoločnosť nie je materskou ÚJ</w:t>
      </w:r>
      <w:r w:rsidR="00A762F4">
        <w:rPr>
          <w:sz w:val="18"/>
          <w:szCs w:val="18"/>
        </w:rPr>
        <w:t>.</w:t>
      </w:r>
    </w:p>
    <w:p w:rsidR="00CC51F4" w:rsidRDefault="00A762F4" w:rsidP="00A0033A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Spoločnos</w:t>
      </w:r>
      <w:r w:rsidR="00CC51F4">
        <w:rPr>
          <w:sz w:val="18"/>
          <w:szCs w:val="18"/>
        </w:rPr>
        <w:t xml:space="preserve">ť </w:t>
      </w:r>
      <w:r w:rsidR="00AA0F6D">
        <w:rPr>
          <w:sz w:val="18"/>
          <w:szCs w:val="18"/>
        </w:rPr>
        <w:t>ne</w:t>
      </w:r>
      <w:r w:rsidR="00CC51F4">
        <w:rPr>
          <w:sz w:val="18"/>
          <w:szCs w:val="18"/>
        </w:rPr>
        <w:t>eviduje poskytnutú pôžičku od:</w:t>
      </w:r>
    </w:p>
    <w:p w:rsidR="00A762F4" w:rsidRDefault="00A0033A" w:rsidP="007B791B">
      <w:pPr>
        <w:pStyle w:val="Odsekzoznamu"/>
        <w:numPr>
          <w:ilvl w:val="0"/>
          <w:numId w:val="14"/>
        </w:numPr>
        <w:spacing w:after="200" w:line="276" w:lineRule="auto"/>
        <w:rPr>
          <w:sz w:val="18"/>
          <w:szCs w:val="18"/>
        </w:rPr>
      </w:pPr>
      <w:r w:rsidRPr="004B6CAF">
        <w:rPr>
          <w:sz w:val="18"/>
          <w:szCs w:val="18"/>
        </w:rPr>
        <w:t>Spoločnosť neposkytuje dôchodkové programy pre svojich zamestnancov.</w:t>
      </w:r>
    </w:p>
    <w:p w:rsidR="00A762F4" w:rsidRPr="004B6CAF" w:rsidRDefault="00A762F4" w:rsidP="00A762F4">
      <w:pPr>
        <w:pStyle w:val="Odsekzoznamu"/>
        <w:spacing w:after="200" w:line="276" w:lineRule="auto"/>
        <w:ind w:left="720"/>
        <w:rPr>
          <w:sz w:val="18"/>
          <w:szCs w:val="18"/>
        </w:rPr>
      </w:pPr>
      <w:r>
        <w:rPr>
          <w:sz w:val="18"/>
          <w:szCs w:val="18"/>
        </w:rPr>
        <w:t xml:space="preserve"> </w:t>
      </w:r>
    </w:p>
    <w:sectPr w:rsidR="00A762F4" w:rsidRPr="004B6CAF" w:rsidSect="008A1C0E">
      <w:headerReference w:type="default" r:id="rId7"/>
      <w:headerReference w:type="first" r:id="rId8"/>
      <w:footerReference w:type="first" r:id="rId9"/>
      <w:pgSz w:w="11906" w:h="16838" w:code="9"/>
      <w:pgMar w:top="1979" w:right="992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3BC6" w:rsidRDefault="00003BC6" w:rsidP="00E95128">
      <w:r>
        <w:separator/>
      </w:r>
    </w:p>
  </w:endnote>
  <w:endnote w:type="continuationSeparator" w:id="0">
    <w:p w:rsidR="00003BC6" w:rsidRDefault="00003BC6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62F4" w:rsidRDefault="00A762F4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Slovensko, spol. s r. o. V</w:t>
    </w:r>
    <w:r w:rsidRPr="00803D2C">
      <w:rPr>
        <w:sz w:val="16"/>
        <w:szCs w:val="16"/>
      </w:rPr>
      <w:t>šetky práva vyhradené. Vytlačené na Slovensku.</w:t>
    </w:r>
    <w:r w:rsidRPr="00E95128">
      <w:t xml:space="preserve"> </w:t>
    </w:r>
    <w:r>
      <w:tab/>
    </w:r>
    <w:r w:rsidR="008D03D9" w:rsidRPr="00F70C00">
      <w:rPr>
        <w:b/>
      </w:rPr>
      <w:fldChar w:fldCharType="begin"/>
    </w:r>
    <w:r w:rsidRPr="00F70C00">
      <w:rPr>
        <w:b/>
      </w:rPr>
      <w:instrText xml:space="preserve"> PAGE   \* MERGEFORMAT </w:instrText>
    </w:r>
    <w:r w:rsidR="008D03D9" w:rsidRPr="00F70C00">
      <w:rPr>
        <w:b/>
      </w:rPr>
      <w:fldChar w:fldCharType="separate"/>
    </w:r>
    <w:r>
      <w:rPr>
        <w:b/>
        <w:noProof/>
      </w:rPr>
      <w:t>58</w:t>
    </w:r>
    <w:r w:rsidR="008D03D9" w:rsidRPr="00F70C00">
      <w:rPr>
        <w:b/>
      </w:rPr>
      <w:fldChar w:fldCharType="end"/>
    </w:r>
  </w:p>
  <w:p w:rsidR="00A762F4" w:rsidRDefault="00A762F4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:rsidR="00A762F4" w:rsidRPr="00F70C00" w:rsidRDefault="00A762F4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3BC6" w:rsidRDefault="00003BC6" w:rsidP="00E95128">
      <w:r>
        <w:separator/>
      </w:r>
    </w:p>
  </w:footnote>
  <w:footnote w:type="continuationSeparator" w:id="0">
    <w:p w:rsidR="00003BC6" w:rsidRDefault="00003BC6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62F4" w:rsidRPr="00E95128" w:rsidRDefault="00A762F4" w:rsidP="00650498">
    <w:pPr>
      <w:pStyle w:val="Hlavika"/>
      <w:tabs>
        <w:tab w:val="center" w:pos="4820"/>
        <w:tab w:val="right" w:pos="9213"/>
      </w:tabs>
      <w:jc w:val="right"/>
      <w:rPr>
        <w:sz w:val="18"/>
      </w:rPr>
    </w:pPr>
    <w:r>
      <w:rPr>
        <w:sz w:val="18"/>
        <w:szCs w:val="18"/>
      </w:rPr>
      <w:t>Ú</w:t>
    </w:r>
    <w:r w:rsidRPr="008D6361">
      <w:rPr>
        <w:sz w:val="18"/>
        <w:szCs w:val="18"/>
      </w:rPr>
      <w:t>čtovná závierka</w:t>
    </w:r>
  </w:p>
  <w:p w:rsidR="00A762F4" w:rsidRDefault="00F71465" w:rsidP="00F71465">
    <w:pPr>
      <w:pStyle w:val="Hlavika"/>
      <w:tabs>
        <w:tab w:val="clear" w:pos="4536"/>
        <w:tab w:val="clear" w:pos="9072"/>
        <w:tab w:val="center" w:pos="3969"/>
        <w:tab w:val="right" w:pos="9213"/>
      </w:tabs>
      <w:spacing w:after="120"/>
      <w:rPr>
        <w:sz w:val="18"/>
        <w:szCs w:val="18"/>
      </w:rPr>
    </w:pPr>
    <w:r>
      <w:rPr>
        <w:szCs w:val="18"/>
      </w:rPr>
      <w:t>RevPro s.r.o. Bernolákova 2, 059 71 Ľubica</w:t>
    </w:r>
    <w:r>
      <w:rPr>
        <w:szCs w:val="18"/>
      </w:rPr>
      <w:tab/>
    </w:r>
    <w:r w:rsidR="00A762F4">
      <w:rPr>
        <w:b/>
        <w:bCs/>
        <w:sz w:val="18"/>
        <w:szCs w:val="18"/>
      </w:rPr>
      <w:tab/>
    </w:r>
    <w:r w:rsidR="00A762F4" w:rsidRPr="00E95128">
      <w:rPr>
        <w:b/>
        <w:bCs/>
        <w:sz w:val="18"/>
        <w:szCs w:val="18"/>
      </w:rPr>
      <w:t xml:space="preserve"> </w:t>
    </w:r>
    <w:r w:rsidR="00A762F4" w:rsidRPr="008D6361">
      <w:rPr>
        <w:sz w:val="18"/>
        <w:szCs w:val="18"/>
      </w:rPr>
      <w:t>k</w:t>
    </w:r>
    <w:r w:rsidR="00A762F4">
      <w:rPr>
        <w:b/>
        <w:bCs/>
        <w:sz w:val="18"/>
        <w:szCs w:val="18"/>
      </w:rPr>
      <w:t xml:space="preserve"> </w:t>
    </w:r>
    <w:r w:rsidR="00A762F4" w:rsidRPr="0075768F">
      <w:rPr>
        <w:sz w:val="18"/>
        <w:szCs w:val="18"/>
      </w:rPr>
      <w:t>3</w:t>
    </w:r>
    <w:r w:rsidR="00A762F4" w:rsidRPr="008D6361">
      <w:rPr>
        <w:sz w:val="18"/>
        <w:szCs w:val="18"/>
      </w:rPr>
      <w:t xml:space="preserve">1. decembru </w:t>
    </w:r>
    <w:r w:rsidR="00E615BA">
      <w:rPr>
        <w:sz w:val="18"/>
        <w:szCs w:val="18"/>
      </w:rPr>
      <w:t>201</w:t>
    </w:r>
    <w:r w:rsidR="00003BC6">
      <w:rPr>
        <w:sz w:val="18"/>
        <w:szCs w:val="18"/>
      </w:rPr>
      <w:t>8</w:t>
    </w:r>
  </w:p>
  <w:p w:rsidR="00A762F4" w:rsidRDefault="00A762F4" w:rsidP="00650498">
    <w:pPr>
      <w:pStyle w:val="Hlavika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A762F4" w:rsidRPr="00C14925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A762F4" w:rsidRPr="00C14925" w:rsidRDefault="00A762F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>Poznámky Úč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A762F4" w:rsidRPr="00C14925" w:rsidRDefault="00A762F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A762F4" w:rsidRPr="00833D0C" w:rsidRDefault="00A762F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A762F4" w:rsidRPr="00833D0C" w:rsidRDefault="00A762F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A762F4" w:rsidRPr="00833D0C" w:rsidRDefault="00F71465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A762F4" w:rsidRPr="00833D0C" w:rsidRDefault="00F71465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A762F4" w:rsidRPr="00833D0C" w:rsidRDefault="00F71465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A762F4" w:rsidRPr="00833D0C" w:rsidRDefault="00F71465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A762F4" w:rsidRPr="00833D0C" w:rsidRDefault="00F71465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A762F4" w:rsidRPr="00833D0C" w:rsidRDefault="00F71465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A762F4" w:rsidRPr="00833D0C" w:rsidRDefault="00F71465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A762F4" w:rsidRPr="00833D0C" w:rsidRDefault="00F71465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</w:tr>
    <w:tr w:rsidR="00162C88" w:rsidRPr="00C14925">
      <w:trPr>
        <w:gridAfter w:val="8"/>
        <w:wAfter w:w="2260" w:type="dxa"/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162C88" w:rsidRPr="00C14925" w:rsidRDefault="00162C88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162C88" w:rsidRDefault="00162C88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162C88" w:rsidRPr="00833D0C" w:rsidRDefault="00162C88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162C88" w:rsidRPr="00833D0C" w:rsidRDefault="00162C88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</w:tr>
  </w:tbl>
  <w:p w:rsidR="00A762F4" w:rsidRPr="00833D0C" w:rsidRDefault="00A762F4" w:rsidP="00650498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A762F4" w:rsidRPr="00C14925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A762F4" w:rsidRPr="00C14925" w:rsidRDefault="00A762F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A762F4" w:rsidRPr="00C14925" w:rsidRDefault="00A762F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A762F4" w:rsidRPr="00833D0C" w:rsidRDefault="00AA0F6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A762F4" w:rsidRPr="00833D0C" w:rsidRDefault="00F71465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A762F4" w:rsidRPr="00833D0C" w:rsidRDefault="00F71465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A762F4" w:rsidRPr="00833D0C" w:rsidRDefault="00F71465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A762F4" w:rsidRPr="00833D0C" w:rsidRDefault="00F71465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A762F4" w:rsidRPr="00833D0C" w:rsidRDefault="00F71465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A762F4" w:rsidRPr="00833D0C" w:rsidRDefault="00F71465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A762F4" w:rsidRPr="00833D0C" w:rsidRDefault="00F71465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A762F4" w:rsidRPr="00833D0C" w:rsidRDefault="00F71465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A762F4" w:rsidRPr="00833D0C" w:rsidRDefault="00F71465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</w:tr>
  </w:tbl>
  <w:p w:rsidR="00A762F4" w:rsidRDefault="00A762F4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  <w:p w:rsidR="00A762F4" w:rsidRPr="00E95128" w:rsidRDefault="00A762F4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62F4" w:rsidRDefault="00A762F4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A762F4" w:rsidRPr="00E95128" w:rsidRDefault="00003BC6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="Calibri"/>
        <w:noProof/>
        <w:lang w:eastAsia="sk-SK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0" t="0" r="0" b="3810"/>
          <wp:wrapNone/>
          <wp:docPr id="1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762F4" w:rsidRPr="008648B4">
      <w:rPr>
        <w:sz w:val="18"/>
        <w:szCs w:val="18"/>
      </w:rPr>
      <w:t xml:space="preserve"> </w:t>
    </w:r>
    <w:r w:rsidR="00A762F4" w:rsidRPr="008D6361">
      <w:rPr>
        <w:sz w:val="18"/>
        <w:szCs w:val="18"/>
      </w:rPr>
      <w:t>Vzorová účtovná závierka</w:t>
    </w:r>
  </w:p>
  <w:p w:rsidR="00A762F4" w:rsidRDefault="00A762F4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:rsidR="00A762F4" w:rsidRPr="00E95128" w:rsidRDefault="00A762F4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5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A762F4">
      <w:trPr>
        <w:trHeight w:val="299"/>
      </w:trPr>
      <w:tc>
        <w:tcPr>
          <w:tcW w:w="2251" w:type="dxa"/>
          <w:vAlign w:val="center"/>
        </w:tcPr>
        <w:p w:rsidR="00A762F4" w:rsidRDefault="00A762F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>Poznámky Úč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:rsidR="00A762F4" w:rsidRDefault="00A762F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:rsidR="00A762F4" w:rsidRDefault="00A762F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A762F4" w:rsidRDefault="00A762F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A762F4" w:rsidRDefault="00A762F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A762F4" w:rsidRDefault="00A762F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A762F4" w:rsidRDefault="00A762F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A762F4" w:rsidRDefault="00A762F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A762F4" w:rsidRDefault="00A762F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A762F4" w:rsidRDefault="00A762F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A762F4" w:rsidRDefault="00A762F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A762F4" w:rsidRDefault="00A762F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:rsidR="00A762F4" w:rsidRPr="00E95128" w:rsidRDefault="00A762F4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EA39C3"/>
    <w:multiLevelType w:val="hybridMultilevel"/>
    <w:tmpl w:val="CE16BF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">
    <w:nsid w:val="1E450142"/>
    <w:multiLevelType w:val="hybridMultilevel"/>
    <w:tmpl w:val="695C47F0"/>
    <w:lvl w:ilvl="0" w:tplc="72E2DA26">
      <w:start w:val="2016"/>
      <w:numFmt w:val="decimal"/>
      <w:lvlText w:val="%1"/>
      <w:lvlJc w:val="left"/>
      <w:pPr>
        <w:tabs>
          <w:tab w:val="num" w:pos="6741"/>
        </w:tabs>
        <w:ind w:left="674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7461"/>
        </w:tabs>
        <w:ind w:left="746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8181"/>
        </w:tabs>
        <w:ind w:left="818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8901"/>
        </w:tabs>
        <w:ind w:left="890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9621"/>
        </w:tabs>
        <w:ind w:left="962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10341"/>
        </w:tabs>
        <w:ind w:left="1034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11061"/>
        </w:tabs>
        <w:ind w:left="1106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11781"/>
        </w:tabs>
        <w:ind w:left="1178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12501"/>
        </w:tabs>
        <w:ind w:left="12501" w:hanging="180"/>
      </w:pPr>
    </w:lvl>
  </w:abstractNum>
  <w:abstractNum w:abstractNumId="4">
    <w:nsid w:val="222232C5"/>
    <w:multiLevelType w:val="hybridMultilevel"/>
    <w:tmpl w:val="368AA564"/>
    <w:lvl w:ilvl="0" w:tplc="5DC4BA18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6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7">
    <w:nsid w:val="5CC7059F"/>
    <w:multiLevelType w:val="hybridMultilevel"/>
    <w:tmpl w:val="76842D9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045692B"/>
    <w:multiLevelType w:val="hybridMultilevel"/>
    <w:tmpl w:val="6166FF58"/>
    <w:lvl w:ilvl="0" w:tplc="91A28ED8">
      <w:start w:val="2015"/>
      <w:numFmt w:val="decimal"/>
      <w:lvlText w:val="%1"/>
      <w:lvlJc w:val="left"/>
      <w:pPr>
        <w:tabs>
          <w:tab w:val="num" w:pos="7791"/>
        </w:tabs>
        <w:ind w:left="7791" w:hanging="141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7461"/>
        </w:tabs>
        <w:ind w:left="746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8181"/>
        </w:tabs>
        <w:ind w:left="818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8901"/>
        </w:tabs>
        <w:ind w:left="890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9621"/>
        </w:tabs>
        <w:ind w:left="962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10341"/>
        </w:tabs>
        <w:ind w:left="1034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11061"/>
        </w:tabs>
        <w:ind w:left="1106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11781"/>
        </w:tabs>
        <w:ind w:left="1178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12501"/>
        </w:tabs>
        <w:ind w:left="12501" w:hanging="180"/>
      </w:pPr>
    </w:lvl>
  </w:abstractNum>
  <w:abstractNum w:abstractNumId="9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abstractNum w:abstractNumId="1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1">
    <w:nsid w:val="7AD879BA"/>
    <w:multiLevelType w:val="hybridMultilevel"/>
    <w:tmpl w:val="521685C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5"/>
  </w:num>
  <w:num w:numId="3">
    <w:abstractNumId w:val="10"/>
  </w:num>
  <w:num w:numId="4">
    <w:abstractNumId w:val="5"/>
  </w:num>
  <w:num w:numId="5">
    <w:abstractNumId w:val="6"/>
  </w:num>
  <w:num w:numId="6">
    <w:abstractNumId w:val="2"/>
  </w:num>
  <w:num w:numId="7">
    <w:abstractNumId w:val="1"/>
  </w:num>
  <w:num w:numId="8">
    <w:abstractNumId w:val="5"/>
    <w:lvlOverride w:ilvl="0">
      <w:startOverride w:val="1"/>
    </w:lvlOverride>
  </w:num>
  <w:num w:numId="9">
    <w:abstractNumId w:val="5"/>
    <w:lvlOverride w:ilvl="0">
      <w:startOverride w:val="1"/>
    </w:lvlOverride>
  </w:num>
  <w:num w:numId="10">
    <w:abstractNumId w:val="5"/>
    <w:lvlOverride w:ilvl="0">
      <w:startOverride w:val="1"/>
    </w:lvlOverride>
  </w:num>
  <w:num w:numId="11">
    <w:abstractNumId w:val="7"/>
  </w:num>
  <w:num w:numId="12">
    <w:abstractNumId w:val="0"/>
  </w:num>
  <w:num w:numId="13">
    <w:abstractNumId w:val="4"/>
  </w:num>
  <w:num w:numId="14">
    <w:abstractNumId w:val="11"/>
  </w:num>
  <w:num w:numId="15">
    <w:abstractNumId w:val="8"/>
  </w:num>
  <w:num w:numId="16">
    <w:abstractNumId w:val="3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128"/>
    <w:rsid w:val="00000EBD"/>
    <w:rsid w:val="00001D45"/>
    <w:rsid w:val="0000290B"/>
    <w:rsid w:val="00002921"/>
    <w:rsid w:val="00003BC6"/>
    <w:rsid w:val="00003C63"/>
    <w:rsid w:val="000040F5"/>
    <w:rsid w:val="00004F99"/>
    <w:rsid w:val="00006F02"/>
    <w:rsid w:val="00010822"/>
    <w:rsid w:val="00010C2A"/>
    <w:rsid w:val="000172DD"/>
    <w:rsid w:val="00017791"/>
    <w:rsid w:val="00022822"/>
    <w:rsid w:val="00025561"/>
    <w:rsid w:val="000324E1"/>
    <w:rsid w:val="000331E6"/>
    <w:rsid w:val="000338A2"/>
    <w:rsid w:val="0003793C"/>
    <w:rsid w:val="00041444"/>
    <w:rsid w:val="000422E9"/>
    <w:rsid w:val="000425A6"/>
    <w:rsid w:val="00042A09"/>
    <w:rsid w:val="00043393"/>
    <w:rsid w:val="00044BEC"/>
    <w:rsid w:val="00045A17"/>
    <w:rsid w:val="000470EC"/>
    <w:rsid w:val="000517AC"/>
    <w:rsid w:val="00052495"/>
    <w:rsid w:val="00052B4D"/>
    <w:rsid w:val="00054859"/>
    <w:rsid w:val="000559A2"/>
    <w:rsid w:val="00062334"/>
    <w:rsid w:val="00062C31"/>
    <w:rsid w:val="00062DCD"/>
    <w:rsid w:val="000658BA"/>
    <w:rsid w:val="00067E22"/>
    <w:rsid w:val="0007097A"/>
    <w:rsid w:val="00073853"/>
    <w:rsid w:val="000738DF"/>
    <w:rsid w:val="000739AC"/>
    <w:rsid w:val="00075B41"/>
    <w:rsid w:val="00076486"/>
    <w:rsid w:val="00077153"/>
    <w:rsid w:val="000812CD"/>
    <w:rsid w:val="00082DB2"/>
    <w:rsid w:val="0008425B"/>
    <w:rsid w:val="00085012"/>
    <w:rsid w:val="00085A3A"/>
    <w:rsid w:val="00086A82"/>
    <w:rsid w:val="00087D5E"/>
    <w:rsid w:val="00092C39"/>
    <w:rsid w:val="00093CC4"/>
    <w:rsid w:val="00093E41"/>
    <w:rsid w:val="00095A95"/>
    <w:rsid w:val="000965D0"/>
    <w:rsid w:val="000A1BBA"/>
    <w:rsid w:val="000A246E"/>
    <w:rsid w:val="000A3BBB"/>
    <w:rsid w:val="000A4ACF"/>
    <w:rsid w:val="000A5AA5"/>
    <w:rsid w:val="000A6FBA"/>
    <w:rsid w:val="000B4629"/>
    <w:rsid w:val="000B6195"/>
    <w:rsid w:val="000B6A46"/>
    <w:rsid w:val="000B7957"/>
    <w:rsid w:val="000C17C3"/>
    <w:rsid w:val="000C2309"/>
    <w:rsid w:val="000C2D66"/>
    <w:rsid w:val="000C2E5F"/>
    <w:rsid w:val="000C3422"/>
    <w:rsid w:val="000C68B3"/>
    <w:rsid w:val="000D22FF"/>
    <w:rsid w:val="000D479C"/>
    <w:rsid w:val="000D4824"/>
    <w:rsid w:val="000E2340"/>
    <w:rsid w:val="000E4B8D"/>
    <w:rsid w:val="000E4D12"/>
    <w:rsid w:val="000E6D3D"/>
    <w:rsid w:val="000E6FA7"/>
    <w:rsid w:val="000F038C"/>
    <w:rsid w:val="000F0A6B"/>
    <w:rsid w:val="000F1306"/>
    <w:rsid w:val="000F1F57"/>
    <w:rsid w:val="000F27A2"/>
    <w:rsid w:val="000F40C4"/>
    <w:rsid w:val="000F5666"/>
    <w:rsid w:val="000F66C2"/>
    <w:rsid w:val="00102C1A"/>
    <w:rsid w:val="00103B71"/>
    <w:rsid w:val="00104E7E"/>
    <w:rsid w:val="00107FAD"/>
    <w:rsid w:val="0011133F"/>
    <w:rsid w:val="00111DFD"/>
    <w:rsid w:val="00113259"/>
    <w:rsid w:val="001139DB"/>
    <w:rsid w:val="001168E1"/>
    <w:rsid w:val="00116DD8"/>
    <w:rsid w:val="001176F5"/>
    <w:rsid w:val="00117C0F"/>
    <w:rsid w:val="00120034"/>
    <w:rsid w:val="00120F3A"/>
    <w:rsid w:val="0012205A"/>
    <w:rsid w:val="00122E14"/>
    <w:rsid w:val="00122FD4"/>
    <w:rsid w:val="00125E19"/>
    <w:rsid w:val="00126EB9"/>
    <w:rsid w:val="00127D9C"/>
    <w:rsid w:val="0013160B"/>
    <w:rsid w:val="00134145"/>
    <w:rsid w:val="00134FB7"/>
    <w:rsid w:val="00135187"/>
    <w:rsid w:val="00136273"/>
    <w:rsid w:val="00136A4A"/>
    <w:rsid w:val="0013788A"/>
    <w:rsid w:val="00141691"/>
    <w:rsid w:val="00141832"/>
    <w:rsid w:val="00142529"/>
    <w:rsid w:val="00142DDE"/>
    <w:rsid w:val="001438AC"/>
    <w:rsid w:val="0014486E"/>
    <w:rsid w:val="00146904"/>
    <w:rsid w:val="00147FB3"/>
    <w:rsid w:val="0015039D"/>
    <w:rsid w:val="00150D3F"/>
    <w:rsid w:val="00151067"/>
    <w:rsid w:val="0015114A"/>
    <w:rsid w:val="00152DFF"/>
    <w:rsid w:val="00153603"/>
    <w:rsid w:val="00156231"/>
    <w:rsid w:val="0015674B"/>
    <w:rsid w:val="00156885"/>
    <w:rsid w:val="00160AAA"/>
    <w:rsid w:val="001612EC"/>
    <w:rsid w:val="00162C88"/>
    <w:rsid w:val="00163B7A"/>
    <w:rsid w:val="00166FA8"/>
    <w:rsid w:val="001712A8"/>
    <w:rsid w:val="0017194C"/>
    <w:rsid w:val="0017267A"/>
    <w:rsid w:val="00172D44"/>
    <w:rsid w:val="001733C5"/>
    <w:rsid w:val="0017651F"/>
    <w:rsid w:val="00177051"/>
    <w:rsid w:val="00177897"/>
    <w:rsid w:val="00177BCA"/>
    <w:rsid w:val="00177C59"/>
    <w:rsid w:val="001824D2"/>
    <w:rsid w:val="001844A9"/>
    <w:rsid w:val="00184E52"/>
    <w:rsid w:val="00193EE6"/>
    <w:rsid w:val="00194A39"/>
    <w:rsid w:val="001A14AF"/>
    <w:rsid w:val="001A1C39"/>
    <w:rsid w:val="001A4977"/>
    <w:rsid w:val="001A566C"/>
    <w:rsid w:val="001A5F9F"/>
    <w:rsid w:val="001A6CC5"/>
    <w:rsid w:val="001A7CD7"/>
    <w:rsid w:val="001B5156"/>
    <w:rsid w:val="001B5855"/>
    <w:rsid w:val="001C0A6A"/>
    <w:rsid w:val="001C6938"/>
    <w:rsid w:val="001D06F0"/>
    <w:rsid w:val="001D181E"/>
    <w:rsid w:val="001D1E5F"/>
    <w:rsid w:val="001D3160"/>
    <w:rsid w:val="001D3DCB"/>
    <w:rsid w:val="001D4555"/>
    <w:rsid w:val="001D4E8A"/>
    <w:rsid w:val="001D507C"/>
    <w:rsid w:val="001D5F78"/>
    <w:rsid w:val="001E03E6"/>
    <w:rsid w:val="001E1815"/>
    <w:rsid w:val="001E27A6"/>
    <w:rsid w:val="001E3EC9"/>
    <w:rsid w:val="001E4714"/>
    <w:rsid w:val="001E69F8"/>
    <w:rsid w:val="001E6A82"/>
    <w:rsid w:val="001E7DAF"/>
    <w:rsid w:val="001F1B70"/>
    <w:rsid w:val="001F338B"/>
    <w:rsid w:val="001F340D"/>
    <w:rsid w:val="001F4E5F"/>
    <w:rsid w:val="00204925"/>
    <w:rsid w:val="00205E14"/>
    <w:rsid w:val="002074F0"/>
    <w:rsid w:val="002112DA"/>
    <w:rsid w:val="0021293B"/>
    <w:rsid w:val="002130D8"/>
    <w:rsid w:val="00214198"/>
    <w:rsid w:val="00214924"/>
    <w:rsid w:val="0021533B"/>
    <w:rsid w:val="00216E9E"/>
    <w:rsid w:val="0021757D"/>
    <w:rsid w:val="00221F76"/>
    <w:rsid w:val="00223446"/>
    <w:rsid w:val="00225398"/>
    <w:rsid w:val="0023026F"/>
    <w:rsid w:val="002303A4"/>
    <w:rsid w:val="002304B6"/>
    <w:rsid w:val="002311B6"/>
    <w:rsid w:val="00232D0A"/>
    <w:rsid w:val="0023562B"/>
    <w:rsid w:val="00236308"/>
    <w:rsid w:val="00237825"/>
    <w:rsid w:val="002414BC"/>
    <w:rsid w:val="002418D5"/>
    <w:rsid w:val="00243B5A"/>
    <w:rsid w:val="00244CDD"/>
    <w:rsid w:val="0024584A"/>
    <w:rsid w:val="00245B3F"/>
    <w:rsid w:val="00246542"/>
    <w:rsid w:val="002513D6"/>
    <w:rsid w:val="00251BF2"/>
    <w:rsid w:val="00254418"/>
    <w:rsid w:val="0025662A"/>
    <w:rsid w:val="00260C4C"/>
    <w:rsid w:val="00262CD4"/>
    <w:rsid w:val="00262E33"/>
    <w:rsid w:val="00271316"/>
    <w:rsid w:val="002724ED"/>
    <w:rsid w:val="0027298D"/>
    <w:rsid w:val="002761B2"/>
    <w:rsid w:val="00280D5B"/>
    <w:rsid w:val="00283139"/>
    <w:rsid w:val="002861DB"/>
    <w:rsid w:val="00286A3D"/>
    <w:rsid w:val="00286D2A"/>
    <w:rsid w:val="00290A84"/>
    <w:rsid w:val="00290F83"/>
    <w:rsid w:val="00294BAE"/>
    <w:rsid w:val="002977CC"/>
    <w:rsid w:val="002A264B"/>
    <w:rsid w:val="002A338E"/>
    <w:rsid w:val="002A597C"/>
    <w:rsid w:val="002A7760"/>
    <w:rsid w:val="002A7CDF"/>
    <w:rsid w:val="002B2E36"/>
    <w:rsid w:val="002B4000"/>
    <w:rsid w:val="002B4A67"/>
    <w:rsid w:val="002B6120"/>
    <w:rsid w:val="002C191C"/>
    <w:rsid w:val="002C341E"/>
    <w:rsid w:val="002C4BC0"/>
    <w:rsid w:val="002C59EE"/>
    <w:rsid w:val="002D4AEE"/>
    <w:rsid w:val="002D535C"/>
    <w:rsid w:val="002D69FB"/>
    <w:rsid w:val="002D79A9"/>
    <w:rsid w:val="002E0DE7"/>
    <w:rsid w:val="002E0E7B"/>
    <w:rsid w:val="002E31E7"/>
    <w:rsid w:val="002E35FC"/>
    <w:rsid w:val="002F033C"/>
    <w:rsid w:val="002F05C7"/>
    <w:rsid w:val="002F2C69"/>
    <w:rsid w:val="002F3429"/>
    <w:rsid w:val="002F3C09"/>
    <w:rsid w:val="002F5513"/>
    <w:rsid w:val="002F626C"/>
    <w:rsid w:val="002F770F"/>
    <w:rsid w:val="00301031"/>
    <w:rsid w:val="00301C73"/>
    <w:rsid w:val="00302B7A"/>
    <w:rsid w:val="00307540"/>
    <w:rsid w:val="003147AA"/>
    <w:rsid w:val="00314884"/>
    <w:rsid w:val="003226A5"/>
    <w:rsid w:val="00331FD6"/>
    <w:rsid w:val="00332136"/>
    <w:rsid w:val="00334301"/>
    <w:rsid w:val="00335C04"/>
    <w:rsid w:val="00340CB1"/>
    <w:rsid w:val="0034119B"/>
    <w:rsid w:val="00342E08"/>
    <w:rsid w:val="003434C5"/>
    <w:rsid w:val="00345D2D"/>
    <w:rsid w:val="00352453"/>
    <w:rsid w:val="00354B2F"/>
    <w:rsid w:val="00361248"/>
    <w:rsid w:val="003642CE"/>
    <w:rsid w:val="0036502B"/>
    <w:rsid w:val="003654E8"/>
    <w:rsid w:val="00367A6E"/>
    <w:rsid w:val="00370F56"/>
    <w:rsid w:val="00373215"/>
    <w:rsid w:val="00374CFA"/>
    <w:rsid w:val="00375AB4"/>
    <w:rsid w:val="003846B1"/>
    <w:rsid w:val="0039097A"/>
    <w:rsid w:val="003911FC"/>
    <w:rsid w:val="003A0F96"/>
    <w:rsid w:val="003A1A88"/>
    <w:rsid w:val="003A2AE6"/>
    <w:rsid w:val="003A4862"/>
    <w:rsid w:val="003A5476"/>
    <w:rsid w:val="003A6371"/>
    <w:rsid w:val="003B03F8"/>
    <w:rsid w:val="003B1FF2"/>
    <w:rsid w:val="003B2A5D"/>
    <w:rsid w:val="003B591C"/>
    <w:rsid w:val="003B762E"/>
    <w:rsid w:val="003B7C90"/>
    <w:rsid w:val="003C0DE9"/>
    <w:rsid w:val="003C233B"/>
    <w:rsid w:val="003C3FDF"/>
    <w:rsid w:val="003C4B78"/>
    <w:rsid w:val="003C6B7B"/>
    <w:rsid w:val="003D140B"/>
    <w:rsid w:val="003D2067"/>
    <w:rsid w:val="003D5127"/>
    <w:rsid w:val="003D73B1"/>
    <w:rsid w:val="003E0FA2"/>
    <w:rsid w:val="003E149A"/>
    <w:rsid w:val="003E1D5F"/>
    <w:rsid w:val="003E25DD"/>
    <w:rsid w:val="003E4261"/>
    <w:rsid w:val="003F28D5"/>
    <w:rsid w:val="003F4C92"/>
    <w:rsid w:val="003F7ADD"/>
    <w:rsid w:val="004007CA"/>
    <w:rsid w:val="00401912"/>
    <w:rsid w:val="00401F9E"/>
    <w:rsid w:val="004027CF"/>
    <w:rsid w:val="00403FF5"/>
    <w:rsid w:val="0040614D"/>
    <w:rsid w:val="00407243"/>
    <w:rsid w:val="004108AD"/>
    <w:rsid w:val="00411D88"/>
    <w:rsid w:val="004145EE"/>
    <w:rsid w:val="00416A0F"/>
    <w:rsid w:val="00420D87"/>
    <w:rsid w:val="00423AFA"/>
    <w:rsid w:val="00424C34"/>
    <w:rsid w:val="004262D7"/>
    <w:rsid w:val="00426669"/>
    <w:rsid w:val="00430148"/>
    <w:rsid w:val="004313A2"/>
    <w:rsid w:val="004317F0"/>
    <w:rsid w:val="00432AE6"/>
    <w:rsid w:val="004330B3"/>
    <w:rsid w:val="00435C31"/>
    <w:rsid w:val="0043618D"/>
    <w:rsid w:val="00436388"/>
    <w:rsid w:val="004401E3"/>
    <w:rsid w:val="004409F5"/>
    <w:rsid w:val="00441EB8"/>
    <w:rsid w:val="00442157"/>
    <w:rsid w:val="004430B4"/>
    <w:rsid w:val="00444033"/>
    <w:rsid w:val="00446423"/>
    <w:rsid w:val="004465CA"/>
    <w:rsid w:val="0044737A"/>
    <w:rsid w:val="004508CD"/>
    <w:rsid w:val="00452C96"/>
    <w:rsid w:val="0045465E"/>
    <w:rsid w:val="0046024D"/>
    <w:rsid w:val="00460337"/>
    <w:rsid w:val="00460A08"/>
    <w:rsid w:val="0046138C"/>
    <w:rsid w:val="00461D2D"/>
    <w:rsid w:val="00462D57"/>
    <w:rsid w:val="00464F45"/>
    <w:rsid w:val="00483A16"/>
    <w:rsid w:val="00484EB7"/>
    <w:rsid w:val="00485C1F"/>
    <w:rsid w:val="00490ED4"/>
    <w:rsid w:val="00491AF0"/>
    <w:rsid w:val="00491C69"/>
    <w:rsid w:val="00494B7D"/>
    <w:rsid w:val="00496A4E"/>
    <w:rsid w:val="00497423"/>
    <w:rsid w:val="00497C7E"/>
    <w:rsid w:val="004A045E"/>
    <w:rsid w:val="004A085B"/>
    <w:rsid w:val="004A4D80"/>
    <w:rsid w:val="004A591E"/>
    <w:rsid w:val="004A5E5B"/>
    <w:rsid w:val="004A64A5"/>
    <w:rsid w:val="004A6C40"/>
    <w:rsid w:val="004B0930"/>
    <w:rsid w:val="004B0BBB"/>
    <w:rsid w:val="004B0F19"/>
    <w:rsid w:val="004B1B38"/>
    <w:rsid w:val="004B233F"/>
    <w:rsid w:val="004B2651"/>
    <w:rsid w:val="004B3FDA"/>
    <w:rsid w:val="004B4663"/>
    <w:rsid w:val="004B4940"/>
    <w:rsid w:val="004B599A"/>
    <w:rsid w:val="004B69E1"/>
    <w:rsid w:val="004B6CAF"/>
    <w:rsid w:val="004C0B85"/>
    <w:rsid w:val="004C0D06"/>
    <w:rsid w:val="004C154B"/>
    <w:rsid w:val="004C1C27"/>
    <w:rsid w:val="004C540D"/>
    <w:rsid w:val="004C587E"/>
    <w:rsid w:val="004D0427"/>
    <w:rsid w:val="004D1815"/>
    <w:rsid w:val="004D25F3"/>
    <w:rsid w:val="004D3B14"/>
    <w:rsid w:val="004D3B4A"/>
    <w:rsid w:val="004D68AC"/>
    <w:rsid w:val="004D7DC1"/>
    <w:rsid w:val="004E0168"/>
    <w:rsid w:val="004E0BAA"/>
    <w:rsid w:val="004E0C8C"/>
    <w:rsid w:val="004E7FC9"/>
    <w:rsid w:val="004F1F45"/>
    <w:rsid w:val="004F3DD3"/>
    <w:rsid w:val="004F78BE"/>
    <w:rsid w:val="00500B7D"/>
    <w:rsid w:val="00503C90"/>
    <w:rsid w:val="00506E0F"/>
    <w:rsid w:val="00507B8B"/>
    <w:rsid w:val="00507CB4"/>
    <w:rsid w:val="005131C0"/>
    <w:rsid w:val="005138B1"/>
    <w:rsid w:val="00515879"/>
    <w:rsid w:val="005213F9"/>
    <w:rsid w:val="00522617"/>
    <w:rsid w:val="00530F38"/>
    <w:rsid w:val="0054025F"/>
    <w:rsid w:val="00540718"/>
    <w:rsid w:val="00540852"/>
    <w:rsid w:val="00541789"/>
    <w:rsid w:val="00542006"/>
    <w:rsid w:val="005422A4"/>
    <w:rsid w:val="0054259E"/>
    <w:rsid w:val="005450B9"/>
    <w:rsid w:val="00545B77"/>
    <w:rsid w:val="00546BD3"/>
    <w:rsid w:val="0054786F"/>
    <w:rsid w:val="0055329C"/>
    <w:rsid w:val="00553566"/>
    <w:rsid w:val="00553AFB"/>
    <w:rsid w:val="0056067C"/>
    <w:rsid w:val="00564B72"/>
    <w:rsid w:val="00565ABC"/>
    <w:rsid w:val="00566389"/>
    <w:rsid w:val="00567765"/>
    <w:rsid w:val="00571627"/>
    <w:rsid w:val="0057382A"/>
    <w:rsid w:val="00574527"/>
    <w:rsid w:val="0057480F"/>
    <w:rsid w:val="005826E3"/>
    <w:rsid w:val="0058479C"/>
    <w:rsid w:val="005852DC"/>
    <w:rsid w:val="005918F5"/>
    <w:rsid w:val="00592616"/>
    <w:rsid w:val="00592B74"/>
    <w:rsid w:val="00594529"/>
    <w:rsid w:val="005A11B4"/>
    <w:rsid w:val="005A2556"/>
    <w:rsid w:val="005A25EA"/>
    <w:rsid w:val="005A38F9"/>
    <w:rsid w:val="005A5552"/>
    <w:rsid w:val="005A76F0"/>
    <w:rsid w:val="005A7FDD"/>
    <w:rsid w:val="005B316E"/>
    <w:rsid w:val="005B4970"/>
    <w:rsid w:val="005B508D"/>
    <w:rsid w:val="005B70DE"/>
    <w:rsid w:val="005C50FC"/>
    <w:rsid w:val="005C6657"/>
    <w:rsid w:val="005C7637"/>
    <w:rsid w:val="005D25E4"/>
    <w:rsid w:val="005D26A6"/>
    <w:rsid w:val="005D2A89"/>
    <w:rsid w:val="005D330E"/>
    <w:rsid w:val="005D4842"/>
    <w:rsid w:val="005D614C"/>
    <w:rsid w:val="005D799F"/>
    <w:rsid w:val="005E020D"/>
    <w:rsid w:val="005E042A"/>
    <w:rsid w:val="005E04CA"/>
    <w:rsid w:val="005E07C9"/>
    <w:rsid w:val="005E09B4"/>
    <w:rsid w:val="005E0DD6"/>
    <w:rsid w:val="005E3ACC"/>
    <w:rsid w:val="005E4178"/>
    <w:rsid w:val="005E7AC3"/>
    <w:rsid w:val="005F0BED"/>
    <w:rsid w:val="005F2BC8"/>
    <w:rsid w:val="005F54A3"/>
    <w:rsid w:val="005F5D4F"/>
    <w:rsid w:val="005F6E8B"/>
    <w:rsid w:val="005F6EE4"/>
    <w:rsid w:val="005F7FDE"/>
    <w:rsid w:val="00600330"/>
    <w:rsid w:val="0060236A"/>
    <w:rsid w:val="0060256B"/>
    <w:rsid w:val="00603EFB"/>
    <w:rsid w:val="00605372"/>
    <w:rsid w:val="006063E8"/>
    <w:rsid w:val="006069D3"/>
    <w:rsid w:val="0060790D"/>
    <w:rsid w:val="00611027"/>
    <w:rsid w:val="006261D1"/>
    <w:rsid w:val="00627B6C"/>
    <w:rsid w:val="00630386"/>
    <w:rsid w:val="00632FB0"/>
    <w:rsid w:val="006339DC"/>
    <w:rsid w:val="00637D68"/>
    <w:rsid w:val="00641554"/>
    <w:rsid w:val="00642387"/>
    <w:rsid w:val="00644449"/>
    <w:rsid w:val="0064520D"/>
    <w:rsid w:val="006470D0"/>
    <w:rsid w:val="00647862"/>
    <w:rsid w:val="00650498"/>
    <w:rsid w:val="006510AA"/>
    <w:rsid w:val="00651689"/>
    <w:rsid w:val="00651C5D"/>
    <w:rsid w:val="00656AD7"/>
    <w:rsid w:val="006575EA"/>
    <w:rsid w:val="0066152D"/>
    <w:rsid w:val="00662C25"/>
    <w:rsid w:val="0066346C"/>
    <w:rsid w:val="00663D17"/>
    <w:rsid w:val="00663DFD"/>
    <w:rsid w:val="0066618F"/>
    <w:rsid w:val="00671BB4"/>
    <w:rsid w:val="00674FDB"/>
    <w:rsid w:val="006750FE"/>
    <w:rsid w:val="00676CB7"/>
    <w:rsid w:val="00676D74"/>
    <w:rsid w:val="00682DE5"/>
    <w:rsid w:val="0068537D"/>
    <w:rsid w:val="00694931"/>
    <w:rsid w:val="006957CC"/>
    <w:rsid w:val="00696C90"/>
    <w:rsid w:val="00697F7C"/>
    <w:rsid w:val="006A3C75"/>
    <w:rsid w:val="006A737C"/>
    <w:rsid w:val="006B2D3C"/>
    <w:rsid w:val="006B3E8C"/>
    <w:rsid w:val="006B4601"/>
    <w:rsid w:val="006B74EA"/>
    <w:rsid w:val="006C0296"/>
    <w:rsid w:val="006C0F4D"/>
    <w:rsid w:val="006C27AA"/>
    <w:rsid w:val="006C3FDF"/>
    <w:rsid w:val="006C7E90"/>
    <w:rsid w:val="006D36EA"/>
    <w:rsid w:val="006D3989"/>
    <w:rsid w:val="006D3C83"/>
    <w:rsid w:val="006D3D0B"/>
    <w:rsid w:val="006D4AE5"/>
    <w:rsid w:val="006D7585"/>
    <w:rsid w:val="006E26E5"/>
    <w:rsid w:val="006E36A2"/>
    <w:rsid w:val="006E4804"/>
    <w:rsid w:val="006E554A"/>
    <w:rsid w:val="006E575D"/>
    <w:rsid w:val="006E6B24"/>
    <w:rsid w:val="006E7A01"/>
    <w:rsid w:val="006F056A"/>
    <w:rsid w:val="006F2860"/>
    <w:rsid w:val="006F28DA"/>
    <w:rsid w:val="006F2B34"/>
    <w:rsid w:val="006F53C7"/>
    <w:rsid w:val="006F5D26"/>
    <w:rsid w:val="006F7B65"/>
    <w:rsid w:val="007019A7"/>
    <w:rsid w:val="00701F03"/>
    <w:rsid w:val="00703344"/>
    <w:rsid w:val="00703D6F"/>
    <w:rsid w:val="00705108"/>
    <w:rsid w:val="007118E1"/>
    <w:rsid w:val="00714597"/>
    <w:rsid w:val="0072695D"/>
    <w:rsid w:val="00726991"/>
    <w:rsid w:val="00726DDA"/>
    <w:rsid w:val="0073065F"/>
    <w:rsid w:val="00732CCB"/>
    <w:rsid w:val="007336EE"/>
    <w:rsid w:val="00734BF4"/>
    <w:rsid w:val="00741092"/>
    <w:rsid w:val="00742680"/>
    <w:rsid w:val="007432E7"/>
    <w:rsid w:val="007434A2"/>
    <w:rsid w:val="00744DA2"/>
    <w:rsid w:val="00746C9E"/>
    <w:rsid w:val="00746F6B"/>
    <w:rsid w:val="00750259"/>
    <w:rsid w:val="00750629"/>
    <w:rsid w:val="007508D8"/>
    <w:rsid w:val="0075139D"/>
    <w:rsid w:val="00751E25"/>
    <w:rsid w:val="00756D0D"/>
    <w:rsid w:val="0076129D"/>
    <w:rsid w:val="007616D8"/>
    <w:rsid w:val="00761D76"/>
    <w:rsid w:val="00761E3B"/>
    <w:rsid w:val="007658EA"/>
    <w:rsid w:val="00770FC9"/>
    <w:rsid w:val="0077399F"/>
    <w:rsid w:val="00775D22"/>
    <w:rsid w:val="007760BC"/>
    <w:rsid w:val="00777324"/>
    <w:rsid w:val="00781875"/>
    <w:rsid w:val="00782015"/>
    <w:rsid w:val="00783CA6"/>
    <w:rsid w:val="007859A6"/>
    <w:rsid w:val="0078754C"/>
    <w:rsid w:val="007902B7"/>
    <w:rsid w:val="007903B8"/>
    <w:rsid w:val="0079191F"/>
    <w:rsid w:val="00792438"/>
    <w:rsid w:val="00793FFB"/>
    <w:rsid w:val="007A005F"/>
    <w:rsid w:val="007A1781"/>
    <w:rsid w:val="007A1E20"/>
    <w:rsid w:val="007A491D"/>
    <w:rsid w:val="007B2031"/>
    <w:rsid w:val="007B2E7A"/>
    <w:rsid w:val="007B314C"/>
    <w:rsid w:val="007B3A69"/>
    <w:rsid w:val="007B791B"/>
    <w:rsid w:val="007C00E6"/>
    <w:rsid w:val="007C3B50"/>
    <w:rsid w:val="007C6A37"/>
    <w:rsid w:val="007D3E38"/>
    <w:rsid w:val="007D4590"/>
    <w:rsid w:val="007D5015"/>
    <w:rsid w:val="007D6502"/>
    <w:rsid w:val="007D7B37"/>
    <w:rsid w:val="007E04F1"/>
    <w:rsid w:val="007E47FA"/>
    <w:rsid w:val="007E4E9F"/>
    <w:rsid w:val="007E57D5"/>
    <w:rsid w:val="007E594B"/>
    <w:rsid w:val="007F0C3F"/>
    <w:rsid w:val="007F232A"/>
    <w:rsid w:val="007F4606"/>
    <w:rsid w:val="007F4631"/>
    <w:rsid w:val="007F6CF4"/>
    <w:rsid w:val="0080190B"/>
    <w:rsid w:val="00804AFA"/>
    <w:rsid w:val="00805075"/>
    <w:rsid w:val="0080548E"/>
    <w:rsid w:val="00805AB5"/>
    <w:rsid w:val="00806CE9"/>
    <w:rsid w:val="00806EE2"/>
    <w:rsid w:val="008073F8"/>
    <w:rsid w:val="00812AA4"/>
    <w:rsid w:val="00815894"/>
    <w:rsid w:val="00815A32"/>
    <w:rsid w:val="00816C5F"/>
    <w:rsid w:val="008227D4"/>
    <w:rsid w:val="0082704D"/>
    <w:rsid w:val="0083201C"/>
    <w:rsid w:val="008323FB"/>
    <w:rsid w:val="0083467A"/>
    <w:rsid w:val="00835222"/>
    <w:rsid w:val="008355A6"/>
    <w:rsid w:val="00837B46"/>
    <w:rsid w:val="00844796"/>
    <w:rsid w:val="0085044B"/>
    <w:rsid w:val="0085196C"/>
    <w:rsid w:val="008543BA"/>
    <w:rsid w:val="00854DEA"/>
    <w:rsid w:val="0085539F"/>
    <w:rsid w:val="00857145"/>
    <w:rsid w:val="00857559"/>
    <w:rsid w:val="00861749"/>
    <w:rsid w:val="00863C60"/>
    <w:rsid w:val="008648B4"/>
    <w:rsid w:val="00864CBA"/>
    <w:rsid w:val="0086513F"/>
    <w:rsid w:val="008669C1"/>
    <w:rsid w:val="00867FB4"/>
    <w:rsid w:val="0087053C"/>
    <w:rsid w:val="00870FD1"/>
    <w:rsid w:val="00871463"/>
    <w:rsid w:val="00871D6F"/>
    <w:rsid w:val="00874443"/>
    <w:rsid w:val="0087477C"/>
    <w:rsid w:val="00875528"/>
    <w:rsid w:val="0088588A"/>
    <w:rsid w:val="0088729A"/>
    <w:rsid w:val="00887301"/>
    <w:rsid w:val="00887683"/>
    <w:rsid w:val="00887C84"/>
    <w:rsid w:val="00891481"/>
    <w:rsid w:val="008925D9"/>
    <w:rsid w:val="00893756"/>
    <w:rsid w:val="0089652C"/>
    <w:rsid w:val="00896DD3"/>
    <w:rsid w:val="008A0EA1"/>
    <w:rsid w:val="008A1C0E"/>
    <w:rsid w:val="008A22AF"/>
    <w:rsid w:val="008A2D79"/>
    <w:rsid w:val="008A4A75"/>
    <w:rsid w:val="008A4F86"/>
    <w:rsid w:val="008A5C84"/>
    <w:rsid w:val="008A6149"/>
    <w:rsid w:val="008A6D28"/>
    <w:rsid w:val="008A724F"/>
    <w:rsid w:val="008B0BF6"/>
    <w:rsid w:val="008B1245"/>
    <w:rsid w:val="008B1B50"/>
    <w:rsid w:val="008B206F"/>
    <w:rsid w:val="008B439F"/>
    <w:rsid w:val="008B54F1"/>
    <w:rsid w:val="008B6694"/>
    <w:rsid w:val="008C0838"/>
    <w:rsid w:val="008C19C4"/>
    <w:rsid w:val="008C2ED0"/>
    <w:rsid w:val="008C7812"/>
    <w:rsid w:val="008D03D9"/>
    <w:rsid w:val="008D0944"/>
    <w:rsid w:val="008D2F11"/>
    <w:rsid w:val="008D347E"/>
    <w:rsid w:val="008D48E9"/>
    <w:rsid w:val="008D4A2B"/>
    <w:rsid w:val="008D4EAD"/>
    <w:rsid w:val="008D5C0A"/>
    <w:rsid w:val="008D7145"/>
    <w:rsid w:val="008D763E"/>
    <w:rsid w:val="008E04AE"/>
    <w:rsid w:val="008E3DB7"/>
    <w:rsid w:val="008E5275"/>
    <w:rsid w:val="008E68A4"/>
    <w:rsid w:val="008E6F71"/>
    <w:rsid w:val="008E7463"/>
    <w:rsid w:val="008F0030"/>
    <w:rsid w:val="008F1B0F"/>
    <w:rsid w:val="008F49A3"/>
    <w:rsid w:val="008F5559"/>
    <w:rsid w:val="00900696"/>
    <w:rsid w:val="0090078A"/>
    <w:rsid w:val="009068AD"/>
    <w:rsid w:val="0091081D"/>
    <w:rsid w:val="00913B04"/>
    <w:rsid w:val="009145D4"/>
    <w:rsid w:val="00915C15"/>
    <w:rsid w:val="00916A1E"/>
    <w:rsid w:val="009226CD"/>
    <w:rsid w:val="00922761"/>
    <w:rsid w:val="00923139"/>
    <w:rsid w:val="00923813"/>
    <w:rsid w:val="00924F9E"/>
    <w:rsid w:val="009257EB"/>
    <w:rsid w:val="00930DAE"/>
    <w:rsid w:val="0093153F"/>
    <w:rsid w:val="00931E37"/>
    <w:rsid w:val="00935FE3"/>
    <w:rsid w:val="00940D06"/>
    <w:rsid w:val="009441EB"/>
    <w:rsid w:val="00944984"/>
    <w:rsid w:val="009458E0"/>
    <w:rsid w:val="0095003F"/>
    <w:rsid w:val="00951A64"/>
    <w:rsid w:val="00953F9F"/>
    <w:rsid w:val="00954399"/>
    <w:rsid w:val="00966BB7"/>
    <w:rsid w:val="00972988"/>
    <w:rsid w:val="00973324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904D9"/>
    <w:rsid w:val="00991C72"/>
    <w:rsid w:val="00994D41"/>
    <w:rsid w:val="00995B8C"/>
    <w:rsid w:val="00996D2F"/>
    <w:rsid w:val="00996D6A"/>
    <w:rsid w:val="00996FFB"/>
    <w:rsid w:val="009A024D"/>
    <w:rsid w:val="009A1CEB"/>
    <w:rsid w:val="009A22F8"/>
    <w:rsid w:val="009A57FC"/>
    <w:rsid w:val="009A7168"/>
    <w:rsid w:val="009B2573"/>
    <w:rsid w:val="009B2884"/>
    <w:rsid w:val="009B2D72"/>
    <w:rsid w:val="009B46BC"/>
    <w:rsid w:val="009B56FC"/>
    <w:rsid w:val="009B60B7"/>
    <w:rsid w:val="009B7215"/>
    <w:rsid w:val="009B7785"/>
    <w:rsid w:val="009D02E9"/>
    <w:rsid w:val="009D0700"/>
    <w:rsid w:val="009D2ECF"/>
    <w:rsid w:val="009D56BB"/>
    <w:rsid w:val="009D5FDD"/>
    <w:rsid w:val="009E1555"/>
    <w:rsid w:val="009E16EA"/>
    <w:rsid w:val="009E5E66"/>
    <w:rsid w:val="009E736D"/>
    <w:rsid w:val="009E7CC2"/>
    <w:rsid w:val="009F14F2"/>
    <w:rsid w:val="009F2D9A"/>
    <w:rsid w:val="009F3759"/>
    <w:rsid w:val="009F614A"/>
    <w:rsid w:val="009F6927"/>
    <w:rsid w:val="00A0033A"/>
    <w:rsid w:val="00A0137D"/>
    <w:rsid w:val="00A02942"/>
    <w:rsid w:val="00A02F71"/>
    <w:rsid w:val="00A03823"/>
    <w:rsid w:val="00A0389B"/>
    <w:rsid w:val="00A04D47"/>
    <w:rsid w:val="00A05FBA"/>
    <w:rsid w:val="00A07873"/>
    <w:rsid w:val="00A13E99"/>
    <w:rsid w:val="00A2012A"/>
    <w:rsid w:val="00A209D2"/>
    <w:rsid w:val="00A20D49"/>
    <w:rsid w:val="00A20DD0"/>
    <w:rsid w:val="00A21B29"/>
    <w:rsid w:val="00A2269B"/>
    <w:rsid w:val="00A2469A"/>
    <w:rsid w:val="00A25722"/>
    <w:rsid w:val="00A26359"/>
    <w:rsid w:val="00A26C17"/>
    <w:rsid w:val="00A31DFF"/>
    <w:rsid w:val="00A355CC"/>
    <w:rsid w:val="00A40EFF"/>
    <w:rsid w:val="00A41EC6"/>
    <w:rsid w:val="00A443B1"/>
    <w:rsid w:val="00A453C3"/>
    <w:rsid w:val="00A45660"/>
    <w:rsid w:val="00A4637B"/>
    <w:rsid w:val="00A50C53"/>
    <w:rsid w:val="00A52311"/>
    <w:rsid w:val="00A5391E"/>
    <w:rsid w:val="00A558FF"/>
    <w:rsid w:val="00A5618F"/>
    <w:rsid w:val="00A56B4E"/>
    <w:rsid w:val="00A61B19"/>
    <w:rsid w:val="00A61FB3"/>
    <w:rsid w:val="00A639F4"/>
    <w:rsid w:val="00A65191"/>
    <w:rsid w:val="00A6527B"/>
    <w:rsid w:val="00A65AED"/>
    <w:rsid w:val="00A70B8E"/>
    <w:rsid w:val="00A7144F"/>
    <w:rsid w:val="00A72805"/>
    <w:rsid w:val="00A73577"/>
    <w:rsid w:val="00A762F4"/>
    <w:rsid w:val="00A7672A"/>
    <w:rsid w:val="00A76984"/>
    <w:rsid w:val="00A777E1"/>
    <w:rsid w:val="00A8108C"/>
    <w:rsid w:val="00A8551E"/>
    <w:rsid w:val="00A86EC1"/>
    <w:rsid w:val="00A9048F"/>
    <w:rsid w:val="00A91E48"/>
    <w:rsid w:val="00A94356"/>
    <w:rsid w:val="00A947C7"/>
    <w:rsid w:val="00A94FFF"/>
    <w:rsid w:val="00A95312"/>
    <w:rsid w:val="00AA0675"/>
    <w:rsid w:val="00AA08EC"/>
    <w:rsid w:val="00AA0EE4"/>
    <w:rsid w:val="00AA0F6D"/>
    <w:rsid w:val="00AA14FA"/>
    <w:rsid w:val="00AA159B"/>
    <w:rsid w:val="00AA2AAB"/>
    <w:rsid w:val="00AA4A34"/>
    <w:rsid w:val="00AA51D1"/>
    <w:rsid w:val="00AA5D23"/>
    <w:rsid w:val="00AA71C0"/>
    <w:rsid w:val="00AB3FDB"/>
    <w:rsid w:val="00AB572C"/>
    <w:rsid w:val="00AB58B6"/>
    <w:rsid w:val="00AB5BA9"/>
    <w:rsid w:val="00AB6B04"/>
    <w:rsid w:val="00AC12B2"/>
    <w:rsid w:val="00AC63EC"/>
    <w:rsid w:val="00AD0575"/>
    <w:rsid w:val="00AD26D8"/>
    <w:rsid w:val="00AD43BD"/>
    <w:rsid w:val="00AD4FCA"/>
    <w:rsid w:val="00AD6758"/>
    <w:rsid w:val="00AD7880"/>
    <w:rsid w:val="00AE0C13"/>
    <w:rsid w:val="00AE4AC7"/>
    <w:rsid w:val="00AE5250"/>
    <w:rsid w:val="00AE5E4B"/>
    <w:rsid w:val="00AF29D2"/>
    <w:rsid w:val="00AF337F"/>
    <w:rsid w:val="00AF4EF4"/>
    <w:rsid w:val="00B02E20"/>
    <w:rsid w:val="00B03577"/>
    <w:rsid w:val="00B0368E"/>
    <w:rsid w:val="00B12204"/>
    <w:rsid w:val="00B12629"/>
    <w:rsid w:val="00B12F56"/>
    <w:rsid w:val="00B146E6"/>
    <w:rsid w:val="00B24BBD"/>
    <w:rsid w:val="00B30E53"/>
    <w:rsid w:val="00B345EE"/>
    <w:rsid w:val="00B36A47"/>
    <w:rsid w:val="00B37382"/>
    <w:rsid w:val="00B41461"/>
    <w:rsid w:val="00B417AF"/>
    <w:rsid w:val="00B42033"/>
    <w:rsid w:val="00B433AF"/>
    <w:rsid w:val="00B50225"/>
    <w:rsid w:val="00B55A09"/>
    <w:rsid w:val="00B55B0A"/>
    <w:rsid w:val="00B564FF"/>
    <w:rsid w:val="00B56595"/>
    <w:rsid w:val="00B56CBE"/>
    <w:rsid w:val="00B6076C"/>
    <w:rsid w:val="00B62963"/>
    <w:rsid w:val="00B6520C"/>
    <w:rsid w:val="00B6689E"/>
    <w:rsid w:val="00B67573"/>
    <w:rsid w:val="00B71C86"/>
    <w:rsid w:val="00B720C9"/>
    <w:rsid w:val="00B723D4"/>
    <w:rsid w:val="00B72DCB"/>
    <w:rsid w:val="00B765D9"/>
    <w:rsid w:val="00B77494"/>
    <w:rsid w:val="00B80383"/>
    <w:rsid w:val="00B808C6"/>
    <w:rsid w:val="00B825EB"/>
    <w:rsid w:val="00B84860"/>
    <w:rsid w:val="00B848A8"/>
    <w:rsid w:val="00B85924"/>
    <w:rsid w:val="00B85DB5"/>
    <w:rsid w:val="00B866AF"/>
    <w:rsid w:val="00B914CA"/>
    <w:rsid w:val="00B92CE0"/>
    <w:rsid w:val="00B94837"/>
    <w:rsid w:val="00B96BFB"/>
    <w:rsid w:val="00BA0E18"/>
    <w:rsid w:val="00BA11AF"/>
    <w:rsid w:val="00BA20C9"/>
    <w:rsid w:val="00BA2537"/>
    <w:rsid w:val="00BA3FB7"/>
    <w:rsid w:val="00BA456F"/>
    <w:rsid w:val="00BA4957"/>
    <w:rsid w:val="00BB0327"/>
    <w:rsid w:val="00BB218F"/>
    <w:rsid w:val="00BB2336"/>
    <w:rsid w:val="00BB7A40"/>
    <w:rsid w:val="00BC09C5"/>
    <w:rsid w:val="00BC0C8D"/>
    <w:rsid w:val="00BC590B"/>
    <w:rsid w:val="00BC6157"/>
    <w:rsid w:val="00BC631F"/>
    <w:rsid w:val="00BD04D9"/>
    <w:rsid w:val="00BD5EE7"/>
    <w:rsid w:val="00BD7181"/>
    <w:rsid w:val="00BE075E"/>
    <w:rsid w:val="00BE23DF"/>
    <w:rsid w:val="00BE2CED"/>
    <w:rsid w:val="00BE5FAF"/>
    <w:rsid w:val="00BE679A"/>
    <w:rsid w:val="00BF1727"/>
    <w:rsid w:val="00BF255E"/>
    <w:rsid w:val="00BF425D"/>
    <w:rsid w:val="00BF4685"/>
    <w:rsid w:val="00BF4BD8"/>
    <w:rsid w:val="00BF54D0"/>
    <w:rsid w:val="00BF5CA9"/>
    <w:rsid w:val="00C0257D"/>
    <w:rsid w:val="00C02C96"/>
    <w:rsid w:val="00C03840"/>
    <w:rsid w:val="00C03B46"/>
    <w:rsid w:val="00C0443B"/>
    <w:rsid w:val="00C12F2A"/>
    <w:rsid w:val="00C13216"/>
    <w:rsid w:val="00C14925"/>
    <w:rsid w:val="00C22B63"/>
    <w:rsid w:val="00C22C68"/>
    <w:rsid w:val="00C235CB"/>
    <w:rsid w:val="00C2402A"/>
    <w:rsid w:val="00C24B6B"/>
    <w:rsid w:val="00C30B33"/>
    <w:rsid w:val="00C31DE9"/>
    <w:rsid w:val="00C3356B"/>
    <w:rsid w:val="00C3571D"/>
    <w:rsid w:val="00C42031"/>
    <w:rsid w:val="00C43092"/>
    <w:rsid w:val="00C430B3"/>
    <w:rsid w:val="00C43A59"/>
    <w:rsid w:val="00C43B83"/>
    <w:rsid w:val="00C44120"/>
    <w:rsid w:val="00C4486C"/>
    <w:rsid w:val="00C459DC"/>
    <w:rsid w:val="00C460D7"/>
    <w:rsid w:val="00C462F1"/>
    <w:rsid w:val="00C47E49"/>
    <w:rsid w:val="00C520AC"/>
    <w:rsid w:val="00C53DAC"/>
    <w:rsid w:val="00C55C56"/>
    <w:rsid w:val="00C56D14"/>
    <w:rsid w:val="00C57290"/>
    <w:rsid w:val="00C575CA"/>
    <w:rsid w:val="00C60BFD"/>
    <w:rsid w:val="00C6261A"/>
    <w:rsid w:val="00C63E11"/>
    <w:rsid w:val="00C672BA"/>
    <w:rsid w:val="00C712A3"/>
    <w:rsid w:val="00C71577"/>
    <w:rsid w:val="00C7293F"/>
    <w:rsid w:val="00C72986"/>
    <w:rsid w:val="00C730D3"/>
    <w:rsid w:val="00C74505"/>
    <w:rsid w:val="00C76D6A"/>
    <w:rsid w:val="00C823DD"/>
    <w:rsid w:val="00C83FF3"/>
    <w:rsid w:val="00C854EE"/>
    <w:rsid w:val="00C854FD"/>
    <w:rsid w:val="00C87E09"/>
    <w:rsid w:val="00C9243F"/>
    <w:rsid w:val="00C93259"/>
    <w:rsid w:val="00C94614"/>
    <w:rsid w:val="00C94FB8"/>
    <w:rsid w:val="00C97EDA"/>
    <w:rsid w:val="00CA0147"/>
    <w:rsid w:val="00CA1CFF"/>
    <w:rsid w:val="00CA3116"/>
    <w:rsid w:val="00CA441D"/>
    <w:rsid w:val="00CA6FE3"/>
    <w:rsid w:val="00CA79CF"/>
    <w:rsid w:val="00CB000E"/>
    <w:rsid w:val="00CB0CD3"/>
    <w:rsid w:val="00CB18D7"/>
    <w:rsid w:val="00CB3140"/>
    <w:rsid w:val="00CB4ED5"/>
    <w:rsid w:val="00CB6A54"/>
    <w:rsid w:val="00CB774F"/>
    <w:rsid w:val="00CC153E"/>
    <w:rsid w:val="00CC3798"/>
    <w:rsid w:val="00CC3F89"/>
    <w:rsid w:val="00CC51F4"/>
    <w:rsid w:val="00CD0B6A"/>
    <w:rsid w:val="00CD2EFC"/>
    <w:rsid w:val="00CD302E"/>
    <w:rsid w:val="00CD3A8A"/>
    <w:rsid w:val="00CD4F6B"/>
    <w:rsid w:val="00CD6446"/>
    <w:rsid w:val="00CE376C"/>
    <w:rsid w:val="00CE3EFF"/>
    <w:rsid w:val="00CE44AF"/>
    <w:rsid w:val="00CE5B47"/>
    <w:rsid w:val="00CE612B"/>
    <w:rsid w:val="00CF2329"/>
    <w:rsid w:val="00CF2FC7"/>
    <w:rsid w:val="00CF414F"/>
    <w:rsid w:val="00CF7C4C"/>
    <w:rsid w:val="00D00810"/>
    <w:rsid w:val="00D02B99"/>
    <w:rsid w:val="00D04670"/>
    <w:rsid w:val="00D04D91"/>
    <w:rsid w:val="00D0733B"/>
    <w:rsid w:val="00D1180C"/>
    <w:rsid w:val="00D15838"/>
    <w:rsid w:val="00D1786B"/>
    <w:rsid w:val="00D17EBD"/>
    <w:rsid w:val="00D21626"/>
    <w:rsid w:val="00D21E5B"/>
    <w:rsid w:val="00D240BD"/>
    <w:rsid w:val="00D247C0"/>
    <w:rsid w:val="00D24870"/>
    <w:rsid w:val="00D31DEF"/>
    <w:rsid w:val="00D3260D"/>
    <w:rsid w:val="00D33F88"/>
    <w:rsid w:val="00D34932"/>
    <w:rsid w:val="00D34B3E"/>
    <w:rsid w:val="00D37FCF"/>
    <w:rsid w:val="00D422DB"/>
    <w:rsid w:val="00D4302D"/>
    <w:rsid w:val="00D4557E"/>
    <w:rsid w:val="00D457DD"/>
    <w:rsid w:val="00D4583E"/>
    <w:rsid w:val="00D45D2F"/>
    <w:rsid w:val="00D4614E"/>
    <w:rsid w:val="00D51F9E"/>
    <w:rsid w:val="00D51FEF"/>
    <w:rsid w:val="00D529F9"/>
    <w:rsid w:val="00D54563"/>
    <w:rsid w:val="00D551EB"/>
    <w:rsid w:val="00D566E2"/>
    <w:rsid w:val="00D56E62"/>
    <w:rsid w:val="00D57044"/>
    <w:rsid w:val="00D572A9"/>
    <w:rsid w:val="00D626F6"/>
    <w:rsid w:val="00D66184"/>
    <w:rsid w:val="00D70C7D"/>
    <w:rsid w:val="00D72087"/>
    <w:rsid w:val="00D74289"/>
    <w:rsid w:val="00D75116"/>
    <w:rsid w:val="00D75C9B"/>
    <w:rsid w:val="00D81072"/>
    <w:rsid w:val="00D826D3"/>
    <w:rsid w:val="00D85454"/>
    <w:rsid w:val="00D85970"/>
    <w:rsid w:val="00D8645F"/>
    <w:rsid w:val="00D90AF1"/>
    <w:rsid w:val="00D91A08"/>
    <w:rsid w:val="00D91BEC"/>
    <w:rsid w:val="00D922AE"/>
    <w:rsid w:val="00D933FB"/>
    <w:rsid w:val="00D9628A"/>
    <w:rsid w:val="00D9677E"/>
    <w:rsid w:val="00DA0D3E"/>
    <w:rsid w:val="00DA1B0B"/>
    <w:rsid w:val="00DA2806"/>
    <w:rsid w:val="00DA69AE"/>
    <w:rsid w:val="00DA6F92"/>
    <w:rsid w:val="00DB1FDB"/>
    <w:rsid w:val="00DB4BB7"/>
    <w:rsid w:val="00DB78CF"/>
    <w:rsid w:val="00DC2A64"/>
    <w:rsid w:val="00DC68C3"/>
    <w:rsid w:val="00DD0F1E"/>
    <w:rsid w:val="00DD1CC9"/>
    <w:rsid w:val="00DD23C0"/>
    <w:rsid w:val="00DD5774"/>
    <w:rsid w:val="00DE16DE"/>
    <w:rsid w:val="00DE1D1A"/>
    <w:rsid w:val="00DE358C"/>
    <w:rsid w:val="00DE3BE8"/>
    <w:rsid w:val="00DE5898"/>
    <w:rsid w:val="00DE7959"/>
    <w:rsid w:val="00DF434E"/>
    <w:rsid w:val="00E00A08"/>
    <w:rsid w:val="00E02FF0"/>
    <w:rsid w:val="00E03B57"/>
    <w:rsid w:val="00E10B8A"/>
    <w:rsid w:val="00E1390D"/>
    <w:rsid w:val="00E1728C"/>
    <w:rsid w:val="00E22AD2"/>
    <w:rsid w:val="00E231BA"/>
    <w:rsid w:val="00E23359"/>
    <w:rsid w:val="00E2794A"/>
    <w:rsid w:val="00E33387"/>
    <w:rsid w:val="00E34872"/>
    <w:rsid w:val="00E34CEF"/>
    <w:rsid w:val="00E34DCA"/>
    <w:rsid w:val="00E34E5E"/>
    <w:rsid w:val="00E3652A"/>
    <w:rsid w:val="00E41FA2"/>
    <w:rsid w:val="00E44B03"/>
    <w:rsid w:val="00E45084"/>
    <w:rsid w:val="00E45765"/>
    <w:rsid w:val="00E45B32"/>
    <w:rsid w:val="00E45D99"/>
    <w:rsid w:val="00E46C27"/>
    <w:rsid w:val="00E5113F"/>
    <w:rsid w:val="00E52FC0"/>
    <w:rsid w:val="00E5385A"/>
    <w:rsid w:val="00E56466"/>
    <w:rsid w:val="00E5726F"/>
    <w:rsid w:val="00E608DB"/>
    <w:rsid w:val="00E615BA"/>
    <w:rsid w:val="00E6166E"/>
    <w:rsid w:val="00E619AF"/>
    <w:rsid w:val="00E62183"/>
    <w:rsid w:val="00E626B1"/>
    <w:rsid w:val="00E627BF"/>
    <w:rsid w:val="00E64317"/>
    <w:rsid w:val="00E677EF"/>
    <w:rsid w:val="00E718F5"/>
    <w:rsid w:val="00E72295"/>
    <w:rsid w:val="00E72C65"/>
    <w:rsid w:val="00E76EF1"/>
    <w:rsid w:val="00E77BCF"/>
    <w:rsid w:val="00E80605"/>
    <w:rsid w:val="00E830DA"/>
    <w:rsid w:val="00E84C69"/>
    <w:rsid w:val="00E854B4"/>
    <w:rsid w:val="00E8786C"/>
    <w:rsid w:val="00E95128"/>
    <w:rsid w:val="00E9536B"/>
    <w:rsid w:val="00E95493"/>
    <w:rsid w:val="00E97810"/>
    <w:rsid w:val="00EA0B3F"/>
    <w:rsid w:val="00EA378F"/>
    <w:rsid w:val="00EA71F4"/>
    <w:rsid w:val="00EA7B8D"/>
    <w:rsid w:val="00EB0931"/>
    <w:rsid w:val="00EC0820"/>
    <w:rsid w:val="00EC13B1"/>
    <w:rsid w:val="00EC24D3"/>
    <w:rsid w:val="00EC5C0B"/>
    <w:rsid w:val="00EC73DC"/>
    <w:rsid w:val="00ED1E98"/>
    <w:rsid w:val="00ED2C37"/>
    <w:rsid w:val="00ED3AA1"/>
    <w:rsid w:val="00ED51F0"/>
    <w:rsid w:val="00ED5F95"/>
    <w:rsid w:val="00ED67D4"/>
    <w:rsid w:val="00ED715D"/>
    <w:rsid w:val="00ED7A56"/>
    <w:rsid w:val="00EE0E21"/>
    <w:rsid w:val="00EE21A1"/>
    <w:rsid w:val="00EE2450"/>
    <w:rsid w:val="00EE7047"/>
    <w:rsid w:val="00EF09FD"/>
    <w:rsid w:val="00EF0B01"/>
    <w:rsid w:val="00EF0F13"/>
    <w:rsid w:val="00EF34AE"/>
    <w:rsid w:val="00EF495B"/>
    <w:rsid w:val="00EF4E72"/>
    <w:rsid w:val="00EF4FC7"/>
    <w:rsid w:val="00EF578D"/>
    <w:rsid w:val="00EF5A22"/>
    <w:rsid w:val="00EF688C"/>
    <w:rsid w:val="00F00603"/>
    <w:rsid w:val="00F07829"/>
    <w:rsid w:val="00F10E0E"/>
    <w:rsid w:val="00F11B5D"/>
    <w:rsid w:val="00F12594"/>
    <w:rsid w:val="00F12BF1"/>
    <w:rsid w:val="00F12EFB"/>
    <w:rsid w:val="00F150F1"/>
    <w:rsid w:val="00F16237"/>
    <w:rsid w:val="00F16F26"/>
    <w:rsid w:val="00F17012"/>
    <w:rsid w:val="00F20205"/>
    <w:rsid w:val="00F208D4"/>
    <w:rsid w:val="00F20AB3"/>
    <w:rsid w:val="00F21B02"/>
    <w:rsid w:val="00F23139"/>
    <w:rsid w:val="00F263E0"/>
    <w:rsid w:val="00F26B99"/>
    <w:rsid w:val="00F27004"/>
    <w:rsid w:val="00F40350"/>
    <w:rsid w:val="00F4385F"/>
    <w:rsid w:val="00F4619A"/>
    <w:rsid w:val="00F46C6C"/>
    <w:rsid w:val="00F501FB"/>
    <w:rsid w:val="00F51DF6"/>
    <w:rsid w:val="00F544A7"/>
    <w:rsid w:val="00F54864"/>
    <w:rsid w:val="00F60D47"/>
    <w:rsid w:val="00F612DD"/>
    <w:rsid w:val="00F620AA"/>
    <w:rsid w:val="00F709E2"/>
    <w:rsid w:val="00F70C00"/>
    <w:rsid w:val="00F70E82"/>
    <w:rsid w:val="00F71465"/>
    <w:rsid w:val="00F71552"/>
    <w:rsid w:val="00F75DF5"/>
    <w:rsid w:val="00F77ADF"/>
    <w:rsid w:val="00F802C8"/>
    <w:rsid w:val="00F80E5F"/>
    <w:rsid w:val="00F82153"/>
    <w:rsid w:val="00F838BE"/>
    <w:rsid w:val="00F83A95"/>
    <w:rsid w:val="00F85872"/>
    <w:rsid w:val="00F85895"/>
    <w:rsid w:val="00F859F1"/>
    <w:rsid w:val="00F865E8"/>
    <w:rsid w:val="00F904D5"/>
    <w:rsid w:val="00F91913"/>
    <w:rsid w:val="00F9359C"/>
    <w:rsid w:val="00F9506A"/>
    <w:rsid w:val="00FA01BC"/>
    <w:rsid w:val="00FA1EF8"/>
    <w:rsid w:val="00FA2A9D"/>
    <w:rsid w:val="00FA44BB"/>
    <w:rsid w:val="00FA6ADD"/>
    <w:rsid w:val="00FA6C5D"/>
    <w:rsid w:val="00FA6D0F"/>
    <w:rsid w:val="00FA704F"/>
    <w:rsid w:val="00FB0C8B"/>
    <w:rsid w:val="00FB1326"/>
    <w:rsid w:val="00FB2525"/>
    <w:rsid w:val="00FB5521"/>
    <w:rsid w:val="00FC156B"/>
    <w:rsid w:val="00FC1D72"/>
    <w:rsid w:val="00FC4E3E"/>
    <w:rsid w:val="00FC603B"/>
    <w:rsid w:val="00FD085E"/>
    <w:rsid w:val="00FD0E89"/>
    <w:rsid w:val="00FD3474"/>
    <w:rsid w:val="00FD44E7"/>
    <w:rsid w:val="00FD4736"/>
    <w:rsid w:val="00FD477B"/>
    <w:rsid w:val="00FE0172"/>
    <w:rsid w:val="00FE057E"/>
    <w:rsid w:val="00FE2CC6"/>
    <w:rsid w:val="00FE3AB4"/>
    <w:rsid w:val="00FF0E24"/>
    <w:rsid w:val="00FF3376"/>
    <w:rsid w:val="00FF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CBCEBC6D-140F-4947-BF41-D2C1C0EB5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tabs>
        <w:tab w:val="clear" w:pos="644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4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rPr>
      <w:rFonts w:ascii="Times New Roman" w:eastAsia="Times New Roman" w:hAnsi="Times New Roman"/>
      <w:lang w:eastAsia="en-US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Mriekatabuky">
    <w:name w:val="Table Grid"/>
    <w:basedOn w:val="Normlnatabuka"/>
    <w:uiPriority w:val="59"/>
    <w:rsid w:val="00F544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prepojenie">
    <w:name w:val="Hyperlink"/>
    <w:basedOn w:val="Predvolenpsmoodseku"/>
    <w:uiPriority w:val="99"/>
    <w:unhideWhenUsed/>
    <w:rsid w:val="009257E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1481</Words>
  <Characters>8446</Characters>
  <Application>Microsoft Office Word</Application>
  <DocSecurity>0</DocSecurity>
  <Lines>70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Čl</vt:lpstr>
    </vt:vector>
  </TitlesOfParts>
  <Company>KPMG</Company>
  <LinksUpToDate>false</LinksUpToDate>
  <CharactersWithSpaces>9908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subject/>
  <dc:creator>admin</dc:creator>
  <cp:keywords/>
  <cp:lastModifiedBy>admin</cp:lastModifiedBy>
  <cp:revision>1</cp:revision>
  <cp:lastPrinted>2019-03-19T12:58:00Z</cp:lastPrinted>
  <dcterms:created xsi:type="dcterms:W3CDTF">2019-03-19T12:55:00Z</dcterms:created>
  <dcterms:modified xsi:type="dcterms:W3CDTF">2019-03-19T12:59:00Z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  <property fmtid="{D5CDD505-2E9C-101B-9397-08002B2CF9AE}" pid="3" name="Client Issue">
    <vt:lpwstr/>
  </property>
  <property fmtid="{D5CDD505-2E9C-101B-9397-08002B2CF9AE}" pid="4" name="KPMGMW3Language">
    <vt:lpwstr>Slovak</vt:lpwstr>
  </property>
  <property fmtid="{D5CDD505-2E9C-101B-9397-08002B2CF9AE}" pid="5" name="KPMGMW3IndustrySectorSubSectorSelection">
    <vt:lpwstr/>
  </property>
  <property fmtid="{D5CDD505-2E9C-101B-9397-08002B2CF9AE}" pid="6" name="KPMGMW3FunctionSelection">
    <vt:lpwstr>;#Advisory;;;#Accounting Advisory Services;#;#</vt:lpwstr>
  </property>
  <property fmtid="{D5CDD505-2E9C-101B-9397-08002B2CF9AE}" pid="7" name="KPMGMW3DocumentType">
    <vt:lpwstr>None Selected</vt:lpwstr>
  </property>
  <property fmtid="{D5CDD505-2E9C-101B-9397-08002B2CF9AE}" pid="8" name="CEE AAS Category">
    <vt:lpwstr/>
  </property>
  <property fmtid="{D5CDD505-2E9C-101B-9397-08002B2CF9AE}" pid="9" name="KPMGMW3Geography">
    <vt:lpwstr>;#Global;#</vt:lpwstr>
  </property>
  <property fmtid="{D5CDD505-2E9C-101B-9397-08002B2CF9AE}" pid="10" name="KPMGMW3SubService">
    <vt:lpwstr/>
  </property>
  <property fmtid="{D5CDD505-2E9C-101B-9397-08002B2CF9AE}" pid="11" name="KPMGMW3Service">
    <vt:lpwstr>Accounting Advisory Services</vt:lpwstr>
  </property>
  <property fmtid="{D5CDD505-2E9C-101B-9397-08002B2CF9AE}" pid="12" name="KPMGMW3Sector">
    <vt:lpwstr/>
  </property>
  <property fmtid="{D5CDD505-2E9C-101B-9397-08002B2CF9AE}" pid="13" name="KPMGMW3Function">
    <vt:lpwstr>Advisory;</vt:lpwstr>
  </property>
  <property fmtid="{D5CDD505-2E9C-101B-9397-08002B2CF9AE}" pid="14" name="KPMGMW3SubSector">
    <vt:lpwstr/>
  </property>
</Properties>
</file>