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176" w:rsidRDefault="003B7F5B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31.12.2018</w:t>
      </w:r>
    </w:p>
    <w:p w:rsidR="003B2176" w:rsidRDefault="003B7F5B">
      <w:pPr>
        <w:spacing w:after="200" w:line="276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01.01.2018 - 31.12.2018 </w:t>
      </w: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200" w:line="276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</w:t>
      </w:r>
      <w:r>
        <w:rPr>
          <w:rFonts w:ascii="Calibri" w:eastAsia="Calibri" w:hAnsi="Calibri" w:cs="Calibri"/>
          <w:b/>
        </w:rPr>
        <w:t>šeobecn</w:t>
      </w:r>
      <w:r>
        <w:rPr>
          <w:rFonts w:ascii="Arial Narrow" w:eastAsia="Arial Narrow" w:hAnsi="Arial Narrow" w:cs="Arial Narrow"/>
          <w:b/>
        </w:rPr>
        <w:t>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0"/>
        <w:gridCol w:w="7050"/>
      </w:tblGrid>
      <w:tr w:rsidR="003B2176">
        <w:tblPrEx>
          <w:tblCellMar>
            <w:top w:w="0" w:type="dxa"/>
            <w:bottom w:w="0" w:type="dxa"/>
          </w:tblCellMar>
        </w:tblPrEx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čtovnej jednotke: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Oranet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</w:rPr>
              <w:t>s.r.o</w:t>
            </w:r>
            <w:proofErr w:type="spellEnd"/>
            <w:r>
              <w:rPr>
                <w:rFonts w:ascii="Arial Narrow" w:eastAsia="Arial Narrow" w:hAnsi="Arial Narrow" w:cs="Arial Narrow"/>
              </w:rPr>
              <w:t>.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č. 171, Novoť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ČO:  45532176          DIČ:  2023024223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zalo</w:t>
            </w:r>
            <w:r>
              <w:rPr>
                <w:rFonts w:ascii="Calibri" w:eastAsia="Calibri" w:hAnsi="Calibri" w:cs="Calibri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27.04.2010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27.04.2010</w:t>
            </w:r>
          </w:p>
        </w:tc>
      </w:tr>
    </w:tbl>
    <w:p w:rsidR="003B2176" w:rsidRDefault="003B2176">
      <w:pPr>
        <w:spacing w:after="200" w:line="276" w:lineRule="auto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spacing w:after="200" w:line="276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 xml:space="preserve">činnosti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Calibri" w:eastAsia="Calibri" w:hAnsi="Calibri" w:cs="Calibri"/>
        </w:rPr>
        <w:t xml:space="preserve">Počítačové programovanie. </w:t>
      </w:r>
    </w:p>
    <w:p w:rsidR="003B2176" w:rsidRDefault="003B7F5B">
      <w:pPr>
        <w:spacing w:after="120" w:line="276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čte zamestnancov</w:t>
      </w:r>
    </w:p>
    <w:p w:rsidR="003B2176" w:rsidRDefault="003B7F5B">
      <w:pPr>
        <w:spacing w:after="120"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</w:t>
      </w:r>
    </w:p>
    <w:p w:rsidR="003B2176" w:rsidRDefault="003B7F5B">
      <w:pPr>
        <w:spacing w:after="120" w:line="276" w:lineRule="auto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</w:t>
      </w:r>
      <w:r>
        <w:rPr>
          <w:rFonts w:ascii="Arial Narrow" w:eastAsia="Arial Narrow" w:hAnsi="Arial Narrow" w:cs="Arial Narrow"/>
          <w:b/>
        </w:rPr>
        <w:t> </w:t>
      </w:r>
      <w:r>
        <w:rPr>
          <w:rFonts w:ascii="Calibri" w:eastAsia="Calibri" w:hAnsi="Calibri" w:cs="Calibri"/>
          <w:b/>
        </w:rPr>
        <w:t>časti A. p</w:t>
      </w:r>
      <w:r>
        <w:rPr>
          <w:rFonts w:ascii="Arial Narrow" w:eastAsia="Arial Narrow" w:hAnsi="Arial Narrow" w:cs="Arial Narrow"/>
          <w:b/>
        </w:rPr>
        <w:t>ísm. c) o po</w:t>
      </w:r>
      <w:r>
        <w:rPr>
          <w:rFonts w:ascii="Calibri" w:eastAsia="Calibri" w:hAnsi="Calibri" w:cs="Calibri"/>
          <w:b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ňu, ku ktor</w:t>
            </w:r>
            <w:r>
              <w:rPr>
                <w:rFonts w:ascii="Arial Narrow" w:eastAsia="Arial Narrow" w:hAnsi="Arial Narrow" w:cs="Arial Narrow"/>
              </w:rPr>
              <w:t>ému sa zostavuje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ved</w:t>
            </w:r>
            <w:r>
              <w:rPr>
                <w:rFonts w:ascii="Arial Narrow" w:eastAsia="Arial Narrow" w:hAnsi="Arial Narrow" w:cs="Arial Narrow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 xml:space="preserve">či je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neobmedzene ru</w:t>
      </w:r>
      <w:r>
        <w:rPr>
          <w:rFonts w:ascii="Calibri" w:eastAsia="Calibri" w:hAnsi="Calibri" w:cs="Calibri"/>
        </w:rPr>
        <w:t>čiacim spoločn</w:t>
      </w:r>
      <w:r>
        <w:rPr>
          <w:rFonts w:ascii="Arial Narrow" w:eastAsia="Arial Narrow" w:hAnsi="Arial Narrow" w:cs="Arial Narrow"/>
        </w:rPr>
        <w:t>íkom v iných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jednotkách s uvedením obchodného mena a sídla takejto ú</w:t>
      </w:r>
      <w:r>
        <w:rPr>
          <w:rFonts w:ascii="Calibri" w:eastAsia="Calibri" w:hAnsi="Calibri" w:cs="Calibri"/>
        </w:rPr>
        <w:t>čtovnej jednotky; uv</w:t>
      </w:r>
      <w:r>
        <w:rPr>
          <w:rFonts w:ascii="Arial Narrow" w:eastAsia="Arial Narrow" w:hAnsi="Arial Narrow" w:cs="Arial Narrow"/>
        </w:rPr>
        <w:t>ádzajú sa aj iné významné údaje týkajúce sa tohto ru</w:t>
      </w:r>
      <w:r>
        <w:rPr>
          <w:rFonts w:ascii="Calibri" w:eastAsia="Calibri" w:hAnsi="Calibri" w:cs="Calibri"/>
        </w:rPr>
        <w:t>čenia: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čiaca v</w:t>
      </w:r>
      <w:r>
        <w:rPr>
          <w:rFonts w:ascii="Arial Narrow" w:eastAsia="Arial Narrow" w:hAnsi="Arial Narrow" w:cs="Arial Narrow"/>
        </w:rPr>
        <w:t> iných spolo</w:t>
      </w:r>
      <w:r>
        <w:rPr>
          <w:rFonts w:ascii="Calibri" w:eastAsia="Calibri" w:hAnsi="Calibri" w:cs="Calibri"/>
        </w:rPr>
        <w:t>čnostiach</w:t>
      </w:r>
    </w:p>
    <w:p w:rsidR="003B2176" w:rsidRDefault="003B2176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ávierky: 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lastRenderedPageBreak/>
        <w:t>f) Dátum schválenia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za bezprostredne predchádzajúce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 </w:t>
      </w:r>
    </w:p>
    <w:p w:rsidR="003B2176" w:rsidRDefault="003B2176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B. </w:t>
      </w:r>
      <w:r>
        <w:rPr>
          <w:rFonts w:ascii="Calibri" w:eastAsia="Calibri" w:hAnsi="Calibri" w:cs="Calibri"/>
          <w:b/>
        </w:rPr>
        <w:t>Členovia org</w:t>
      </w:r>
      <w:r>
        <w:rPr>
          <w:rFonts w:ascii="Arial Narrow" w:eastAsia="Arial Narrow" w:hAnsi="Arial Narrow" w:cs="Arial Narrow"/>
          <w:b/>
        </w:rPr>
        <w:t>ánov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5"/>
        <w:gridCol w:w="817"/>
        <w:gridCol w:w="1086"/>
        <w:gridCol w:w="917"/>
        <w:gridCol w:w="1256"/>
        <w:gridCol w:w="1150"/>
        <w:gridCol w:w="367"/>
        <w:gridCol w:w="367"/>
        <w:gridCol w:w="367"/>
        <w:gridCol w:w="367"/>
        <w:gridCol w:w="367"/>
        <w:gridCol w:w="367"/>
        <w:gridCol w:w="367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 </w:t>
            </w:r>
            <w:r>
              <w:rPr>
                <w:rFonts w:ascii="Tahoma" w:eastAsia="Tahoma" w:hAnsi="Tahoma" w:cs="Tahoma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níkov, akcionárov ku d</w:t>
            </w:r>
            <w:r>
              <w:rPr>
                <w:rFonts w:ascii="Tahoma" w:eastAsia="Tahoma" w:hAnsi="Tahoma" w:cs="Tahoma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3B2176" w:rsidRDefault="003B7F5B">
            <w:pPr>
              <w:spacing w:after="200" w:line="276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 závierka a o </w:t>
            </w:r>
            <w:r>
              <w:rPr>
                <w:rFonts w:ascii="Tahoma" w:eastAsia="Tahoma" w:hAnsi="Tahoma" w:cs="Tahoma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Tahoma" w:eastAsia="Tahoma" w:hAnsi="Tahoma" w:cs="Tahoma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</w:t>
            </w:r>
            <w:r>
              <w:rPr>
                <w:rFonts w:ascii="Tahoma" w:eastAsia="Tahoma" w:hAnsi="Tahoma" w:cs="Tahoma"/>
                <w:b/>
                <w:sz w:val="21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truktúre spolo</w:t>
            </w:r>
            <w:r>
              <w:rPr>
                <w:rFonts w:ascii="Tahoma" w:eastAsia="Tahoma" w:hAnsi="Tahoma" w:cs="Tahoma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Tahoma" w:eastAsia="Tahoma" w:hAnsi="Tahoma" w:cs="Tahoma"/>
                <w:b/>
                <w:sz w:val="21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7F5B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jednotka sú</w:t>
      </w:r>
      <w:r>
        <w:rPr>
          <w:rFonts w:ascii="Calibri" w:eastAsia="Calibri" w:hAnsi="Calibri" w:cs="Calibri"/>
          <w:b/>
        </w:rPr>
        <w:t>časťou konsolidovan</w:t>
      </w:r>
      <w:r>
        <w:rPr>
          <w:rFonts w:ascii="Arial Narrow" w:eastAsia="Arial Narrow" w:hAnsi="Arial Narrow" w:cs="Arial Narrow"/>
          <w:b/>
        </w:rPr>
        <w:t>ého celku poznámky obsahujú aj tieto informácie: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nie je sú</w:t>
      </w:r>
      <w:r>
        <w:rPr>
          <w:rFonts w:ascii="Calibri" w:eastAsia="Calibri" w:hAnsi="Calibri" w:cs="Calibri"/>
        </w:rPr>
        <w:t>časťou konsolidovan</w:t>
      </w:r>
      <w:r>
        <w:rPr>
          <w:rFonts w:ascii="Arial Narrow" w:eastAsia="Arial Narrow" w:hAnsi="Arial Narrow" w:cs="Arial Narrow"/>
        </w:rPr>
        <w:t>ého celku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ďalšie inform</w:t>
      </w:r>
      <w:r>
        <w:rPr>
          <w:rFonts w:ascii="Arial Narrow" w:eastAsia="Arial Narrow" w:hAnsi="Arial Narrow" w:cs="Arial Narrow"/>
          <w:b/>
        </w:rPr>
        <w:t>ácie o: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ých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zásadách a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metódach,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čtoch,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h) iných aktívach a iných pasívach,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čnostiach, ktor</w:t>
      </w:r>
      <w:r>
        <w:rPr>
          <w:rFonts w:ascii="Arial Narrow" w:eastAsia="Arial Narrow" w:hAnsi="Arial Narrow" w:cs="Arial Narrow"/>
        </w:rPr>
        <w:t>é nastali medzi d</w:t>
      </w:r>
      <w:r>
        <w:rPr>
          <w:rFonts w:ascii="Calibri" w:eastAsia="Calibri" w:hAnsi="Calibri" w:cs="Calibri"/>
        </w:rPr>
        <w:t>ňom, ku ktor</w:t>
      </w:r>
      <w:r>
        <w:rPr>
          <w:rFonts w:ascii="Arial Narrow" w:eastAsia="Arial Narrow" w:hAnsi="Arial Narrow" w:cs="Arial Narrow"/>
        </w:rPr>
        <w:t>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a d</w:t>
      </w:r>
      <w:r>
        <w:rPr>
          <w:rFonts w:ascii="Calibri" w:eastAsia="Calibri" w:hAnsi="Calibri" w:cs="Calibri"/>
        </w:rPr>
        <w:t>ňom jej zostavenia,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ľade zmien vlastn</w:t>
      </w:r>
      <w:r>
        <w:rPr>
          <w:rFonts w:ascii="Arial Narrow" w:eastAsia="Arial Narrow" w:hAnsi="Arial Narrow" w:cs="Arial Narrow"/>
        </w:rPr>
        <w:t>ého imania,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ľade peňažn</w:t>
      </w:r>
      <w:r>
        <w:rPr>
          <w:rFonts w:ascii="Arial Narrow" w:eastAsia="Arial Narrow" w:hAnsi="Arial Narrow" w:cs="Arial Narrow"/>
        </w:rPr>
        <w:t>ých tokov.</w:t>
      </w:r>
    </w:p>
    <w:p w:rsidR="003B2176" w:rsidRDefault="003B2176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</w:t>
      </w:r>
      <w:r>
        <w:rPr>
          <w:rFonts w:ascii="Calibri" w:eastAsia="Calibri" w:hAnsi="Calibri" w:cs="Calibri"/>
          <w:b/>
        </w:rPr>
        <w:t>žit</w:t>
      </w:r>
      <w:r>
        <w:rPr>
          <w:rFonts w:ascii="Arial Narrow" w:eastAsia="Arial Narrow" w:hAnsi="Arial Narrow" w:cs="Arial Narrow"/>
          <w:b/>
        </w:rPr>
        <w:t>ých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zásadách a 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metódach: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a) Splnenie predpokladu, </w:t>
      </w:r>
      <w:r>
        <w:rPr>
          <w:rFonts w:ascii="Calibri" w:eastAsia="Calibri" w:hAnsi="Calibri" w:cs="Calibri"/>
        </w:rPr>
        <w:t xml:space="preserve">že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u w:val="single"/>
        </w:rPr>
        <w:t>nepretr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ite pokra</w:t>
      </w:r>
      <w:r>
        <w:rPr>
          <w:rFonts w:ascii="Calibri" w:eastAsia="Calibri" w:hAnsi="Calibri" w:cs="Calibri"/>
          <w:u w:val="single"/>
        </w:rPr>
        <w:t>čovať</w:t>
      </w:r>
      <w:r>
        <w:rPr>
          <w:rFonts w:ascii="Calibri" w:eastAsia="Calibri" w:hAnsi="Calibri" w:cs="Calibri"/>
        </w:rPr>
        <w:t xml:space="preserve"> vo svojej činnosti: 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bola zostavená za predpokladu nepretr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ého trvania</w:t>
      </w:r>
    </w:p>
    <w:p w:rsidR="003B2176" w:rsidRDefault="003B7F5B">
      <w:pPr>
        <w:spacing w:after="200" w:line="276" w:lineRule="auto"/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tovných zásad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</w:rPr>
        <w:t xml:space="preserve">čtovnej jednotky:  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nezmenila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zásady a metódy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Tahoma" w:eastAsia="Tahoma" w:hAnsi="Tahoma" w:cs="Tahoma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iek majetku a záväzkov v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 xml:space="preserve">í na:  </w:t>
      </w:r>
    </w:p>
    <w:p w:rsidR="003B2176" w:rsidRDefault="003B2176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činnosťou: vlastn</w:t>
      </w:r>
      <w:r>
        <w:rPr>
          <w:rFonts w:ascii="Arial Narrow" w:eastAsia="Arial Narrow" w:hAnsi="Arial Narrow" w:cs="Arial Narrow"/>
        </w:rPr>
        <w:t>ými nákladmi</w:t>
      </w:r>
    </w:p>
    <w:p w:rsidR="003B2176" w:rsidRDefault="003B7F5B">
      <w:pPr>
        <w:spacing w:after="200" w:line="276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čnou cenou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ávky, záväzky, pô</w:t>
      </w:r>
      <w:r>
        <w:rPr>
          <w:rFonts w:ascii="Calibri" w:eastAsia="Calibri" w:hAnsi="Calibri" w:cs="Calibri"/>
        </w:rPr>
        <w:t>žičky a</w:t>
      </w:r>
      <w:r>
        <w:rPr>
          <w:rFonts w:ascii="Arial Narrow" w:eastAsia="Arial Narrow" w:hAnsi="Arial Narrow" w:cs="Arial Narrow"/>
        </w:rPr>
        <w:t> úvery, rezervy : menovitou hodnotou pri ich vzniku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majetok: nominálnou cenou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Časov</w:t>
      </w:r>
      <w:r>
        <w:rPr>
          <w:rFonts w:ascii="Arial Narrow" w:eastAsia="Arial Narrow" w:hAnsi="Arial Narrow" w:cs="Arial Narrow"/>
        </w:rPr>
        <w:t>é rozlí</w:t>
      </w:r>
      <w:r>
        <w:rPr>
          <w:rFonts w:ascii="Calibri" w:eastAsia="Calibri" w:hAnsi="Calibri" w:cs="Calibri"/>
        </w:rPr>
        <w:t>šenie na strane akt</w:t>
      </w:r>
      <w:r>
        <w:rPr>
          <w:rFonts w:ascii="Arial Narrow" w:eastAsia="Arial Narrow" w:hAnsi="Arial Narrow" w:cs="Arial Narrow"/>
        </w:rPr>
        <w:t>ív a pasív súvahy: menovitou hodnotou pri ich vzniku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3B2176" w:rsidRDefault="003B7F5B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 z</w:t>
      </w:r>
      <w:r>
        <w:rPr>
          <w:rFonts w:ascii="Arial Narrow" w:eastAsia="Arial Narrow" w:hAnsi="Arial Narrow" w:cs="Arial Narrow"/>
        </w:rPr>
        <w:t> príjmov a odlo</w:t>
      </w:r>
      <w:r>
        <w:rPr>
          <w:rFonts w:ascii="Calibri" w:eastAsia="Calibri" w:hAnsi="Calibri" w:cs="Calibri"/>
        </w:rPr>
        <w:t>žen</w:t>
      </w:r>
      <w:r>
        <w:rPr>
          <w:rFonts w:ascii="Arial Narrow" w:eastAsia="Arial Narrow" w:hAnsi="Arial Narrow" w:cs="Arial Narrow"/>
        </w:rPr>
        <w:t>á da</w:t>
      </w:r>
      <w:r>
        <w:rPr>
          <w:rFonts w:ascii="Calibri" w:eastAsia="Calibri" w:hAnsi="Calibri" w:cs="Calibri"/>
        </w:rPr>
        <w:t>ň z</w:t>
      </w:r>
      <w:r>
        <w:rPr>
          <w:rFonts w:ascii="Arial Narrow" w:eastAsia="Arial Narrow" w:hAnsi="Arial Narrow" w:cs="Arial Narrow"/>
        </w:rPr>
        <w:t> príjmov: menovitou hodnotou pri ich vzniku</w:t>
      </w:r>
    </w:p>
    <w:p w:rsidR="003B2176" w:rsidRDefault="003B2176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om sa uvádza doba odpisovania, sadzby odpisov a odpisové metódy pre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 odpisy: </w:t>
      </w:r>
    </w:p>
    <w:p w:rsidR="003B2176" w:rsidRDefault="003B7F5B">
      <w:pPr>
        <w:spacing w:after="200" w:line="276" w:lineRule="auto"/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odpisuje majetok ú</w:t>
      </w:r>
      <w:r>
        <w:rPr>
          <w:rFonts w:ascii="Calibri" w:eastAsia="Calibri" w:hAnsi="Calibri" w:cs="Calibri"/>
        </w:rPr>
        <w:t>čtovne v</w:t>
      </w:r>
      <w:r>
        <w:rPr>
          <w:rFonts w:ascii="Arial Narrow" w:eastAsia="Arial Narrow" w:hAnsi="Arial Narrow" w:cs="Arial Narrow"/>
        </w:rPr>
        <w:t> súlade s 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ými odpismi</w:t>
      </w:r>
    </w:p>
    <w:p w:rsidR="003B2176" w:rsidRDefault="003B7F5B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nehmotného majetku - polo</w:t>
      </w:r>
      <w:r>
        <w:rPr>
          <w:rFonts w:ascii="Calibri" w:eastAsia="Calibri" w:hAnsi="Calibri" w:cs="Calibri"/>
        </w:rPr>
        <w:t>žky pod 2</w:t>
      </w:r>
      <w:r>
        <w:rPr>
          <w:rFonts w:ascii="Arial Narrow" w:eastAsia="Arial Narrow" w:hAnsi="Arial Narrow" w:cs="Arial Narrow"/>
        </w:rPr>
        <w:t> 400 eur jednotkovej ceny (§ 13/2 PU).</w:t>
      </w:r>
    </w:p>
    <w:p w:rsidR="003B2176" w:rsidRDefault="003B7F5B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hmotného majetku - polo</w:t>
      </w:r>
      <w:r>
        <w:rPr>
          <w:rFonts w:ascii="Calibri" w:eastAsia="Calibri" w:hAnsi="Calibri" w:cs="Calibri"/>
        </w:rPr>
        <w:t>žky pod 1 700 eur jednotkovej ceny (</w:t>
      </w:r>
      <w:r>
        <w:rPr>
          <w:rFonts w:ascii="Arial Narrow" w:eastAsia="Arial Narrow" w:hAnsi="Arial Narrow" w:cs="Arial Narrow"/>
        </w:rPr>
        <w:t>§ 13/6 PU).</w:t>
      </w:r>
    </w:p>
    <w:p w:rsidR="003B2176" w:rsidRDefault="003B7F5B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é ú</w:t>
      </w:r>
      <w:r>
        <w:rPr>
          <w:rFonts w:ascii="Calibri" w:eastAsia="Calibri" w:hAnsi="Calibri" w:cs="Calibri"/>
        </w:rPr>
        <w:t>čtovanie podlimitn</w:t>
      </w:r>
      <w:r>
        <w:rPr>
          <w:rFonts w:ascii="Arial Narrow" w:eastAsia="Arial Narrow" w:hAnsi="Arial Narrow" w:cs="Arial Narrow"/>
        </w:rPr>
        <w:t>ého technického zhodnotenia do odpisovaného dlhodobého majetku (§ 21/3 PU).</w:t>
      </w:r>
    </w:p>
    <w:p w:rsidR="003B2176" w:rsidRDefault="003B7F5B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ú kapitalizáciu úrokov do obstarávacej ceny odpisovaného dlhodobého majetku (§ 34/1 PU; § 35/2/h PU).</w:t>
      </w:r>
    </w:p>
    <w:p w:rsidR="003B2176" w:rsidRDefault="003B7F5B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</w:t>
      </w:r>
      <w:r>
        <w:rPr>
          <w:rFonts w:ascii="Tahoma" w:eastAsia="Tahoma" w:hAnsi="Tahoma" w:cs="Tahoma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ky majetku a ich ocenenia: 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3B2176" w:rsidRDefault="003B7F5B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tovných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nerozdelený zisk minulých rokov alebo na neuhradenú stratu minulých rokov; sú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asne mô</w:t>
      </w:r>
      <w:r>
        <w:rPr>
          <w:rFonts w:ascii="Calibri" w:eastAsia="Calibri" w:hAnsi="Calibri" w:cs="Calibri"/>
          <w:i/>
        </w:rPr>
        <w:t xml:space="preserve">že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á jednotka uvies</w:t>
      </w:r>
      <w:r>
        <w:rPr>
          <w:rFonts w:ascii="Calibri" w:eastAsia="Calibri" w:hAnsi="Calibri" w:cs="Calibri"/>
          <w:i/>
        </w:rPr>
        <w:t>ť aj inform</w:t>
      </w:r>
      <w:r>
        <w:rPr>
          <w:rFonts w:ascii="Arial Narrow" w:eastAsia="Arial Narrow" w:hAnsi="Arial Narrow" w:cs="Arial Narrow"/>
          <w:i/>
        </w:rPr>
        <w:t>ácie o oprave nevýznamných chýb minulých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výsledok hospodárenia be</w:t>
      </w:r>
      <w:r>
        <w:rPr>
          <w:rFonts w:ascii="Calibri" w:eastAsia="Calibri" w:hAnsi="Calibri" w:cs="Calibri"/>
          <w:i/>
        </w:rPr>
        <w:t>žn</w:t>
      </w:r>
      <w:r>
        <w:rPr>
          <w:rFonts w:ascii="Arial Narrow" w:eastAsia="Arial Narrow" w:hAnsi="Arial Narrow" w:cs="Arial Narrow"/>
          <w:i/>
        </w:rPr>
        <w:t>ého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ého obdobia: 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nebolo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o oprave minulých chýb</w:t>
      </w:r>
    </w:p>
    <w:p w:rsidR="003B2176" w:rsidRDefault="003B7F5B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nehmotnom majetku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34500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34500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5069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5069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9382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9382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29431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29431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25118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25118</w:t>
            </w:r>
          </w:p>
        </w:tc>
      </w:tr>
    </w:tbl>
    <w:p w:rsidR="003B2176" w:rsidRDefault="003B7F5B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1"/>
        <w:gridCol w:w="943"/>
        <w:gridCol w:w="794"/>
        <w:gridCol w:w="742"/>
        <w:gridCol w:w="42"/>
        <w:gridCol w:w="925"/>
        <w:gridCol w:w="565"/>
        <w:gridCol w:w="680"/>
        <w:gridCol w:w="780"/>
        <w:gridCol w:w="1110"/>
        <w:gridCol w:w="780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34500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34500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756</w:t>
            </w:r>
          </w:p>
        </w:tc>
        <w:tc>
          <w:tcPr>
            <w:tcW w:w="10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  <w:tc>
          <w:tcPr>
            <w:tcW w:w="10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5069</w:t>
            </w:r>
          </w:p>
        </w:tc>
        <w:tc>
          <w:tcPr>
            <w:tcW w:w="10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5069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33744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33744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29431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29431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7F5B" w:rsidRDefault="003B7F5B">
      <w:pPr>
        <w:spacing w:after="200" w:line="276" w:lineRule="auto"/>
        <w:rPr>
          <w:rFonts w:ascii="Arial Narrow" w:eastAsia="Arial Narrow" w:hAnsi="Arial Narrow" w:cs="Arial Narrow"/>
        </w:rPr>
      </w:pPr>
    </w:p>
    <w:p w:rsidR="003B7F5B" w:rsidRDefault="003B7F5B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6"/>
        <w:gridCol w:w="358"/>
        <w:gridCol w:w="338"/>
        <w:gridCol w:w="528"/>
        <w:gridCol w:w="707"/>
        <w:gridCol w:w="699"/>
        <w:gridCol w:w="192"/>
        <w:gridCol w:w="202"/>
        <w:gridCol w:w="869"/>
        <w:gridCol w:w="537"/>
        <w:gridCol w:w="545"/>
        <w:gridCol w:w="413"/>
        <w:gridCol w:w="337"/>
        <w:gridCol w:w="596"/>
        <w:gridCol w:w="750"/>
        <w:gridCol w:w="675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Tahoma" w:eastAsia="Tahoma" w:hAnsi="Tahoma" w:cs="Tahoma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792239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794378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173336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173336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965575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2139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967714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219558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219558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131659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131659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351217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351217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572681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574820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614358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616497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2"/>
        <w:gridCol w:w="353"/>
        <w:gridCol w:w="332"/>
        <w:gridCol w:w="517"/>
        <w:gridCol w:w="704"/>
        <w:gridCol w:w="730"/>
        <w:gridCol w:w="174"/>
        <w:gridCol w:w="185"/>
        <w:gridCol w:w="867"/>
        <w:gridCol w:w="413"/>
        <w:gridCol w:w="521"/>
        <w:gridCol w:w="335"/>
        <w:gridCol w:w="548"/>
        <w:gridCol w:w="593"/>
        <w:gridCol w:w="748"/>
        <w:gridCol w:w="730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279765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1400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281165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512474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739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513213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792239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2139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794378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130 411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130411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89147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89147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219558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219558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Zostatková hodnota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149354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1400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150754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572681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574820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j) o  dlhodobom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</w:t>
            </w:r>
            <w:r>
              <w:rPr>
                <w:rFonts w:ascii="Arial Narrow" w:eastAsia="Arial Narrow" w:hAnsi="Arial Narrow" w:cs="Arial Narrow"/>
                <w:b/>
              </w:rPr>
              <w:t xml:space="preserve">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</w:t>
            </w:r>
            <w:r>
              <w:rPr>
                <w:rFonts w:ascii="Arial Narrow" w:eastAsia="Arial Narrow" w:hAnsi="Arial Narrow" w:cs="Arial Narrow"/>
                <w:b/>
              </w:rPr>
              <w:t xml:space="preserve">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m) o dlhodobom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i) o 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dlhodobého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42"/>
        <w:gridCol w:w="1010"/>
        <w:gridCol w:w="1646"/>
        <w:gridCol w:w="1865"/>
        <w:gridCol w:w="1704"/>
        <w:gridCol w:w="1245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 s podstatným vplyvom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 xml:space="preserve">é CP a podiely 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>čely vykonania</w:t>
            </w:r>
            <w:r>
              <w:rPr>
                <w:rFonts w:ascii="Arial Narrow" w:eastAsia="Arial Narrow" w:hAnsi="Arial Narrow" w:cs="Arial Narrow"/>
                <w:b/>
              </w:rPr>
              <w:t> vplyvu v inej ÚJ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 dlhových CP dr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tovníctva 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</w:t>
            </w:r>
            <w:r>
              <w:rPr>
                <w:rFonts w:ascii="Calibri" w:eastAsia="Calibri" w:hAnsi="Calibri" w:cs="Calibri"/>
                <w:b/>
              </w:rPr>
              <w:t>žan</w:t>
            </w:r>
            <w:r>
              <w:rPr>
                <w:rFonts w:ascii="Arial Narrow" w:eastAsia="Arial Narrow" w:hAnsi="Arial Narrow" w:cs="Arial Narrow"/>
                <w:b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120" w:line="240" w:lineRule="auto"/>
        <w:rPr>
          <w:rFonts w:ascii="Arial Narrow" w:eastAsia="Arial Narrow" w:hAnsi="Arial Narrow" w:cs="Arial Narrow"/>
        </w:rPr>
      </w:pPr>
    </w:p>
    <w:p w:rsidR="003B7F5B" w:rsidRDefault="003B7F5B">
      <w:pPr>
        <w:spacing w:after="12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 poskytnutých dlhodobých pô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80"/>
        <w:gridCol w:w="1311"/>
        <w:gridCol w:w="1060"/>
        <w:gridCol w:w="1034"/>
        <w:gridCol w:w="2576"/>
        <w:gridCol w:w="1151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</w:t>
            </w:r>
            <w:r>
              <w:rPr>
                <w:rFonts w:ascii="Calibri" w:eastAsia="Calibri" w:hAnsi="Calibri" w:cs="Calibri"/>
                <w:b/>
              </w:rPr>
              <w:t>žičky z</w:t>
            </w:r>
            <w:r>
              <w:rPr>
                <w:rFonts w:ascii="Arial Narrow" w:eastAsia="Arial Narrow" w:hAnsi="Arial Narrow" w:cs="Arial Narrow"/>
                <w:b/>
              </w:rPr>
              <w:t> 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 v 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o) o opravných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k zásobám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>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p) o zásobách, na ktoré je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q) o zákazkovej výrobe a o zákazkovej výstavbe nehnute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čenej na</w:t>
      </w:r>
      <w:r>
        <w:rPr>
          <w:rFonts w:ascii="Arial Narrow" w:eastAsia="Arial Narrow" w:hAnsi="Arial Narrow" w:cs="Arial Narrow"/>
          <w:b/>
        </w:rPr>
        <w:t> predaj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Vyfakturované nároky za vykonanú prácu na </w:t>
            </w:r>
            <w:r>
              <w:rPr>
                <w:rFonts w:ascii="Arial Narrow" w:eastAsia="Arial Narrow" w:hAnsi="Arial Narrow" w:cs="Arial Narrow"/>
              </w:rPr>
              <w:lastRenderedPageBreak/>
              <w:t>zákazkovej výstavbe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r) o vývoji opravnej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ky k poh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 xml:space="preserve">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</w:t>
            </w:r>
            <w:r>
              <w:rPr>
                <w:rFonts w:ascii="Calibri" w:eastAsia="Calibri" w:hAnsi="Calibri" w:cs="Calibri"/>
                <w:b/>
              </w:rPr>
              <w:br/>
              <w:t xml:space="preserve"> OP z</w:t>
            </w:r>
            <w:r>
              <w:rPr>
                <w:rFonts w:ascii="Arial Narrow" w:eastAsia="Arial Narrow" w:hAnsi="Arial Narrow" w:cs="Arial Narrow"/>
                <w:b/>
              </w:rPr>
              <w:t>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br/>
              <w:t>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Calibri" w:eastAsia="Calibri" w:hAnsi="Calibri" w:cs="Calibri"/>
              </w:rPr>
              <w:t>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s) o vekovej </w:t>
      </w:r>
      <w:r>
        <w:rPr>
          <w:rFonts w:ascii="Tahoma" w:eastAsia="Tahoma" w:hAnsi="Tahoma" w:cs="Tahoma"/>
          <w:b/>
        </w:rPr>
        <w:t>š</w:t>
      </w:r>
      <w:r>
        <w:rPr>
          <w:rFonts w:ascii="Arial Narrow" w:eastAsia="Arial Narrow" w:hAnsi="Arial Narrow" w:cs="Arial Narrow"/>
          <w:b/>
        </w:rPr>
        <w:t>truktúre 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1036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1036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1036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1036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133102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107552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240654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Calibri" w:eastAsia="Calibri" w:hAnsi="Calibri" w:cs="Calibri"/>
              </w:rPr>
              <w:t>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19106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19106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152208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107552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259760</w:t>
            </w:r>
          </w:p>
        </w:tc>
      </w:tr>
    </w:tbl>
    <w:p w:rsidR="003B2176" w:rsidRDefault="003B2176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>adávkach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ým právom alebo inou formou zabezpe</w:t>
      </w:r>
      <w:r>
        <w:rPr>
          <w:rFonts w:ascii="Calibri" w:eastAsia="Calibri" w:hAnsi="Calibri" w:cs="Calibri"/>
          <w:b/>
        </w:rPr>
        <w:t>čenia</w:t>
      </w:r>
      <w:r>
        <w:rPr>
          <w:rFonts w:ascii="Arial Narrow" w:eastAsia="Arial Narrow" w:hAnsi="Arial Narrow" w:cs="Arial Narrow"/>
          <w:b/>
        </w:rPr>
        <w:t xml:space="preserve">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adávky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kryté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 alebo inou formou zabezpe</w:t>
            </w:r>
            <w:r>
              <w:rPr>
                <w:rFonts w:ascii="Calibri" w:eastAsia="Calibri" w:hAnsi="Calibri" w:cs="Calibri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ávok, na ktoré sa zriadilo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w) o krátkodobom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čke zahraničnej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-36299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63494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čnej banky term</w:t>
            </w:r>
            <w:r>
              <w:rPr>
                <w:rFonts w:ascii="Arial Narrow" w:eastAsia="Arial Narrow" w:hAnsi="Arial Narrow" w:cs="Arial Narrow"/>
              </w:rPr>
              <w:t>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-31088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63620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ťou do  jedn</w:t>
            </w:r>
            <w:r>
              <w:rPr>
                <w:rFonts w:ascii="Arial Narrow" w:eastAsia="Arial Narrow" w:hAnsi="Arial Narrow" w:cs="Arial Narrow"/>
              </w:rPr>
              <w:t>ého roka dr</w:t>
            </w:r>
            <w:r>
              <w:rPr>
                <w:rFonts w:ascii="Calibri" w:eastAsia="Calibri" w:hAnsi="Calibri" w:cs="Calibri"/>
              </w:rPr>
              <w:t>žan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 F. písm. x) o vývoji opravnej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ky ku krátkodobému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OP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lastRenderedPageBreak/>
              <w:t>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lastRenderedPageBreak/>
              <w:t>OP z</w:t>
            </w:r>
            <w:r>
              <w:rPr>
                <w:rFonts w:ascii="Arial Narrow" w:eastAsia="Arial Narrow" w:hAnsi="Arial Narrow" w:cs="Arial Narrow"/>
                <w:b/>
              </w:rPr>
              <w:t> dôvodu vyradenia majetku z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</w:t>
            </w:r>
          </w:p>
          <w:p w:rsidR="003B2176" w:rsidRDefault="003B2176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Stav  OP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y) o krátkodobom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nom majetku, na ktorý bolo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bolo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 za) o ocenení krátkodobého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 majetku, ku d</w:t>
      </w:r>
      <w:r>
        <w:rPr>
          <w:rFonts w:ascii="Calibri" w:eastAsia="Calibri" w:hAnsi="Calibri" w:cs="Calibri"/>
          <w:b/>
        </w:rPr>
        <w:t>ňu ku ktor</w:t>
      </w:r>
      <w:r>
        <w:rPr>
          <w:rFonts w:ascii="Arial Narrow" w:eastAsia="Arial Narrow" w:hAnsi="Arial Narrow" w:cs="Arial Narrow"/>
          <w:b/>
        </w:rPr>
        <w:t>ému sa zostavuje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šenie/ zn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a) tretiemu bodu o rozdelení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tovného zisku alebo o vysporiadaní ú</w:t>
      </w:r>
      <w:r>
        <w:rPr>
          <w:rFonts w:ascii="Calibri" w:eastAsia="Calibri" w:hAnsi="Calibri" w:cs="Calibri"/>
          <w:b/>
        </w:rPr>
        <w:t xml:space="preserve">čtovnej straty 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85"/>
        <w:gridCol w:w="3101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ý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102591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Prídel do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</w:t>
            </w:r>
            <w:r>
              <w:rPr>
                <w:rFonts w:ascii="Calibri" w:eastAsia="Calibri" w:hAnsi="Calibri" w:cs="Calibri"/>
              </w:rPr>
              <w:t>šenie z</w:t>
            </w:r>
            <w:r>
              <w:rPr>
                <w:rFonts w:ascii="Arial Narrow" w:eastAsia="Arial Narrow" w:hAnsi="Arial Narrow" w:cs="Arial Narrow"/>
              </w:rPr>
              <w:t>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102591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102591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72"/>
        <w:gridCol w:w="3014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-10231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Vysporiadanie ú</w:t>
            </w:r>
            <w:r>
              <w:rPr>
                <w:rFonts w:ascii="Calibri" w:eastAsia="Calibri" w:hAnsi="Calibri" w:cs="Calibri"/>
                <w:b/>
              </w:rPr>
              <w:t>čtovnej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íkmi,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-10231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-10231</w:t>
            </w: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b) o rezervách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7F5B">
      <w:pPr>
        <w:spacing w:before="120"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lastRenderedPageBreak/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4752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</w:t>
            </w:r>
            <w:r>
              <w:rPr>
                <w:rFonts w:ascii="Calibri" w:eastAsia="Calibri" w:hAnsi="Calibri" w:cs="Calibri"/>
              </w:rPr>
              <w:t>ž p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4752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736493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619432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736493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619432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asti F. písm. v) a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f) o odlo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enej da</w:t>
      </w:r>
      <w:r>
        <w:rPr>
          <w:rFonts w:ascii="Calibri" w:eastAsia="Calibri" w:hAnsi="Calibri" w:cs="Calibri"/>
          <w:b/>
        </w:rPr>
        <w:t>ňovej pohľad</w:t>
      </w:r>
      <w:r>
        <w:rPr>
          <w:rFonts w:ascii="Arial Narrow" w:eastAsia="Arial Narrow" w:hAnsi="Arial Narrow" w:cs="Arial Narrow"/>
          <w:b/>
        </w:rPr>
        <w:t>ávke alebo o odlo</w:t>
      </w:r>
      <w:r>
        <w:rPr>
          <w:rFonts w:ascii="Calibri" w:eastAsia="Calibri" w:hAnsi="Calibri" w:cs="Calibri"/>
          <w:b/>
        </w:rPr>
        <w:t>ženom daňovom z</w:t>
      </w:r>
      <w:r>
        <w:rPr>
          <w:rFonts w:ascii="Arial Narrow" w:eastAsia="Arial Narrow" w:hAnsi="Arial Narrow" w:cs="Arial Narrow"/>
          <w:b/>
        </w:rPr>
        <w:t>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20"/>
        <w:gridCol w:w="2181"/>
        <w:gridCol w:w="2079"/>
      </w:tblGrid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majetku a</w:t>
            </w:r>
            <w:r>
              <w:rPr>
                <w:rFonts w:ascii="Arial Narrow" w:eastAsia="Arial Narrow" w:hAnsi="Arial Narrow" w:cs="Arial Narrow"/>
                <w:b/>
              </w:rPr>
              <w:t>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</w:rPr>
              <w:t>áväzkov a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</w:rPr>
              <w:t>é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 odpo</w:t>
            </w:r>
            <w:r>
              <w:rPr>
                <w:rFonts w:ascii="Calibri" w:eastAsia="Calibri" w:hAnsi="Calibri" w:cs="Calibri"/>
                <w:b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ý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ého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209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ťarchu n</w:t>
            </w:r>
            <w:r>
              <w:rPr>
                <w:rFonts w:ascii="Arial Narrow" w:eastAsia="Arial Narrow" w:hAnsi="Arial Narrow" w:cs="Arial Narrow"/>
              </w:rPr>
              <w:t>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56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56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Čerpanie soci</w:t>
            </w:r>
            <w:r>
              <w:rPr>
                <w:rFonts w:ascii="Arial Narrow" w:eastAsia="Arial Narrow" w:hAnsi="Arial Narrow" w:cs="Arial Narrow"/>
                <w:b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265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209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i) o bankových úveroch, pô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 a krátkodobých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výpomociach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 xml:space="preserve">šnej mene za </w:t>
            </w:r>
            <w:proofErr w:type="spellStart"/>
            <w:r>
              <w:rPr>
                <w:rFonts w:ascii="Calibri" w:eastAsia="Calibri" w:hAnsi="Calibri" w:cs="Calibri"/>
                <w:b/>
              </w:rPr>
              <w:t>bezprostred-ne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</w:rPr>
              <w:t>predch</w:t>
            </w:r>
            <w:r>
              <w:rPr>
                <w:rFonts w:ascii="Arial Narrow" w:eastAsia="Arial Narrow" w:hAnsi="Arial Narrow" w:cs="Arial Narrow"/>
                <w:b/>
              </w:rPr>
              <w:t>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5"/>
        <w:gridCol w:w="875"/>
        <w:gridCol w:w="821"/>
        <w:gridCol w:w="1272"/>
        <w:gridCol w:w="1416"/>
        <w:gridCol w:w="1132"/>
        <w:gridCol w:w="1547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 za bezprostredne predch</w:t>
            </w:r>
            <w:r>
              <w:rPr>
                <w:rFonts w:ascii="Arial Narrow" w:eastAsia="Arial Narrow" w:hAnsi="Arial Narrow" w:cs="Arial Narrow"/>
                <w:b/>
              </w:rPr>
              <w:t>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é výpomoci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 G. p</w:t>
      </w:r>
      <w:r>
        <w:rPr>
          <w:rFonts w:ascii="Arial Narrow" w:eastAsia="Arial Narrow" w:hAnsi="Arial Narrow" w:cs="Arial Narrow"/>
          <w:b/>
        </w:rPr>
        <w:t>ísm. k) o významných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derivátov za be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é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obdobie 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4"/>
        <w:gridCol w:w="1414"/>
        <w:gridCol w:w="1414"/>
        <w:gridCol w:w="1261"/>
        <w:gridCol w:w="1965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l) o 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čovan</w:t>
            </w:r>
            <w:r>
              <w:rPr>
                <w:rFonts w:ascii="Arial Narrow" w:eastAsia="Arial Narrow" w:hAnsi="Arial Narrow" w:cs="Arial Narrow"/>
                <w:b/>
              </w:rPr>
              <w:t>á polo</w:t>
            </w:r>
            <w:r>
              <w:rPr>
                <w:rFonts w:ascii="Calibri" w:eastAsia="Calibri" w:hAnsi="Calibri" w:cs="Calibri"/>
                <w:b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čtuj</w:t>
            </w:r>
            <w:r>
              <w:rPr>
                <w:rFonts w:ascii="Arial Narrow" w:eastAsia="Arial Narrow" w:hAnsi="Arial Narrow" w:cs="Arial Narrow"/>
              </w:rPr>
              <w:t>ú na súvahových ú</w:t>
            </w:r>
            <w:r>
              <w:rPr>
                <w:rFonts w:ascii="Calibri" w:eastAsia="Calibri" w:hAnsi="Calibri" w:cs="Calibri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čak</w:t>
            </w:r>
            <w:r>
              <w:rPr>
                <w:rFonts w:ascii="Arial Narrow" w:eastAsia="Arial Narrow" w:hAnsi="Arial Narrow" w:cs="Arial Narrow"/>
              </w:rPr>
              <w:t>ávané budúce obchody dosia</w:t>
            </w:r>
            <w:r>
              <w:rPr>
                <w:rFonts w:ascii="Calibri" w:eastAsia="Calibri" w:hAnsi="Calibri" w:cs="Calibri"/>
              </w:rPr>
              <w:t>ľ zmluvne nezabezpečen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2176">
      <w:pPr>
        <w:spacing w:after="200" w:line="276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m) o majetku prenajatom formou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H. písm. b) o zmene stavu vnútroorganiza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0"/>
        <w:gridCol w:w="1130"/>
        <w:gridCol w:w="1240"/>
        <w:gridCol w:w="1403"/>
        <w:gridCol w:w="1122"/>
        <w:gridCol w:w="1893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 xml:space="preserve">ých 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H. p</w:t>
      </w:r>
      <w:r>
        <w:rPr>
          <w:rFonts w:ascii="Arial Narrow" w:eastAsia="Arial Narrow" w:hAnsi="Arial Narrow" w:cs="Arial Narrow"/>
          <w:b/>
        </w:rPr>
        <w:t>ísm. g) o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</w:t>
            </w:r>
            <w:r>
              <w:rPr>
                <w:rFonts w:ascii="Arial Narrow" w:eastAsia="Arial Narrow" w:hAnsi="Arial Narrow" w:cs="Arial Narrow"/>
              </w:rPr>
              <w:t> vlastné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</w:t>
            </w:r>
            <w:r>
              <w:rPr>
                <w:rFonts w:ascii="Arial Narrow" w:eastAsia="Arial Narrow" w:hAnsi="Arial Narrow" w:cs="Arial Narrow"/>
              </w:rPr>
              <w:t> predaja slu</w:t>
            </w:r>
            <w:r>
              <w:rPr>
                <w:rFonts w:ascii="Calibri" w:eastAsia="Calibri" w:hAnsi="Calibri" w:cs="Calibri"/>
              </w:rPr>
              <w:t>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620078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542721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</w:t>
            </w:r>
            <w:r>
              <w:rPr>
                <w:rFonts w:ascii="Arial Narrow" w:eastAsia="Arial Narrow" w:hAnsi="Arial Narrow" w:cs="Arial Narrow"/>
              </w:rPr>
              <w:t>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17361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86410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ľnosti na</w:t>
            </w:r>
            <w:r>
              <w:rPr>
                <w:rFonts w:ascii="Arial Narrow" w:eastAsia="Arial Narrow" w:hAnsi="Arial Narrow" w:cs="Arial Narrow"/>
              </w:rPr>
              <w:t> 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</w:t>
            </w:r>
            <w:r>
              <w:rPr>
                <w:rFonts w:ascii="Calibri" w:eastAsia="Calibri" w:hAnsi="Calibri" w:cs="Calibri"/>
              </w:rPr>
              <w:t>žnou činnosťou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9727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433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647166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629564</w:t>
            </w: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I. o</w:t>
      </w:r>
      <w:r>
        <w:rPr>
          <w:rFonts w:ascii="Arial Narrow" w:eastAsia="Arial Narrow" w:hAnsi="Arial Narrow" w:cs="Arial Narrow"/>
          <w:b/>
        </w:rPr>
        <w:t> nákladoch vo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i audítorovi, audítorskej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</w:t>
            </w:r>
            <w:r>
              <w:rPr>
                <w:rFonts w:ascii="Calibri" w:eastAsia="Calibri" w:hAnsi="Calibri" w:cs="Calibri"/>
                <w:b/>
              </w:rPr>
              <w:t>čnosti,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čtovnej z</w:t>
            </w:r>
            <w:r>
              <w:rPr>
                <w:rFonts w:ascii="Arial Narrow" w:eastAsia="Arial Narrow" w:hAnsi="Arial Narrow" w:cs="Arial Narrow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ťovacie</w:t>
            </w:r>
            <w:proofErr w:type="spellEnd"/>
            <w:r>
              <w:rPr>
                <w:rFonts w:ascii="Calibri" w:eastAsia="Calibri" w:hAnsi="Calibri" w:cs="Calibri"/>
              </w:rPr>
              <w:t xml:space="preserve"> aud</w:t>
            </w:r>
            <w:r>
              <w:rPr>
                <w:rFonts w:ascii="Arial Narrow" w:eastAsia="Arial Narrow" w:hAnsi="Arial Narrow" w:cs="Arial Narrow"/>
              </w:rPr>
              <w:t>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J. písm. a) a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ú</w:t>
            </w:r>
            <w:r>
              <w:rPr>
                <w:rFonts w:ascii="Calibri" w:eastAsia="Calibri" w:hAnsi="Calibri" w:cs="Calibri"/>
              </w:rPr>
              <w:t>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ého záväzku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týkajúca sa umorenia da</w:t>
            </w:r>
            <w:r>
              <w:rPr>
                <w:rFonts w:ascii="Tahoma" w:eastAsia="Tahoma" w:hAnsi="Tahoma" w:cs="Tahoma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nárokov, ako aj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 predchádzajúcich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období, ku ktorým sa v predchádzajúcich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 poh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adávka neú</w:t>
            </w:r>
            <w:r>
              <w:rPr>
                <w:rFonts w:ascii="Calibri" w:eastAsia="Calibri" w:hAnsi="Calibri" w:cs="Calibri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v be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nom ú</w:t>
            </w:r>
            <w:r>
              <w:rPr>
                <w:rFonts w:ascii="Calibri" w:eastAsia="Calibri" w:hAnsi="Calibri" w:cs="Calibri"/>
              </w:rPr>
              <w:t>čtovnom obdob</w:t>
            </w:r>
            <w:r>
              <w:rPr>
                <w:rFonts w:ascii="Arial Narrow" w:eastAsia="Arial Narrow" w:hAnsi="Arial Narrow" w:cs="Arial Narrow"/>
              </w:rPr>
              <w:t>í, o ktorej sa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tovalo v predchádzajúcich </w:t>
            </w:r>
            <w:r>
              <w:rPr>
                <w:rFonts w:ascii="Arial Narrow" w:eastAsia="Arial Narrow" w:hAnsi="Arial Narrow" w:cs="Arial Narrow"/>
              </w:rPr>
              <w:lastRenderedPageBreak/>
              <w:t>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Tahoma" w:eastAsia="Tahoma" w:hAnsi="Tahoma" w:cs="Tahoma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 a odpo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ých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rozdielov, ku ktorým nebola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tovaná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dani z príjmov, ktorá sa vz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ky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 priamo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vlastného imania bez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7F5B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9"/>
        <w:gridCol w:w="1634"/>
        <w:gridCol w:w="771"/>
        <w:gridCol w:w="656"/>
        <w:gridCol w:w="1850"/>
        <w:gridCol w:w="1052"/>
        <w:gridCol w:w="656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</w:t>
            </w:r>
            <w:r>
              <w:rPr>
                <w:rFonts w:ascii="Arial Narrow" w:eastAsia="Arial Narrow" w:hAnsi="Arial Narrow" w:cs="Arial Narrow"/>
                <w:b/>
              </w:rPr>
              <w:t>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</w:t>
            </w:r>
            <w:r>
              <w:rPr>
                <w:rFonts w:ascii="Arial Narrow" w:eastAsia="Arial Narrow" w:hAnsi="Arial Narrow" w:cs="Arial Narrow"/>
                <w:b/>
              </w:rPr>
              <w:t> %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-96055,97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78338,93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ňovo neuznan</w:t>
            </w:r>
            <w:r>
              <w:rPr>
                <w:rFonts w:ascii="Arial Narrow" w:eastAsia="Arial Narrow" w:hAnsi="Arial Narrow" w:cs="Arial Narrow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23810,30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13034,33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86373,26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16453,67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 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D20D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16453,67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P. o</w:t>
      </w:r>
      <w:r>
        <w:rPr>
          <w:rFonts w:ascii="Arial Narrow" w:eastAsia="Arial Narrow" w:hAnsi="Arial Narrow" w:cs="Arial Narrow"/>
          <w:b/>
        </w:rPr>
        <w:t> zmenách vlastného imania</w:t>
      </w:r>
    </w:p>
    <w:p w:rsidR="003B2176" w:rsidRDefault="003B7F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</w:t>
            </w:r>
            <w:r>
              <w:rPr>
                <w:rFonts w:ascii="Arial Narrow" w:eastAsia="Arial Narrow" w:hAnsi="Arial Narrow" w:cs="Arial Narrow"/>
                <w:b/>
              </w:rPr>
              <w:t>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 xml:space="preserve">ňovacie rozdiely </w:t>
            </w:r>
            <w:r>
              <w:rPr>
                <w:rFonts w:ascii="Calibri" w:eastAsia="Calibri" w:hAnsi="Calibri" w:cs="Calibri"/>
              </w:rPr>
              <w:lastRenderedPageBreak/>
              <w:t>z</w:t>
            </w:r>
            <w:r>
              <w:rPr>
                <w:rFonts w:ascii="Arial Narrow" w:eastAsia="Arial Narrow" w:hAnsi="Arial Narrow" w:cs="Arial Narrow"/>
              </w:rPr>
              <w:t>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kapitálových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 pri zlú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45706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56885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102591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10231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10231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56885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-96057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56885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-96057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osoby- podnikate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3B2176" w:rsidRDefault="003B2176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3B2176" w:rsidRDefault="003B7F5B">
      <w:pPr>
        <w:tabs>
          <w:tab w:val="left" w:pos="1276"/>
        </w:tabs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</w:t>
            </w:r>
            <w:r>
              <w:rPr>
                <w:rFonts w:ascii="Arial Narrow" w:eastAsia="Arial Narrow" w:hAnsi="Arial Narrow" w:cs="Arial Narrow"/>
                <w:b/>
              </w:rPr>
              <w:t>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2176">
            <w:pPr>
              <w:spacing w:after="0" w:line="240" w:lineRule="auto"/>
            </w:pP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kapitálových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 xml:space="preserve"> precenenia pri </w:t>
            </w:r>
            <w:r>
              <w:rPr>
                <w:rFonts w:ascii="Arial Narrow" w:eastAsia="Arial Narrow" w:hAnsi="Arial Narrow" w:cs="Arial Narrow"/>
              </w:rPr>
              <w:lastRenderedPageBreak/>
              <w:t>zlú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45706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45706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34031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23800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10231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ného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23800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56886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23800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20D4F">
              <w:rPr>
                <w:rFonts w:ascii="Arial Narrow" w:eastAsia="Arial Narrow" w:hAnsi="Arial Narrow" w:cs="Arial Narrow"/>
              </w:rPr>
              <w:t>56886</w:t>
            </w:r>
            <w:bookmarkStart w:id="0" w:name="_GoBack"/>
            <w:bookmarkEnd w:id="0"/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3B217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 –podnikate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B2176" w:rsidRDefault="003B7F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B2176" w:rsidRDefault="003B2176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3B2176" w:rsidRDefault="003B2176">
      <w:pPr>
        <w:spacing w:after="0" w:line="240" w:lineRule="auto"/>
        <w:rPr>
          <w:rFonts w:ascii="Arial Narrow" w:eastAsia="Arial Narrow" w:hAnsi="Arial Narrow" w:cs="Arial Narrow"/>
        </w:rPr>
      </w:pPr>
    </w:p>
    <w:sectPr w:rsidR="003B2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B4A3C"/>
    <w:multiLevelType w:val="multilevel"/>
    <w:tmpl w:val="29AE3E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72283B"/>
    <w:multiLevelType w:val="multilevel"/>
    <w:tmpl w:val="47B2EF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3767D28"/>
    <w:multiLevelType w:val="multilevel"/>
    <w:tmpl w:val="980477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6953613"/>
    <w:multiLevelType w:val="multilevel"/>
    <w:tmpl w:val="5B5C59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71A1758"/>
    <w:multiLevelType w:val="multilevel"/>
    <w:tmpl w:val="8E2478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CC637A4"/>
    <w:multiLevelType w:val="multilevel"/>
    <w:tmpl w:val="A72E20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D523E52"/>
    <w:multiLevelType w:val="multilevel"/>
    <w:tmpl w:val="032030D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1AE0210"/>
    <w:multiLevelType w:val="multilevel"/>
    <w:tmpl w:val="81342E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4E68C1"/>
    <w:multiLevelType w:val="multilevel"/>
    <w:tmpl w:val="1FDA36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B07031C"/>
    <w:multiLevelType w:val="multilevel"/>
    <w:tmpl w:val="F5766D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D9A5DF2"/>
    <w:multiLevelType w:val="multilevel"/>
    <w:tmpl w:val="8D6AAC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E8A48A3"/>
    <w:multiLevelType w:val="multilevel"/>
    <w:tmpl w:val="C290B3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12010DB"/>
    <w:multiLevelType w:val="multilevel"/>
    <w:tmpl w:val="922AC0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348491A"/>
    <w:multiLevelType w:val="multilevel"/>
    <w:tmpl w:val="507659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5002DA7"/>
    <w:multiLevelType w:val="multilevel"/>
    <w:tmpl w:val="24842F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99B66ED"/>
    <w:multiLevelType w:val="multilevel"/>
    <w:tmpl w:val="E42872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F3C574D"/>
    <w:multiLevelType w:val="multilevel"/>
    <w:tmpl w:val="E2E647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9A94104"/>
    <w:multiLevelType w:val="multilevel"/>
    <w:tmpl w:val="E47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A1D2EF4"/>
    <w:multiLevelType w:val="multilevel"/>
    <w:tmpl w:val="196CA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A7A23CB"/>
    <w:multiLevelType w:val="multilevel"/>
    <w:tmpl w:val="C4265F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B0C0922"/>
    <w:multiLevelType w:val="multilevel"/>
    <w:tmpl w:val="0B5AB8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F5F651A"/>
    <w:multiLevelType w:val="multilevel"/>
    <w:tmpl w:val="A4200D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C6176A7"/>
    <w:multiLevelType w:val="multilevel"/>
    <w:tmpl w:val="5E14A2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2446A1"/>
    <w:multiLevelType w:val="multilevel"/>
    <w:tmpl w:val="A86CAF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42313AA"/>
    <w:multiLevelType w:val="multilevel"/>
    <w:tmpl w:val="4448EC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47270AE"/>
    <w:multiLevelType w:val="multilevel"/>
    <w:tmpl w:val="0DEA05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F74384E"/>
    <w:multiLevelType w:val="multilevel"/>
    <w:tmpl w:val="707CBE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FB20310"/>
    <w:multiLevelType w:val="multilevel"/>
    <w:tmpl w:val="6826DE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1373C06"/>
    <w:multiLevelType w:val="multilevel"/>
    <w:tmpl w:val="EC8C4B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73C3B2C"/>
    <w:multiLevelType w:val="multilevel"/>
    <w:tmpl w:val="B030CD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AEB7EEB"/>
    <w:multiLevelType w:val="multilevel"/>
    <w:tmpl w:val="9DE6FE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D9B2D8B"/>
    <w:multiLevelType w:val="multilevel"/>
    <w:tmpl w:val="F208B9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12B47DA"/>
    <w:multiLevelType w:val="multilevel"/>
    <w:tmpl w:val="51F226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14960E1"/>
    <w:multiLevelType w:val="multilevel"/>
    <w:tmpl w:val="C088CD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92373A7"/>
    <w:multiLevelType w:val="multilevel"/>
    <w:tmpl w:val="56B4B3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9C8325E"/>
    <w:multiLevelType w:val="multilevel"/>
    <w:tmpl w:val="EF40F4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CB211FA"/>
    <w:multiLevelType w:val="multilevel"/>
    <w:tmpl w:val="B994D2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2"/>
  </w:num>
  <w:num w:numId="2">
    <w:abstractNumId w:val="12"/>
  </w:num>
  <w:num w:numId="3">
    <w:abstractNumId w:val="10"/>
  </w:num>
  <w:num w:numId="4">
    <w:abstractNumId w:val="30"/>
  </w:num>
  <w:num w:numId="5">
    <w:abstractNumId w:val="3"/>
  </w:num>
  <w:num w:numId="6">
    <w:abstractNumId w:val="36"/>
  </w:num>
  <w:num w:numId="7">
    <w:abstractNumId w:val="19"/>
  </w:num>
  <w:num w:numId="8">
    <w:abstractNumId w:val="20"/>
  </w:num>
  <w:num w:numId="9">
    <w:abstractNumId w:val="16"/>
  </w:num>
  <w:num w:numId="10">
    <w:abstractNumId w:val="27"/>
  </w:num>
  <w:num w:numId="11">
    <w:abstractNumId w:val="5"/>
  </w:num>
  <w:num w:numId="12">
    <w:abstractNumId w:val="4"/>
  </w:num>
  <w:num w:numId="13">
    <w:abstractNumId w:val="23"/>
  </w:num>
  <w:num w:numId="14">
    <w:abstractNumId w:val="1"/>
  </w:num>
  <w:num w:numId="15">
    <w:abstractNumId w:val="15"/>
  </w:num>
  <w:num w:numId="16">
    <w:abstractNumId w:val="2"/>
  </w:num>
  <w:num w:numId="17">
    <w:abstractNumId w:val="33"/>
  </w:num>
  <w:num w:numId="18">
    <w:abstractNumId w:val="9"/>
  </w:num>
  <w:num w:numId="19">
    <w:abstractNumId w:val="34"/>
  </w:num>
  <w:num w:numId="20">
    <w:abstractNumId w:val="0"/>
  </w:num>
  <w:num w:numId="21">
    <w:abstractNumId w:val="28"/>
  </w:num>
  <w:num w:numId="22">
    <w:abstractNumId w:val="18"/>
  </w:num>
  <w:num w:numId="23">
    <w:abstractNumId w:val="6"/>
  </w:num>
  <w:num w:numId="24">
    <w:abstractNumId w:val="14"/>
  </w:num>
  <w:num w:numId="25">
    <w:abstractNumId w:val="25"/>
  </w:num>
  <w:num w:numId="26">
    <w:abstractNumId w:val="24"/>
  </w:num>
  <w:num w:numId="27">
    <w:abstractNumId w:val="31"/>
  </w:num>
  <w:num w:numId="28">
    <w:abstractNumId w:val="17"/>
  </w:num>
  <w:num w:numId="29">
    <w:abstractNumId w:val="21"/>
  </w:num>
  <w:num w:numId="30">
    <w:abstractNumId w:val="22"/>
  </w:num>
  <w:num w:numId="31">
    <w:abstractNumId w:val="8"/>
  </w:num>
  <w:num w:numId="32">
    <w:abstractNumId w:val="26"/>
  </w:num>
  <w:num w:numId="33">
    <w:abstractNumId w:val="11"/>
  </w:num>
  <w:num w:numId="34">
    <w:abstractNumId w:val="13"/>
  </w:num>
  <w:num w:numId="35">
    <w:abstractNumId w:val="29"/>
  </w:num>
  <w:num w:numId="36">
    <w:abstractNumId w:val="7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2176"/>
    <w:rsid w:val="003B2176"/>
    <w:rsid w:val="003B7F5B"/>
    <w:rsid w:val="00D2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FF296"/>
  <w15:docId w15:val="{D573475D-5C04-4C9D-AA8A-E994EEEB6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4710</Words>
  <Characters>26849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2019-03-18T15:40:00Z</dcterms:created>
  <dcterms:modified xsi:type="dcterms:W3CDTF">2019-03-18T15:55:00Z</dcterms:modified>
</cp:coreProperties>
</file>