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E20ADF">
        <w:rPr>
          <w:rFonts w:ascii="Arial Narrow" w:hAnsi="Arial Narrow"/>
          <w:b/>
        </w:rPr>
        <w:t>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E20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FRALEN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E20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46853111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E20AD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059 76  Rakúsy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Default="00E20A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Účtovná jednotka nie je súčasťou konsolidovaného celku.</w:t>
      </w:r>
    </w:p>
    <w:p w:rsidR="00E20ADF" w:rsidRPr="00A55E63" w:rsidRDefault="00E20ADF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  <w:tc>
          <w:tcPr>
            <w:tcW w:w="3342" w:type="dxa"/>
          </w:tcPr>
          <w:p w:rsidR="002D7E6D" w:rsidRPr="00A55E63" w:rsidRDefault="002D7E6D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Default="00E20AD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nemá pracovníkov.</w:t>
      </w:r>
    </w:p>
    <w:p w:rsidR="00E20ADF" w:rsidRPr="00A55E63" w:rsidRDefault="00E20AD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Default="00E20A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zaobstarala dlhodobý majetok, ktorý bol zaradený do používania a v súlade s odpisovým plánom odpisovaný, pričom účtovné a daňové odpisy sa rovnajú.</w:t>
      </w:r>
    </w:p>
    <w:p w:rsidR="00E20ADF" w:rsidRPr="00A55E63" w:rsidRDefault="00E20A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Default="00E20A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Účtovná jednotka zostavila účtovnú závierku ako </w:t>
      </w:r>
      <w:proofErr w:type="spellStart"/>
      <w:r>
        <w:rPr>
          <w:rFonts w:ascii="Arial" w:hAnsi="Arial" w:cs="Arial"/>
          <w:spacing w:val="-5"/>
          <w:sz w:val="22"/>
          <w:szCs w:val="22"/>
        </w:rPr>
        <w:t>mikro</w:t>
      </w:r>
      <w:proofErr w:type="spellEnd"/>
      <w:r>
        <w:rPr>
          <w:rFonts w:ascii="Arial" w:hAnsi="Arial" w:cs="Arial"/>
          <w:spacing w:val="-5"/>
          <w:sz w:val="22"/>
          <w:szCs w:val="22"/>
        </w:rPr>
        <w:t xml:space="preserve"> účtovná jednotka. Naďalej pokračuje v časovom rozlišovaní nákladov aj v nevýznamnej výške.</w:t>
      </w:r>
    </w:p>
    <w:p w:rsidR="00E20ADF" w:rsidRPr="00A55E63" w:rsidRDefault="00E20A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Default="00E20A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neúčtovala o dotáciách.</w:t>
      </w:r>
    </w:p>
    <w:p w:rsidR="00E20ADF" w:rsidRPr="00A55E63" w:rsidRDefault="00E20AD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Default="00E20ADF" w:rsidP="00AD749D">
      <w:pPr>
        <w:spacing w:before="1" w:line="28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>Účtovná jednotka neúčtovala o významných opravách chýb.</w:t>
      </w:r>
    </w:p>
    <w:p w:rsidR="00E20ADF" w:rsidRPr="00A55E63" w:rsidRDefault="00E20ADF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Účtovná jednotka neúčtovala o nákladoch alebo výnosoch, ktoré by mali výnimočný rozsah alebo výskyt.</w:t>
      </w:r>
    </w:p>
    <w:p w:rsidR="00E20ADF" w:rsidRPr="00A55E63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neeviduje záväzky so zostatkovou dobou splatnosti dlhšou ako 5 rokov.</w:t>
      </w:r>
    </w:p>
    <w:p w:rsidR="00E20ADF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má zmluvu o úvere, ktorá je zabezpečená záložným právom k motorovému vozidlu Mercedes, na nákup ktorého bol tento úver aj poskytnutý.</w:t>
      </w:r>
    </w:p>
    <w:p w:rsidR="00E20ADF" w:rsidRPr="00A55E63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neúčtuje o vlastných akciách.</w:t>
      </w:r>
    </w:p>
    <w:p w:rsidR="00E20ADF" w:rsidRPr="00A55E63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E20ADF">
        <w:rPr>
          <w:rFonts w:ascii="Arial" w:hAnsi="Arial" w:cs="Arial"/>
          <w:spacing w:val="-5"/>
          <w:sz w:val="22"/>
          <w:szCs w:val="22"/>
        </w:rPr>
        <w:t xml:space="preserve"> účtovná jednotka nemá obsahovú náplň pre túto oblasť.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jednotka neposkytla pôžičky členovi štatutárneho orgánu.</w:t>
      </w:r>
    </w:p>
    <w:p w:rsidR="00E20ADF" w:rsidRPr="00A55E63" w:rsidRDefault="00E20AD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  <w:r w:rsidR="00E20ADF">
        <w:rPr>
          <w:rFonts w:ascii="Arial" w:hAnsi="Arial" w:cs="Arial"/>
          <w:spacing w:val="2"/>
          <w:sz w:val="22"/>
          <w:szCs w:val="22"/>
        </w:rPr>
        <w:t xml:space="preserve"> účtovná jednotka nemá náplň pre túto oblasť.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E20ADF">
        <w:rPr>
          <w:rFonts w:ascii="Arial" w:hAnsi="Arial" w:cs="Arial"/>
          <w:sz w:val="22"/>
          <w:szCs w:val="22"/>
        </w:rPr>
        <w:t xml:space="preserve"> účtovná jednotka nemá náplň pre túto oblasť.</w:t>
      </w:r>
    </w:p>
    <w:sectPr w:rsidR="009D5C84" w:rsidRPr="00A55E63" w:rsidSect="001954B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4FBB" w:rsidRDefault="002F4FBB">
      <w:r>
        <w:separator/>
      </w:r>
    </w:p>
  </w:endnote>
  <w:endnote w:type="continuationSeparator" w:id="0">
    <w:p w:rsidR="002F4FBB" w:rsidRDefault="002F4F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A04FE0">
    <w:pPr>
      <w:spacing w:line="200" w:lineRule="exact"/>
      <w:rPr>
        <w:sz w:val="20"/>
        <w:szCs w:val="20"/>
      </w:rPr>
    </w:pPr>
    <w:r w:rsidRPr="00A04FE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A04FE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A04FE0">
                  <w:fldChar w:fldCharType="separate"/>
                </w:r>
                <w:r w:rsidR="00E20ADF">
                  <w:rPr>
                    <w:rFonts w:cs="Times New Roman"/>
                    <w:noProof/>
                  </w:rPr>
                  <w:t>3</w:t>
                </w:r>
                <w:r w:rsidR="00A04FE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4FBB" w:rsidRDefault="002F4FBB">
      <w:r>
        <w:separator/>
      </w:r>
    </w:p>
  </w:footnote>
  <w:footnote w:type="continuationSeparator" w:id="0">
    <w:p w:rsidR="002F4FBB" w:rsidRDefault="002F4F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E20ADF">
      <w:rPr>
        <w:rFonts w:ascii="Arial" w:hAnsi="Arial" w:cs="Arial"/>
        <w:sz w:val="22"/>
        <w:szCs w:val="22"/>
        <w:bdr w:val="single" w:sz="4" w:space="0" w:color="auto"/>
      </w:rPr>
      <w:t>46853111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E20ADF">
      <w:rPr>
        <w:rFonts w:ascii="Arial" w:hAnsi="Arial" w:cs="Arial"/>
        <w:sz w:val="22"/>
        <w:szCs w:val="22"/>
        <w:bdr w:val="single" w:sz="4" w:space="0" w:color="auto"/>
      </w:rPr>
      <w:t>2023624427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25B26"/>
    <w:rsid w:val="001406AD"/>
    <w:rsid w:val="001954B3"/>
    <w:rsid w:val="002401F1"/>
    <w:rsid w:val="002C12B4"/>
    <w:rsid w:val="002D7E6D"/>
    <w:rsid w:val="002F4FBB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006E2"/>
    <w:rsid w:val="00844508"/>
    <w:rsid w:val="008771A6"/>
    <w:rsid w:val="00913435"/>
    <w:rsid w:val="00916772"/>
    <w:rsid w:val="009A27D0"/>
    <w:rsid w:val="009D3D78"/>
    <w:rsid w:val="009D5C84"/>
    <w:rsid w:val="00A04FE0"/>
    <w:rsid w:val="00A55E63"/>
    <w:rsid w:val="00AD6C8A"/>
    <w:rsid w:val="00AD749D"/>
    <w:rsid w:val="00B15E67"/>
    <w:rsid w:val="00B7440A"/>
    <w:rsid w:val="00C01CB7"/>
    <w:rsid w:val="00CC3205"/>
    <w:rsid w:val="00CD545D"/>
    <w:rsid w:val="00E20ADF"/>
    <w:rsid w:val="00EB4798"/>
    <w:rsid w:val="00EB55FA"/>
    <w:rsid w:val="00EE170B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954B3"/>
    <w:rPr>
      <w:lang w:val="sk-SK"/>
    </w:rPr>
  </w:style>
  <w:style w:type="paragraph" w:styleId="Nadpis1">
    <w:name w:val="heading 1"/>
    <w:basedOn w:val="Normlny"/>
    <w:uiPriority w:val="1"/>
    <w:qFormat/>
    <w:rsid w:val="001954B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954B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954B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954B3"/>
  </w:style>
  <w:style w:type="paragraph" w:customStyle="1" w:styleId="TableParagraph">
    <w:name w:val="Table Paragraph"/>
    <w:basedOn w:val="Normlny"/>
    <w:uiPriority w:val="1"/>
    <w:qFormat/>
    <w:rsid w:val="001954B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1140</Words>
  <Characters>6502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Používateľ systému Windows</cp:lastModifiedBy>
  <cp:revision>2</cp:revision>
  <cp:lastPrinted>2019-03-19T18:00:00Z</cp:lastPrinted>
  <dcterms:created xsi:type="dcterms:W3CDTF">2019-03-19T18:01:00Z</dcterms:created>
  <dcterms:modified xsi:type="dcterms:W3CDTF">2019-03-19T18:01:00Z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