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1456F4">
        <w:rPr>
          <w:rFonts w:ascii="Arial Narrow" w:hAnsi="Arial Narrow"/>
          <w:b/>
        </w:rPr>
        <w:t>2018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1456F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ADOZ TRANS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1456F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50915355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1456F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059 06  Mlynčeky 23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1456F4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Default="001456F4" w:rsidP="00AD6C8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Ku koncu roka 2018 mala účtovná jednotka fyzický stav – 1 zamestnanec.</w:t>
      </w:r>
    </w:p>
    <w:p w:rsidR="001456F4" w:rsidRPr="00A55E63" w:rsidRDefault="001456F4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1456F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3342" w:type="dxa"/>
          </w:tcPr>
          <w:p w:rsidR="002D7E6D" w:rsidRPr="00A55E63" w:rsidRDefault="001456F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1456F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zostavila účtovnú závierku ako riadnu k poslednému dňu účtovného obdobia za splnenia predpokladu, že bude naďalej pokračovať vo svojej činnosti.</w:t>
      </w:r>
    </w:p>
    <w:p w:rsidR="001456F4" w:rsidRPr="00A55E63" w:rsidRDefault="001456F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1456F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v roku 2018 obstarala dlhodobý hmotný majetok, ktorý bol v súlade s odpisovým plánom zaradený do príslušnej odpisovej skupiny, odpisovaný rovnomerne a účtovné a daňové odpisy sa rovnajú.</w:t>
      </w:r>
    </w:p>
    <w:p w:rsidR="001456F4" w:rsidRPr="00A55E63" w:rsidRDefault="001456F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Default="001456F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Účtovná jednotka zostavila účtovnú závierku ako </w:t>
      </w:r>
      <w:proofErr w:type="spellStart"/>
      <w:r>
        <w:rPr>
          <w:rFonts w:ascii="Arial" w:hAnsi="Arial" w:cs="Arial"/>
          <w:spacing w:val="-5"/>
          <w:sz w:val="22"/>
          <w:szCs w:val="22"/>
        </w:rPr>
        <w:t>mikro</w:t>
      </w:r>
      <w:proofErr w:type="spellEnd"/>
      <w:r>
        <w:rPr>
          <w:rFonts w:ascii="Arial" w:hAnsi="Arial" w:cs="Arial"/>
          <w:spacing w:val="-5"/>
          <w:sz w:val="22"/>
          <w:szCs w:val="22"/>
        </w:rPr>
        <w:t xml:space="preserve"> účtovná jednotka, naďalej časovo rozlišuje náklady a výnosy aj v nevýznamných čiastkach.</w:t>
      </w:r>
    </w:p>
    <w:p w:rsidR="001456F4" w:rsidRPr="00A55E63" w:rsidRDefault="001456F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Default="001456F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neúčtovala o dotáciách.</w:t>
      </w:r>
    </w:p>
    <w:p w:rsidR="001456F4" w:rsidRPr="00A55E63" w:rsidRDefault="001456F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1456F4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Účtovná jednotka neúčtovala o významných opravách chýb minulých účtovných období.</w:t>
      </w:r>
    </w:p>
    <w:p w:rsidR="001456F4" w:rsidRPr="00A55E63" w:rsidRDefault="001456F4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1456F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Účtovná jednotka neúčtovala o nákladoch alebo výnosoch, ktoré by mali výnimočný výskyt, resp. rozsah.</w:t>
      </w:r>
    </w:p>
    <w:p w:rsidR="001456F4" w:rsidRPr="00A55E63" w:rsidRDefault="001456F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1456F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neeviduje záväzky so zostatkovou dobou splatnosti dlhšou ako 5 rokov.</w:t>
      </w:r>
    </w:p>
    <w:p w:rsidR="001456F4" w:rsidRPr="00A55E63" w:rsidRDefault="001456F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1456F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Zabezpečené záväzky ku  koncu roka 2018 sú v sume 8 354,48 Eur – leasing – zabezpečenie </w:t>
      </w:r>
      <w:proofErr w:type="spellStart"/>
      <w:r>
        <w:rPr>
          <w:rFonts w:ascii="Arial" w:hAnsi="Arial" w:cs="Arial"/>
          <w:sz w:val="22"/>
          <w:szCs w:val="22"/>
        </w:rPr>
        <w:t>blankozmenkou</w:t>
      </w:r>
      <w:proofErr w:type="spellEnd"/>
      <w:r>
        <w:rPr>
          <w:rFonts w:ascii="Arial" w:hAnsi="Arial" w:cs="Arial"/>
          <w:sz w:val="22"/>
          <w:szCs w:val="22"/>
        </w:rPr>
        <w:t xml:space="preserve"> a ručiteľským záväzkom tretej osoby – Zuzana Skupinová</w:t>
      </w:r>
    </w:p>
    <w:p w:rsidR="001456F4" w:rsidRPr="00A55E63" w:rsidRDefault="001456F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1456F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neúčtuje o akciách.</w:t>
      </w:r>
    </w:p>
    <w:p w:rsidR="001456F4" w:rsidRPr="00A55E63" w:rsidRDefault="001456F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Default="001456F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 bod č. 4 písmená a až d nemá účtovná jednotka náplň.</w:t>
      </w:r>
    </w:p>
    <w:p w:rsidR="001456F4" w:rsidRPr="00A55E63" w:rsidRDefault="001456F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456F4" w:rsidRDefault="001456F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 bod č. 5 písmená a až d nemá účtovná jednotka náplň.</w:t>
      </w:r>
    </w:p>
    <w:p w:rsidR="001456F4" w:rsidRPr="00A55E63" w:rsidRDefault="001456F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1456F4" w:rsidRPr="00A55E63" w:rsidRDefault="001456F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 túto oblasť nemá účtovná jednotka náplň.</w:t>
      </w:r>
    </w:p>
    <w:sectPr w:rsidR="001456F4" w:rsidRPr="00A55E63" w:rsidSect="001954B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5A22" w:rsidRDefault="00C15A22">
      <w:r>
        <w:separator/>
      </w:r>
    </w:p>
  </w:endnote>
  <w:endnote w:type="continuationSeparator" w:id="0">
    <w:p w:rsidR="00C15A22" w:rsidRDefault="00C15A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DB3FAD">
    <w:pPr>
      <w:spacing w:line="200" w:lineRule="exact"/>
      <w:rPr>
        <w:sz w:val="20"/>
        <w:szCs w:val="20"/>
      </w:rPr>
    </w:pPr>
    <w:r w:rsidRPr="00DB3FAD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DB3FAD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DB3FAD">
                  <w:fldChar w:fldCharType="separate"/>
                </w:r>
                <w:r w:rsidR="001456F4">
                  <w:rPr>
                    <w:rFonts w:cs="Times New Roman"/>
                    <w:noProof/>
                  </w:rPr>
                  <w:t>3</w:t>
                </w:r>
                <w:r w:rsidR="00DB3FAD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5A22" w:rsidRDefault="00C15A22">
      <w:r>
        <w:separator/>
      </w:r>
    </w:p>
  </w:footnote>
  <w:footnote w:type="continuationSeparator" w:id="0">
    <w:p w:rsidR="00C15A22" w:rsidRDefault="00C15A2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1456F4">
      <w:rPr>
        <w:rFonts w:ascii="Arial" w:hAnsi="Arial" w:cs="Arial"/>
        <w:sz w:val="22"/>
        <w:szCs w:val="22"/>
        <w:bdr w:val="single" w:sz="4" w:space="0" w:color="auto"/>
      </w:rPr>
      <w:t>50915355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1456F4">
      <w:rPr>
        <w:rFonts w:ascii="Arial" w:hAnsi="Arial" w:cs="Arial"/>
        <w:sz w:val="22"/>
        <w:szCs w:val="22"/>
        <w:bdr w:val="single" w:sz="4" w:space="0" w:color="auto"/>
      </w:rPr>
      <w:t>2120538288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819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25B26"/>
    <w:rsid w:val="001406AD"/>
    <w:rsid w:val="001456F4"/>
    <w:rsid w:val="001954B3"/>
    <w:rsid w:val="002401F1"/>
    <w:rsid w:val="002C12B4"/>
    <w:rsid w:val="002D7E6D"/>
    <w:rsid w:val="003657F5"/>
    <w:rsid w:val="00373635"/>
    <w:rsid w:val="003D056F"/>
    <w:rsid w:val="00401155"/>
    <w:rsid w:val="004A2BF3"/>
    <w:rsid w:val="0055784D"/>
    <w:rsid w:val="00623868"/>
    <w:rsid w:val="00637F73"/>
    <w:rsid w:val="00676DB4"/>
    <w:rsid w:val="008006E2"/>
    <w:rsid w:val="00844508"/>
    <w:rsid w:val="008771A6"/>
    <w:rsid w:val="00913435"/>
    <w:rsid w:val="00916772"/>
    <w:rsid w:val="009A27D0"/>
    <w:rsid w:val="009D3D78"/>
    <w:rsid w:val="009D5C84"/>
    <w:rsid w:val="00A55E63"/>
    <w:rsid w:val="00AD6C8A"/>
    <w:rsid w:val="00AD749D"/>
    <w:rsid w:val="00B15E67"/>
    <w:rsid w:val="00B7440A"/>
    <w:rsid w:val="00C01CB7"/>
    <w:rsid w:val="00C15A22"/>
    <w:rsid w:val="00CC3205"/>
    <w:rsid w:val="00CD545D"/>
    <w:rsid w:val="00DB3FAD"/>
    <w:rsid w:val="00EB4798"/>
    <w:rsid w:val="00EB55FA"/>
    <w:rsid w:val="00EE170B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954B3"/>
    <w:rPr>
      <w:lang w:val="sk-SK"/>
    </w:rPr>
  </w:style>
  <w:style w:type="paragraph" w:styleId="Nadpis1">
    <w:name w:val="heading 1"/>
    <w:basedOn w:val="Normlny"/>
    <w:uiPriority w:val="1"/>
    <w:qFormat/>
    <w:rsid w:val="001954B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954B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954B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954B3"/>
  </w:style>
  <w:style w:type="paragraph" w:customStyle="1" w:styleId="TableParagraph">
    <w:name w:val="Table Paragraph"/>
    <w:basedOn w:val="Normlny"/>
    <w:uiPriority w:val="1"/>
    <w:qFormat/>
    <w:rsid w:val="001954B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1173</Words>
  <Characters>6690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dcterms:created xsi:type="dcterms:W3CDTF">2019-03-19T19:03:00Z</dcterms:created>
  <dcterms:modified xsi:type="dcterms:W3CDTF">2019-03-19T19:03:00Z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