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411C" w:rsidRDefault="0062411C" w:rsidP="0062411C">
      <w:pPr>
        <w:pStyle w:val="Nzov"/>
        <w:spacing w:before="0" w:after="0" w:line="240" w:lineRule="auto"/>
      </w:pPr>
      <w:r>
        <w:t xml:space="preserve">POZNÁMKY </w:t>
      </w:r>
    </w:p>
    <w:p w:rsidR="0062411C" w:rsidRDefault="0062411C" w:rsidP="0062411C">
      <w:pPr>
        <w:pStyle w:val="Nzov"/>
        <w:spacing w:before="0" w:after="0" w:line="240" w:lineRule="auto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201</w:t>
      </w:r>
      <w:r w:rsidR="00FB5890">
        <w:rPr>
          <w:i/>
          <w:iCs/>
          <w:color w:val="FF0000"/>
        </w:rPr>
        <w:t>8</w:t>
      </w:r>
    </w:p>
    <w:p w:rsidR="0062411C" w:rsidRDefault="0062411C" w:rsidP="0062411C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2411C" w:rsidRDefault="0062411C" w:rsidP="0062411C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2411C" w:rsidRPr="0059068B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62411C" w:rsidRPr="00604871" w:rsidRDefault="0062411C" w:rsidP="0062411C">
      <w:pPr>
        <w:spacing w:after="0" w:line="240" w:lineRule="auto"/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Obchodné meno a sídlo Spoločnosti: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Trans &amp; Rent s. r.o.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Limbová 3058/23, 010 07 Žilina</w:t>
      </w:r>
    </w:p>
    <w:p w:rsidR="00334080" w:rsidRDefault="00334080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>
        <w:rPr>
          <w:i/>
          <w:iCs/>
          <w:color w:val="FF0000"/>
          <w:sz w:val="20"/>
        </w:rPr>
        <w:t xml:space="preserve"> Trans &amp; Rent  s. r.o.</w:t>
      </w:r>
      <w:r>
        <w:rPr>
          <w:sz w:val="20"/>
        </w:rPr>
        <w:t xml:space="preserve"> (ďalej len „Spoločnosť“) bola založená </w:t>
      </w:r>
      <w:r>
        <w:rPr>
          <w:i/>
          <w:iCs/>
          <w:color w:val="FF0000"/>
          <w:sz w:val="20"/>
        </w:rPr>
        <w:t>28.02.2002</w:t>
      </w:r>
      <w:r>
        <w:rPr>
          <w:sz w:val="20"/>
        </w:rPr>
        <w:t xml:space="preserve"> a do obchodného registra bola zapísaná </w:t>
      </w:r>
      <w:r>
        <w:rPr>
          <w:i/>
          <w:iCs/>
          <w:color w:val="FF0000"/>
          <w:sz w:val="20"/>
        </w:rPr>
        <w:t>28.02.2002</w:t>
      </w:r>
      <w:r>
        <w:rPr>
          <w:sz w:val="20"/>
        </w:rPr>
        <w:t xml:space="preserve"> (Obchodný register Okresného súdu v Žiline, oddiel </w:t>
      </w:r>
      <w:r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>
        <w:rPr>
          <w:i/>
          <w:iCs/>
          <w:color w:val="FF0000"/>
          <w:sz w:val="20"/>
        </w:rPr>
        <w:t>13429/L</w:t>
      </w:r>
      <w:r>
        <w:rPr>
          <w:sz w:val="20"/>
        </w:rPr>
        <w:t>).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Hlavné činnosti Spoločnosti podľa výpisu z obchodného registra: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obchodná činnosť v rozsahu voľných živnosti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sprostredkovanie obchodu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sprostredkovateľská činnosť v oblasti služieb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F85E63">
        <w:rPr>
          <w:color w:val="000000"/>
          <w:sz w:val="20"/>
        </w:rPr>
        <w:t>kuriérske služby</w:t>
      </w:r>
    </w:p>
    <w:p w:rsidR="00F85E63" w:rsidRDefault="00F85E63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skladovanie</w:t>
      </w:r>
    </w:p>
    <w:p w:rsidR="0062411C" w:rsidRPr="00BD54A9" w:rsidRDefault="0062411C" w:rsidP="0062411C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 xml:space="preserve">Priemerný počet zamestnancov 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>
        <w:rPr>
          <w:i/>
          <w:iCs/>
          <w:color w:val="FF0000"/>
          <w:sz w:val="20"/>
        </w:rPr>
        <w:t>201</w:t>
      </w:r>
      <w:r w:rsidR="00FB5890">
        <w:rPr>
          <w:i/>
          <w:iCs/>
          <w:color w:val="FF0000"/>
          <w:sz w:val="20"/>
        </w:rPr>
        <w:t>8</w:t>
      </w:r>
      <w:r>
        <w:rPr>
          <w:i/>
          <w:iCs/>
          <w:color w:val="FF0000"/>
          <w:sz w:val="20"/>
        </w:rPr>
        <w:t xml:space="preserve">  </w:t>
      </w:r>
      <w:r w:rsidR="00FB5890">
        <w:rPr>
          <w:i/>
          <w:iCs/>
          <w:color w:val="FF0000"/>
          <w:sz w:val="20"/>
        </w:rPr>
        <w:t>jedného</w:t>
      </w:r>
      <w:r w:rsidRPr="00CE1C61">
        <w:rPr>
          <w:sz w:val="20"/>
        </w:rPr>
        <w:t xml:space="preserve"> zamestnanc</w:t>
      </w:r>
      <w:r w:rsidR="00FB5890">
        <w:rPr>
          <w:sz w:val="20"/>
        </w:rPr>
        <w:t>a</w:t>
      </w:r>
      <w:r>
        <w:rPr>
          <w:sz w:val="20"/>
        </w:rPr>
        <w:t xml:space="preserve">. 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Právny dôvod na zostavenie účtovnej závierky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201</w:t>
      </w:r>
      <w:r w:rsidR="00FB5890">
        <w:rPr>
          <w:i/>
          <w:iCs/>
          <w:color w:val="FF0000"/>
          <w:sz w:val="20"/>
        </w:rPr>
        <w:t>8</w:t>
      </w:r>
      <w:r>
        <w:rPr>
          <w:sz w:val="20"/>
        </w:rPr>
        <w:t xml:space="preserve"> je zostavená ako riadna účtovná závierka podľa § 17 ods. 6 zákona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201</w:t>
      </w:r>
      <w:r w:rsidR="00FB5890">
        <w:rPr>
          <w:i/>
          <w:iCs/>
          <w:color w:val="FF0000"/>
          <w:sz w:val="20"/>
        </w:rPr>
        <w:t>8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201</w:t>
      </w:r>
      <w:r w:rsidR="00FB5890">
        <w:rPr>
          <w:i/>
          <w:iCs/>
          <w:color w:val="FF0000"/>
          <w:sz w:val="20"/>
        </w:rPr>
        <w:t>8</w:t>
      </w:r>
      <w:r>
        <w:rPr>
          <w:sz w:val="20"/>
        </w:rPr>
        <w:t>.</w:t>
      </w:r>
    </w:p>
    <w:p w:rsidR="0062411C" w:rsidRDefault="0062411C" w:rsidP="0062411C">
      <w:pPr>
        <w:spacing w:after="0" w:line="240" w:lineRule="auto"/>
        <w:jc w:val="both"/>
        <w:rPr>
          <w:sz w:val="20"/>
        </w:rPr>
      </w:pP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62411C" w:rsidRPr="0059068B" w:rsidRDefault="0062411C" w:rsidP="0062411C">
      <w:pPr>
        <w:spacing w:after="0" w:line="240" w:lineRule="auto"/>
      </w:pPr>
    </w:p>
    <w:p w:rsidR="0062411C" w:rsidRDefault="00F85E63" w:rsidP="0062411C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>1.</w:t>
      </w:r>
      <w:r>
        <w:tab/>
      </w:r>
      <w:r w:rsidR="0062411C">
        <w:t xml:space="preserve">Orgány Spoločnosti </w:t>
      </w:r>
    </w:p>
    <w:p w:rsidR="0062411C" w:rsidRPr="009E7C06" w:rsidRDefault="0062411C" w:rsidP="0062411C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Ing. </w:t>
      </w:r>
      <w:r w:rsidR="00F85E63">
        <w:rPr>
          <w:i/>
          <w:iCs/>
          <w:color w:val="FF0000"/>
          <w:sz w:val="20"/>
        </w:rPr>
        <w:t>Martin Jurkovič PhD., Bajzova 3120/32, Žilina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Ing. </w:t>
      </w:r>
      <w:r w:rsidR="00F85E63">
        <w:rPr>
          <w:i/>
          <w:iCs/>
          <w:color w:val="FF0000"/>
          <w:sz w:val="20"/>
        </w:rPr>
        <w:t>Jaroslav Jaroš PhD.</w:t>
      </w:r>
      <w:r>
        <w:rPr>
          <w:i/>
          <w:iCs/>
          <w:color w:val="FF0000"/>
          <w:sz w:val="20"/>
        </w:rPr>
        <w:t xml:space="preserve">, </w:t>
      </w:r>
      <w:r w:rsidR="00F85E63">
        <w:rPr>
          <w:i/>
          <w:iCs/>
          <w:color w:val="FF0000"/>
          <w:sz w:val="20"/>
        </w:rPr>
        <w:t>Limbová 3058/23</w:t>
      </w:r>
      <w:r>
        <w:rPr>
          <w:i/>
          <w:iCs/>
          <w:color w:val="FF0000"/>
          <w:sz w:val="20"/>
        </w:rPr>
        <w:t>, Žilina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62411C" w:rsidRDefault="00F85E63" w:rsidP="0062411C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>2.</w:t>
      </w:r>
      <w:r>
        <w:tab/>
      </w:r>
      <w:r w:rsidR="0062411C">
        <w:t>Informácie o </w:t>
      </w:r>
      <w:r w:rsidR="0062411C">
        <w:rPr>
          <w:i/>
          <w:iCs/>
          <w:color w:val="FF0000"/>
        </w:rPr>
        <w:t>spoločníkoch</w:t>
      </w:r>
      <w:r w:rsidR="0062411C">
        <w:t xml:space="preserve"> Spoločnosti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201</w:t>
      </w:r>
      <w:r w:rsidR="00FB5890">
        <w:rPr>
          <w:i/>
          <w:iCs/>
          <w:color w:val="FF0000"/>
          <w:sz w:val="20"/>
        </w:rPr>
        <w:t>8</w:t>
      </w:r>
      <w:r>
        <w:rPr>
          <w:sz w:val="20"/>
        </w:rPr>
        <w:t>: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62411C" w:rsidRPr="004A6FBB" w:rsidTr="0062411C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2411C" w:rsidRPr="004A6FBB" w:rsidRDefault="0062411C" w:rsidP="0062411C">
            <w:pPr>
              <w:spacing w:after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62411C" w:rsidRPr="004A6FBB" w:rsidRDefault="0062411C" w:rsidP="0062411C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F85E63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4A6FBB">
              <w:rPr>
                <w:sz w:val="20"/>
              </w:rPr>
              <w:t xml:space="preserve">Ing. </w:t>
            </w:r>
            <w:r w:rsidR="00F85E63">
              <w:rPr>
                <w:sz w:val="20"/>
              </w:rPr>
              <w:t>Martin Jurkovič PhD.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2411C" w:rsidRPr="004A6FBB" w:rsidRDefault="00F85E63" w:rsidP="00F85E63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3320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62411C" w:rsidRPr="004A6FBB" w:rsidRDefault="00F85E63" w:rsidP="00F85E63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</w:t>
            </w:r>
            <w:r w:rsidR="0062411C" w:rsidRPr="004A6FBB"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62411C" w:rsidRPr="004A6FBB" w:rsidRDefault="00F85E63" w:rsidP="00F85E63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</w:t>
            </w:r>
            <w:r w:rsidR="0062411C" w:rsidRPr="004A6FBB">
              <w:rPr>
                <w:bCs/>
                <w:sz w:val="18"/>
                <w:szCs w:val="18"/>
              </w:rPr>
              <w:t>0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F85E63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4A6FBB">
              <w:rPr>
                <w:sz w:val="20"/>
              </w:rPr>
              <w:t xml:space="preserve">Ing. </w:t>
            </w:r>
            <w:r w:rsidR="00F85E63">
              <w:rPr>
                <w:sz w:val="20"/>
              </w:rPr>
              <w:t>Jaroslav Jaroš PhD.</w:t>
            </w: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62411C" w:rsidRPr="004A6FBB" w:rsidRDefault="00F85E63" w:rsidP="00F85E63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3320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:rsidR="0062411C" w:rsidRPr="004A6FBB" w:rsidRDefault="0062411C" w:rsidP="00F85E63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 w:rsidRPr="004A6FBB">
              <w:rPr>
                <w:sz w:val="18"/>
                <w:szCs w:val="18"/>
              </w:rPr>
              <w:t xml:space="preserve">    </w:t>
            </w:r>
            <w:r w:rsidR="00F85E63">
              <w:rPr>
                <w:sz w:val="18"/>
                <w:szCs w:val="18"/>
              </w:rPr>
              <w:t>5</w:t>
            </w:r>
            <w:r w:rsidRPr="004A6FBB">
              <w:rPr>
                <w:sz w:val="18"/>
                <w:szCs w:val="18"/>
              </w:rPr>
              <w:t>0</w:t>
            </w:r>
          </w:p>
        </w:tc>
        <w:tc>
          <w:tcPr>
            <w:tcW w:w="1976" w:type="dxa"/>
            <w:tcBorders>
              <w:bottom w:val="single" w:sz="12" w:space="0" w:color="auto"/>
            </w:tcBorders>
            <w:vAlign w:val="bottom"/>
          </w:tcPr>
          <w:p w:rsidR="0062411C" w:rsidRPr="004A6FBB" w:rsidRDefault="00F85E63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5</w:t>
            </w:r>
            <w:r w:rsidR="0062411C" w:rsidRPr="004A6FBB">
              <w:rPr>
                <w:sz w:val="18"/>
                <w:szCs w:val="18"/>
              </w:rPr>
              <w:t>0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 xml:space="preserve"> 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doubleright"/>
            </w:pPr>
            <w:r w:rsidRPr="004A6FBB">
              <w:t>6640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doubleright"/>
            </w:pPr>
            <w:r w:rsidRPr="004A6FBB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doubleright"/>
            </w:pPr>
            <w:r w:rsidRPr="004A6FBB">
              <w:t>100</w:t>
            </w:r>
          </w:p>
        </w:tc>
      </w:tr>
    </w:tbl>
    <w:p w:rsidR="0062411C" w:rsidRPr="00604871" w:rsidRDefault="0062411C" w:rsidP="0062411C"/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62411C" w:rsidRPr="0059068B" w:rsidRDefault="0062411C" w:rsidP="0062411C">
      <w:pPr>
        <w:spacing w:after="0"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Východiská pre zostavenie účtovnej závierky</w:t>
      </w:r>
    </w:p>
    <w:p w:rsidR="0062411C" w:rsidRDefault="0062411C" w:rsidP="0062411C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62411C" w:rsidRDefault="0062411C" w:rsidP="0062411C">
      <w:pPr>
        <w:pStyle w:val="odstavecbezcisla"/>
        <w:spacing w:line="240" w:lineRule="auto"/>
        <w:ind w:left="425"/>
      </w:pPr>
    </w:p>
    <w:p w:rsidR="00F85E63" w:rsidRDefault="00F85E63" w:rsidP="0062411C">
      <w:pPr>
        <w:pStyle w:val="odstavecbezcisla"/>
        <w:spacing w:line="240" w:lineRule="auto"/>
        <w:ind w:left="425"/>
      </w:pPr>
    </w:p>
    <w:p w:rsidR="0062411C" w:rsidRDefault="0062411C" w:rsidP="0062411C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62411C" w:rsidRPr="004058C0" w:rsidRDefault="0062411C" w:rsidP="0062411C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 </w:t>
      </w:r>
      <w:r w:rsidRPr="004058C0">
        <w:t>.</w:t>
      </w:r>
      <w:r w:rsidRPr="004058C0">
        <w:rPr>
          <w:i/>
        </w:rPr>
        <w:t>..</w:t>
      </w:r>
    </w:p>
    <w:p w:rsidR="0062411C" w:rsidRPr="00274313" w:rsidRDefault="0062411C" w:rsidP="0062411C">
      <w:pPr>
        <w:pStyle w:val="odstavecbezcisla"/>
        <w:spacing w:line="240" w:lineRule="auto"/>
        <w:rPr>
          <w:i/>
          <w:color w:val="FF0000"/>
        </w:rPr>
      </w:pPr>
    </w:p>
    <w:p w:rsidR="0062411C" w:rsidRDefault="0062411C" w:rsidP="0062411C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(resp. vlastné náklady) je</w:t>
      </w:r>
    </w:p>
    <w:p w:rsidR="0062411C" w:rsidRDefault="0062411C" w:rsidP="0062411C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 xml:space="preserve"> 2 400 EUR  sa  odpisuje jednorazovo pri uvedení do používania.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Pr="009E7C06" w:rsidRDefault="0062411C" w:rsidP="0062411C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 1 700 EUR  a nižšia, sa odpisuje jednorazovo pri uvedení do používania.</w:t>
      </w:r>
    </w:p>
    <w:p w:rsidR="0062411C" w:rsidRDefault="0062411C" w:rsidP="0062411C">
      <w:pPr>
        <w:pStyle w:val="odstavecbezcisla"/>
        <w:spacing w:line="240" w:lineRule="auto"/>
        <w:ind w:left="425"/>
      </w:pPr>
    </w:p>
    <w:p w:rsidR="0062411C" w:rsidRDefault="0062411C" w:rsidP="0062411C">
      <w:pPr>
        <w:pStyle w:val="odstavecabc"/>
        <w:spacing w:before="0" w:after="0" w:line="240" w:lineRule="auto"/>
        <w:ind w:left="425"/>
      </w:pPr>
      <w:r>
        <w:t>Zásoby</w:t>
      </w:r>
    </w:p>
    <w:p w:rsidR="0062411C" w:rsidRDefault="0062411C" w:rsidP="0062411C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neúčtuje o zásobách, nakoľko jej hlavnou činnosťou je poskytovanie služieb. </w:t>
      </w:r>
    </w:p>
    <w:p w:rsidR="0062411C" w:rsidRDefault="0062411C" w:rsidP="0062411C">
      <w:pPr>
        <w:pStyle w:val="odstavecbezcisla"/>
        <w:spacing w:line="240" w:lineRule="auto"/>
        <w:rPr>
          <w:sz w:val="12"/>
        </w:rPr>
      </w:pPr>
    </w:p>
    <w:p w:rsidR="0062411C" w:rsidRDefault="0062411C" w:rsidP="0062411C">
      <w:pPr>
        <w:pStyle w:val="odstavecabc"/>
        <w:spacing w:before="0" w:after="0" w:line="240" w:lineRule="auto"/>
      </w:pPr>
      <w:r>
        <w:t xml:space="preserve">Pohľadávky </w:t>
      </w:r>
    </w:p>
    <w:p w:rsidR="0062411C" w:rsidRDefault="0062411C" w:rsidP="0062411C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Rezervy</w:t>
      </w:r>
    </w:p>
    <w:p w:rsidR="0062411C" w:rsidRDefault="0062411C" w:rsidP="0062411C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abc"/>
        <w:spacing w:before="0" w:after="0" w:line="240" w:lineRule="auto"/>
      </w:pPr>
      <w:r>
        <w:t>Cudzia mena</w:t>
      </w:r>
    </w:p>
    <w:p w:rsidR="0062411C" w:rsidRDefault="0062411C" w:rsidP="0062411C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Výnosy</w:t>
      </w:r>
    </w:p>
    <w:p w:rsidR="0062411C" w:rsidRDefault="0062411C" w:rsidP="0062411C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62411C" w:rsidRDefault="0062411C" w:rsidP="0062411C">
      <w:pPr>
        <w:pStyle w:val="Nadpis3"/>
        <w:spacing w:after="0" w:line="240" w:lineRule="auto"/>
        <w:rPr>
          <w:lang w:val="sk-SK"/>
        </w:rPr>
      </w:pPr>
    </w:p>
    <w:p w:rsidR="0062411C" w:rsidRPr="006D306E" w:rsidRDefault="0062411C" w:rsidP="0062411C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2411C" w:rsidRPr="00FF6D6A" w:rsidRDefault="0062411C" w:rsidP="0062411C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 xml:space="preserve">anuára </w:t>
      </w:r>
      <w:r w:rsidRPr="00355079">
        <w:rPr>
          <w:iCs w:val="0"/>
          <w:color w:val="FF0000"/>
        </w:rPr>
        <w:t>201</w:t>
      </w:r>
      <w:r w:rsidR="0047614C">
        <w:rPr>
          <w:iCs w:val="0"/>
          <w:color w:val="FF0000"/>
        </w:rPr>
        <w:t>8</w:t>
      </w:r>
      <w:r w:rsidRPr="00355079">
        <w:rPr>
          <w:iCs w:val="0"/>
          <w:color w:val="FF0000"/>
        </w:rPr>
        <w:t xml:space="preserve"> d</w:t>
      </w:r>
      <w:r>
        <w:rPr>
          <w:iCs w:val="0"/>
        </w:rPr>
        <w:t xml:space="preserve">o 31. decembra </w:t>
      </w:r>
      <w:r w:rsidRPr="00355079">
        <w:rPr>
          <w:iCs w:val="0"/>
          <w:color w:val="FF0000"/>
        </w:rPr>
        <w:t>201</w:t>
      </w:r>
      <w:r w:rsidR="0047614C">
        <w:rPr>
          <w:iCs w:val="0"/>
          <w:color w:val="FF0000"/>
        </w:rPr>
        <w:t>8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 nasle-dujúcej tabuľke</w:t>
      </w: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355079">
        <w:rPr>
          <w:b/>
          <w:iCs w:val="0"/>
        </w:rPr>
        <w:t>Pohyb obstarávacích cien</w:t>
      </w:r>
    </w:p>
    <w:p w:rsidR="0062411C" w:rsidRPr="00355079" w:rsidRDefault="0062411C" w:rsidP="0062411C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3"/>
        <w:gridCol w:w="1558"/>
        <w:gridCol w:w="994"/>
        <w:gridCol w:w="1134"/>
        <w:gridCol w:w="1984"/>
      </w:tblGrid>
      <w:tr w:rsidR="0062411C" w:rsidRPr="004A6FBB" w:rsidTr="0062411C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47614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201</w:t>
            </w:r>
            <w:r w:rsidR="0047614C">
              <w:rPr>
                <w:b/>
                <w:iCs w:val="0"/>
                <w:color w:val="FF0000"/>
                <w:sz w:val="18"/>
                <w:szCs w:val="18"/>
              </w:rPr>
              <w:t>8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62411C" w:rsidRPr="004A6FBB" w:rsidRDefault="0062411C" w:rsidP="0047614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31.12.201</w:t>
            </w:r>
            <w:r w:rsidR="0047614C">
              <w:rPr>
                <w:b/>
                <w:iCs w:val="0"/>
                <w:color w:val="FF0000"/>
                <w:sz w:val="18"/>
                <w:szCs w:val="18"/>
              </w:rPr>
              <w:t>8</w:t>
            </w: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271564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21583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293147</w:t>
            </w: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271564</w:t>
            </w:r>
          </w:p>
        </w:tc>
        <w:tc>
          <w:tcPr>
            <w:tcW w:w="99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21583</w:t>
            </w: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293147</w:t>
            </w: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       2. Stavby (021)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3. Samostatné hnuteľné veci a súbory </w:t>
            </w:r>
          </w:p>
          <w:p w:rsidR="0047614C" w:rsidRPr="004A6FBB" w:rsidRDefault="0047614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271564</w:t>
            </w:r>
          </w:p>
        </w:tc>
        <w:tc>
          <w:tcPr>
            <w:tcW w:w="99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21583</w:t>
            </w: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293147</w:t>
            </w: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4.Obstaranie hmotných investícií (042)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4" w:type="dxa"/>
            <w:vAlign w:val="center"/>
          </w:tcPr>
          <w:p w:rsidR="0047614C" w:rsidRPr="004A6FBB" w:rsidRDefault="0047614C" w:rsidP="00645DB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604871">
        <w:rPr>
          <w:b/>
          <w:iCs w:val="0"/>
        </w:rPr>
        <w:t>Pohyb oprávok, opravných položiek</w:t>
      </w:r>
    </w:p>
    <w:p w:rsidR="0062411C" w:rsidRPr="00604871" w:rsidRDefault="0062411C" w:rsidP="0062411C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992"/>
        <w:gridCol w:w="1134"/>
        <w:gridCol w:w="1984"/>
      </w:tblGrid>
      <w:tr w:rsidR="0062411C" w:rsidRPr="004A6FBB" w:rsidTr="0062411C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47614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Oprávky k 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1.1. 201</w:t>
            </w:r>
            <w:r w:rsidR="0047614C">
              <w:rPr>
                <w:b/>
                <w:iCs w:val="0"/>
                <w:color w:val="FF0000"/>
                <w:sz w:val="18"/>
                <w:szCs w:val="18"/>
              </w:rPr>
              <w:t>8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Oprávky</w:t>
            </w:r>
          </w:p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31.12.201</w:t>
            </w:r>
            <w:r w:rsidR="0047614C">
              <w:rPr>
                <w:b/>
                <w:iCs w:val="0"/>
                <w:color w:val="FF0000"/>
                <w:sz w:val="18"/>
                <w:szCs w:val="18"/>
              </w:rPr>
              <w:t>8</w:t>
            </w:r>
          </w:p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114578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63409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177987</w:t>
            </w: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114578</w:t>
            </w:r>
          </w:p>
        </w:tc>
        <w:tc>
          <w:tcPr>
            <w:tcW w:w="992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63409</w:t>
            </w: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177987</w:t>
            </w: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114578</w:t>
            </w:r>
          </w:p>
        </w:tc>
        <w:tc>
          <w:tcPr>
            <w:tcW w:w="992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63409</w:t>
            </w: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177987</w:t>
            </w:r>
          </w:p>
        </w:tc>
      </w:tr>
    </w:tbl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62411C" w:rsidRPr="00604871" w:rsidRDefault="0062411C" w:rsidP="0062411C">
      <w:pPr>
        <w:pStyle w:val="odstavecbezcisla"/>
        <w:spacing w:line="240" w:lineRule="auto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1693"/>
        <w:gridCol w:w="2559"/>
      </w:tblGrid>
      <w:tr w:rsidR="0062411C" w:rsidRPr="004A6FBB" w:rsidTr="0062411C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47614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Zostatková cena k 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1.1. 201</w:t>
            </w:r>
            <w:r w:rsidR="0047614C">
              <w:rPr>
                <w:b/>
                <w:iCs w:val="0"/>
                <w:color w:val="FF0000"/>
                <w:sz w:val="18"/>
                <w:szCs w:val="18"/>
              </w:rPr>
              <w:t>8</w:t>
            </w:r>
          </w:p>
        </w:tc>
        <w:tc>
          <w:tcPr>
            <w:tcW w:w="2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62411C" w:rsidRPr="004A6FBB" w:rsidRDefault="0062411C" w:rsidP="0047614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31.12.201</w:t>
            </w:r>
            <w:r w:rsidR="0047614C">
              <w:rPr>
                <w:b/>
                <w:iCs w:val="0"/>
                <w:color w:val="FF0000"/>
                <w:sz w:val="18"/>
                <w:szCs w:val="18"/>
              </w:rPr>
              <w:t>8</w:t>
            </w:r>
          </w:p>
        </w:tc>
      </w:tr>
      <w:tr w:rsidR="0047614C" w:rsidRPr="004A6FBB" w:rsidTr="0062411C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156986</w:t>
            </w:r>
          </w:p>
        </w:tc>
        <w:tc>
          <w:tcPr>
            <w:tcW w:w="2559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115160</w:t>
            </w:r>
          </w:p>
        </w:tc>
      </w:tr>
      <w:tr w:rsidR="0047614C" w:rsidRPr="004A6FBB" w:rsidTr="0062411C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693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693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156986</w:t>
            </w:r>
          </w:p>
        </w:tc>
        <w:tc>
          <w:tcPr>
            <w:tcW w:w="2559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115160</w:t>
            </w:r>
          </w:p>
        </w:tc>
      </w:tr>
      <w:tr w:rsidR="0047614C" w:rsidRPr="004A6FBB" w:rsidTr="0062411C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693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       2. Stavby (021)</w:t>
            </w:r>
          </w:p>
        </w:tc>
        <w:tc>
          <w:tcPr>
            <w:tcW w:w="1693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93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156986</w:t>
            </w:r>
          </w:p>
        </w:tc>
        <w:tc>
          <w:tcPr>
            <w:tcW w:w="2559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115160</w:t>
            </w:r>
          </w:p>
        </w:tc>
      </w:tr>
    </w:tbl>
    <w:p w:rsidR="0062411C" w:rsidRPr="00FF6D6A" w:rsidRDefault="0062411C" w:rsidP="0062411C">
      <w:pPr>
        <w:pStyle w:val="odstavecbezcisla"/>
        <w:spacing w:line="240" w:lineRule="auto"/>
        <w:rPr>
          <w:iCs w:val="0"/>
        </w:rPr>
      </w:pPr>
    </w:p>
    <w:p w:rsidR="0062411C" w:rsidRPr="009E7C06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 xml:space="preserve">2.     </w:t>
      </w:r>
      <w:r w:rsidRPr="0015517E">
        <w:t>Pohľadávky</w:t>
      </w:r>
    </w:p>
    <w:p w:rsidR="0062411C" w:rsidRDefault="0062411C" w:rsidP="0062411C">
      <w:pPr>
        <w:pStyle w:val="odstavecbezcisla"/>
        <w:spacing w:line="240" w:lineRule="auto"/>
      </w:pPr>
      <w:r>
        <w:t>Veková štruktúra pohľadávok je uvedená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62411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sz w:val="18"/>
                <w:szCs w:val="18"/>
              </w:rPr>
              <w:t xml:space="preserve"> 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47614C">
              <w:rPr>
                <w:b/>
                <w:i/>
                <w:iCs/>
                <w:color w:val="FF0000"/>
                <w:sz w:val="18"/>
                <w:szCs w:val="18"/>
              </w:rPr>
              <w:t>7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47614C">
              <w:rPr>
                <w:b/>
                <w:i/>
                <w:iCs/>
                <w:color w:val="FF0000"/>
                <w:sz w:val="18"/>
                <w:szCs w:val="18"/>
              </w:rPr>
              <w:t>8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17800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14410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47614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4761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17800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4761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14410</w:t>
            </w:r>
          </w:p>
        </w:tc>
      </w:tr>
    </w:tbl>
    <w:p w:rsidR="0062411C" w:rsidRDefault="0062411C" w:rsidP="0062411C">
      <w:pPr>
        <w:spacing w:after="0" w:line="240" w:lineRule="auto"/>
        <w:rPr>
          <w:b/>
          <w:sz w:val="20"/>
        </w:rPr>
      </w:pPr>
    </w:p>
    <w:p w:rsidR="0062411C" w:rsidRDefault="0062411C" w:rsidP="0062411C">
      <w:pPr>
        <w:spacing w:after="0" w:line="240" w:lineRule="auto"/>
        <w:rPr>
          <w:b/>
          <w:sz w:val="20"/>
        </w:rPr>
      </w:pPr>
    </w:p>
    <w:p w:rsidR="0062411C" w:rsidRDefault="0062411C" w:rsidP="0062411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3.      Časové rozlíšenie</w:t>
      </w:r>
    </w:p>
    <w:p w:rsidR="0062411C" w:rsidRDefault="0062411C" w:rsidP="0062411C">
      <w:pPr>
        <w:pStyle w:val="odstavecbezcisla"/>
        <w:spacing w:line="240" w:lineRule="auto"/>
      </w:pPr>
      <w:r>
        <w:t>Jednotlivé položky časového rozlíšenia sú uvedené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62411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47614C">
              <w:rPr>
                <w:b/>
                <w:i/>
                <w:iCs/>
                <w:color w:val="FF0000"/>
                <w:sz w:val="18"/>
                <w:szCs w:val="18"/>
              </w:rPr>
              <w:t>7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47614C">
              <w:rPr>
                <w:b/>
                <w:i/>
                <w:iCs/>
                <w:color w:val="FF0000"/>
                <w:sz w:val="18"/>
                <w:szCs w:val="18"/>
              </w:rPr>
              <w:t>8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47614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3908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47614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3682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47614C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4761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3908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4761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3682</w:t>
            </w:r>
          </w:p>
        </w:tc>
      </w:tr>
    </w:tbl>
    <w:p w:rsidR="0062411C" w:rsidRDefault="0062411C" w:rsidP="0062411C">
      <w:pPr>
        <w:spacing w:after="0" w:line="240" w:lineRule="auto"/>
        <w:rPr>
          <w:sz w:val="20"/>
        </w:rPr>
      </w:pPr>
    </w:p>
    <w:p w:rsidR="0062411C" w:rsidRDefault="0062411C" w:rsidP="0062411C">
      <w:pPr>
        <w:spacing w:after="0" w:line="240" w:lineRule="auto"/>
        <w:rPr>
          <w:sz w:val="20"/>
        </w:rPr>
      </w:pPr>
    </w:p>
    <w:p w:rsidR="004003F0" w:rsidRDefault="004003F0" w:rsidP="0062411C">
      <w:pPr>
        <w:spacing w:after="0" w:line="240" w:lineRule="auto"/>
        <w:rPr>
          <w:sz w:val="20"/>
        </w:rPr>
      </w:pPr>
    </w:p>
    <w:p w:rsidR="004003F0" w:rsidRDefault="004003F0" w:rsidP="0062411C">
      <w:pPr>
        <w:spacing w:after="0" w:line="240" w:lineRule="auto"/>
        <w:rPr>
          <w:sz w:val="20"/>
        </w:rPr>
      </w:pPr>
    </w:p>
    <w:p w:rsidR="0062411C" w:rsidRDefault="0062411C" w:rsidP="0062411C">
      <w:pPr>
        <w:spacing w:after="0" w:line="240" w:lineRule="auto"/>
        <w:rPr>
          <w:sz w:val="20"/>
        </w:rPr>
      </w:pPr>
    </w:p>
    <w:p w:rsidR="0062411C" w:rsidRDefault="0062411C" w:rsidP="00962ECD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E.</w:t>
      </w:r>
      <w:r>
        <w:rPr>
          <w:bCs/>
          <w:sz w:val="22"/>
          <w:lang w:val="sk-SK"/>
        </w:rPr>
        <w:tab/>
        <w:t>PASÍVA</w:t>
      </w:r>
    </w:p>
    <w:p w:rsidR="0062411C" w:rsidRDefault="0062411C" w:rsidP="00962E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</w:p>
    <w:p w:rsidR="0062411C" w:rsidRDefault="0062411C" w:rsidP="00962E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62411C" w:rsidRDefault="0062411C" w:rsidP="00962ECD">
      <w:pPr>
        <w:pStyle w:val="odstavecbezcisla"/>
        <w:spacing w:line="240" w:lineRule="auto"/>
      </w:pPr>
    </w:p>
    <w:p w:rsidR="0062411C" w:rsidRDefault="0062411C" w:rsidP="00962ECD">
      <w:pPr>
        <w:pStyle w:val="odstavecbezcisla"/>
        <w:spacing w:line="240" w:lineRule="auto"/>
      </w:pPr>
      <w:r>
        <w:t>Prehľad pohybu vlastného imania v priebehu účtovného obdobia je uvedený v nasledujúcej tabuľke v EUR:</w:t>
      </w: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7"/>
        <w:gridCol w:w="1559"/>
        <w:gridCol w:w="1701"/>
      </w:tblGrid>
      <w:tr w:rsidR="0062411C" w:rsidRPr="004A6FBB" w:rsidTr="0062411C">
        <w:trPr>
          <w:cantSplit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962ECD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Stav k 31.12.</w:t>
            </w:r>
            <w:r w:rsidRPr="004A6FBB">
              <w:rPr>
                <w:i/>
                <w:iCs/>
                <w:color w:val="FF0000"/>
                <w:sz w:val="18"/>
              </w:rPr>
              <w:t xml:space="preserve"> 201</w:t>
            </w:r>
            <w:r w:rsidR="0047614C">
              <w:rPr>
                <w:i/>
                <w:iCs/>
                <w:color w:val="FF0000"/>
                <w:sz w:val="18"/>
              </w:rPr>
              <w:t>7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 xml:space="preserve">Rozdelenie VH roku </w:t>
            </w:r>
            <w:r w:rsidRPr="004A6FBB">
              <w:rPr>
                <w:i/>
                <w:iCs/>
                <w:color w:val="FF0000"/>
                <w:sz w:val="18"/>
              </w:rPr>
              <w:t>201</w:t>
            </w:r>
            <w:r w:rsidR="0047614C">
              <w:rPr>
                <w:i/>
                <w:iCs/>
                <w:color w:val="FF0000"/>
                <w:sz w:val="18"/>
              </w:rPr>
              <w:t>7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962ECD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Stav k</w:t>
            </w:r>
          </w:p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31.12.</w:t>
            </w:r>
            <w:r w:rsidRPr="004A6FBB">
              <w:rPr>
                <w:i/>
                <w:iCs/>
                <w:color w:val="FF0000"/>
                <w:sz w:val="20"/>
              </w:rPr>
              <w:t xml:space="preserve"> </w:t>
            </w:r>
            <w:r w:rsidRPr="004A6FBB">
              <w:rPr>
                <w:i/>
                <w:iCs/>
                <w:color w:val="FF0000"/>
                <w:sz w:val="18"/>
              </w:rPr>
              <w:t>201</w:t>
            </w:r>
            <w:r w:rsidR="0047614C">
              <w:rPr>
                <w:i/>
                <w:iCs/>
                <w:color w:val="FF0000"/>
                <w:sz w:val="18"/>
              </w:rPr>
              <w:t>8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Základné imanie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6640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6640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A6FBB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A6FBB">
              <w:rPr>
                <w:bCs/>
                <w:sz w:val="18"/>
              </w:rPr>
              <w:t>6640</w:t>
            </w:r>
          </w:p>
        </w:tc>
        <w:tc>
          <w:tcPr>
            <w:tcW w:w="1559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A6FBB">
              <w:rPr>
                <w:bCs/>
                <w:sz w:val="18"/>
              </w:rPr>
              <w:t>6640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Ostatné kapitálové fondy</w:t>
            </w:r>
          </w:p>
        </w:tc>
        <w:tc>
          <w:tcPr>
            <w:tcW w:w="1557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3500</w:t>
            </w:r>
          </w:p>
        </w:tc>
        <w:tc>
          <w:tcPr>
            <w:tcW w:w="1559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3500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 xml:space="preserve">       Kapitálový fond</w:t>
            </w:r>
          </w:p>
        </w:tc>
        <w:tc>
          <w:tcPr>
            <w:tcW w:w="1557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3500</w:t>
            </w:r>
          </w:p>
        </w:tc>
        <w:tc>
          <w:tcPr>
            <w:tcW w:w="1559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3500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Fondy zo zisku</w:t>
            </w:r>
          </w:p>
        </w:tc>
        <w:tc>
          <w:tcPr>
            <w:tcW w:w="1557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A6FBB">
              <w:rPr>
                <w:bCs/>
                <w:sz w:val="18"/>
              </w:rPr>
              <w:t>664</w:t>
            </w:r>
          </w:p>
        </w:tc>
        <w:tc>
          <w:tcPr>
            <w:tcW w:w="1559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A6FBB">
              <w:rPr>
                <w:bCs/>
                <w:sz w:val="18"/>
              </w:rPr>
              <w:t>664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A6FBB">
              <w:rPr>
                <w:sz w:val="18"/>
              </w:rPr>
              <w:t>Zákonný rezervný fond</w:t>
            </w:r>
          </w:p>
        </w:tc>
        <w:tc>
          <w:tcPr>
            <w:tcW w:w="1557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A6FBB">
              <w:rPr>
                <w:bCs/>
                <w:sz w:val="18"/>
              </w:rPr>
              <w:t>664</w:t>
            </w:r>
          </w:p>
        </w:tc>
        <w:tc>
          <w:tcPr>
            <w:tcW w:w="1559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A6FBB">
              <w:rPr>
                <w:bCs/>
                <w:sz w:val="18"/>
              </w:rPr>
              <w:t>664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A6FBB">
              <w:rPr>
                <w:sz w:val="18"/>
              </w:rPr>
              <w:t>Štatutárne fondy a ostatné fondy</w:t>
            </w:r>
          </w:p>
        </w:tc>
        <w:tc>
          <w:tcPr>
            <w:tcW w:w="1557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Výsledok hospodárenia minulých rokov</w:t>
            </w:r>
          </w:p>
        </w:tc>
        <w:tc>
          <w:tcPr>
            <w:tcW w:w="1557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9791</w:t>
            </w:r>
          </w:p>
        </w:tc>
        <w:tc>
          <w:tcPr>
            <w:tcW w:w="1559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-7252</w:t>
            </w:r>
          </w:p>
        </w:tc>
        <w:tc>
          <w:tcPr>
            <w:tcW w:w="1701" w:type="dxa"/>
            <w:vAlign w:val="bottom"/>
          </w:tcPr>
          <w:p w:rsidR="0047614C" w:rsidRPr="004A6FBB" w:rsidRDefault="007C4C54" w:rsidP="007C4C5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2538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A6FBB">
              <w:rPr>
                <w:sz w:val="18"/>
              </w:rPr>
              <w:t>Nerozdelený zisk minulých rokov</w:t>
            </w:r>
          </w:p>
        </w:tc>
        <w:tc>
          <w:tcPr>
            <w:tcW w:w="1557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9791</w:t>
            </w:r>
          </w:p>
        </w:tc>
        <w:tc>
          <w:tcPr>
            <w:tcW w:w="1559" w:type="dxa"/>
            <w:vAlign w:val="bottom"/>
          </w:tcPr>
          <w:p w:rsidR="0047614C" w:rsidRPr="004A6FBB" w:rsidRDefault="0047614C" w:rsidP="00C15EC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7C4C54" w:rsidP="007C4C5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2538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>
              <w:rPr>
                <w:sz w:val="18"/>
              </w:rPr>
              <w:t>Neuhradená strata minulých rokov</w:t>
            </w:r>
          </w:p>
        </w:tc>
        <w:tc>
          <w:tcPr>
            <w:tcW w:w="1557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  <w:tcBorders>
              <w:bottom w:val="single" w:sz="12" w:space="0" w:color="auto"/>
            </w:tcBorders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Výsledok hospodárenia za bežné účtovné obdobie</w:t>
            </w:r>
          </w:p>
        </w:tc>
        <w:tc>
          <w:tcPr>
            <w:tcW w:w="1557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47614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-7252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47614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-20121</w:t>
            </w:r>
          </w:p>
        </w:tc>
      </w:tr>
      <w:tr w:rsidR="0047614C" w:rsidRPr="004A6FBB" w:rsidTr="0062411C">
        <w:trPr>
          <w:cantSplit/>
          <w:trHeight w:val="201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4A6FBB"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4761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13343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C15EC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7C4C54" w:rsidP="007C4C54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-6779</w:t>
            </w:r>
          </w:p>
        </w:tc>
      </w:tr>
    </w:tbl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>Účtovn</w:t>
      </w:r>
      <w:r w:rsidR="007C4C54">
        <w:t>á strata</w:t>
      </w:r>
      <w:r>
        <w:t xml:space="preserve"> za rok </w:t>
      </w:r>
      <w:r>
        <w:rPr>
          <w:i/>
          <w:iCs w:val="0"/>
          <w:color w:val="FF0000"/>
        </w:rPr>
        <w:t>201</w:t>
      </w:r>
      <w:r w:rsidR="007C4C54">
        <w:rPr>
          <w:i/>
          <w:iCs w:val="0"/>
          <w:color w:val="FF0000"/>
        </w:rPr>
        <w:t>7</w:t>
      </w:r>
      <w:r>
        <w:t xml:space="preserve"> vo výške</w:t>
      </w:r>
      <w:r w:rsidR="007C4C54">
        <w:t>-7252</w:t>
      </w:r>
      <w:r>
        <w:t xml:space="preserve">,- EUR bol </w:t>
      </w:r>
      <w:r w:rsidR="004E23A8">
        <w:t>preveden</w:t>
      </w:r>
      <w:r w:rsidR="00B57E10">
        <w:t>á</w:t>
      </w:r>
      <w:r w:rsidR="004E23A8">
        <w:t xml:space="preserve"> na </w:t>
      </w:r>
      <w:r>
        <w:t>:</w:t>
      </w: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2126"/>
      </w:tblGrid>
      <w:tr w:rsidR="0062411C" w:rsidRPr="004A6FBB" w:rsidTr="0062411C">
        <w:trPr>
          <w:cantSplit/>
          <w:trHeight w:val="283"/>
        </w:trPr>
        <w:tc>
          <w:tcPr>
            <w:tcW w:w="6234" w:type="dxa"/>
            <w:vAlign w:val="bottom"/>
          </w:tcPr>
          <w:p w:rsidR="0062411C" w:rsidRPr="004A6FBB" w:rsidRDefault="0062411C" w:rsidP="0062411C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4A6FBB">
              <w:rPr>
                <w:bCs/>
              </w:rPr>
              <w:t>Výplata dividend</w:t>
            </w:r>
          </w:p>
        </w:tc>
        <w:tc>
          <w:tcPr>
            <w:tcW w:w="2126" w:type="dxa"/>
            <w:vAlign w:val="bottom"/>
          </w:tcPr>
          <w:p w:rsidR="0062411C" w:rsidRPr="001325A3" w:rsidRDefault="001325A3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szCs w:val="18"/>
              </w:rPr>
            </w:pPr>
            <w:r w:rsidRPr="001325A3">
              <w:rPr>
                <w:bCs/>
                <w:sz w:val="18"/>
                <w:szCs w:val="18"/>
              </w:rPr>
              <w:t>0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6234" w:type="dxa"/>
            <w:vAlign w:val="bottom"/>
          </w:tcPr>
          <w:p w:rsidR="0062411C" w:rsidRPr="004A6FBB" w:rsidRDefault="004E23A8" w:rsidP="004E23A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Neuhradenú stratu minulých rokov</w:t>
            </w:r>
          </w:p>
        </w:tc>
        <w:tc>
          <w:tcPr>
            <w:tcW w:w="2126" w:type="dxa"/>
            <w:vAlign w:val="bottom"/>
          </w:tcPr>
          <w:p w:rsidR="0062411C" w:rsidRPr="001325A3" w:rsidRDefault="001325A3" w:rsidP="0062411C">
            <w:pPr>
              <w:tabs>
                <w:tab w:val="left" w:pos="0"/>
              </w:tabs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 w:rsidRPr="001325A3">
              <w:rPr>
                <w:bCs/>
                <w:sz w:val="18"/>
                <w:szCs w:val="18"/>
              </w:rPr>
              <w:t>0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6234" w:type="dxa"/>
            <w:tcBorders>
              <w:bottom w:val="single" w:sz="12" w:space="0" w:color="auto"/>
            </w:tcBorders>
            <w:vAlign w:val="bottom"/>
          </w:tcPr>
          <w:p w:rsidR="0062411C" w:rsidRPr="004A6FBB" w:rsidRDefault="004E23A8" w:rsidP="004E23A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</w:t>
            </w:r>
            <w:r w:rsidR="0062411C" w:rsidRPr="004A6FBB">
              <w:rPr>
                <w:sz w:val="20"/>
              </w:rPr>
              <w:t>erozdelený zisk</w:t>
            </w:r>
            <w:r>
              <w:rPr>
                <w:sz w:val="20"/>
              </w:rPr>
              <w:t xml:space="preserve"> minulých rokov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62411C" w:rsidRPr="001325A3" w:rsidRDefault="00B57E10" w:rsidP="00B57E10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7252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62411C" w:rsidRPr="004A6FBB" w:rsidRDefault="00B57E10" w:rsidP="00B57E10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7252</w:t>
            </w:r>
          </w:p>
        </w:tc>
      </w:tr>
    </w:tbl>
    <w:p w:rsidR="0062411C" w:rsidRDefault="0062411C" w:rsidP="0062411C">
      <w:pPr>
        <w:pStyle w:val="odstavecislo"/>
        <w:numPr>
          <w:ilvl w:val="0"/>
          <w:numId w:val="0"/>
        </w:numPr>
        <w:tabs>
          <w:tab w:val="num" w:pos="786"/>
        </w:tabs>
        <w:spacing w:after="0" w:line="240" w:lineRule="auto"/>
      </w:pP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4E23A8" w:rsidP="004E23A8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2</w:t>
      </w:r>
      <w:r w:rsidR="00974D58">
        <w:t>.</w:t>
      </w:r>
      <w:r>
        <w:tab/>
      </w:r>
      <w:r w:rsidR="0062411C">
        <w:t xml:space="preserve">Záväzky </w:t>
      </w:r>
    </w:p>
    <w:p w:rsidR="0062411C" w:rsidRDefault="0062411C" w:rsidP="0062411C">
      <w:pPr>
        <w:pStyle w:val="odstavecbezcisla"/>
        <w:spacing w:line="240" w:lineRule="auto"/>
      </w:pPr>
      <w:r>
        <w:t>Štruktúra záväzkov (okrem bankových úverov) podľa zostatkovej doby splatnosti je uvedená v nasledujúcej tabuľke</w:t>
      </w:r>
    </w:p>
    <w:p w:rsidR="0062411C" w:rsidRDefault="0062411C" w:rsidP="0062411C">
      <w:pPr>
        <w:pStyle w:val="odstavecbezcisla"/>
        <w:spacing w:line="240" w:lineRule="auto"/>
      </w:pPr>
      <w:r>
        <w:t xml:space="preserve">V EUR </w:t>
      </w:r>
    </w:p>
    <w:p w:rsidR="0062411C" w:rsidRDefault="0062411C" w:rsidP="0062411C">
      <w:pPr>
        <w:pStyle w:val="odstavecbezcisla"/>
        <w:spacing w:line="240" w:lineRule="auto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62411C" w:rsidRPr="004A6FBB" w:rsidTr="0062411C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7C4C54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7C4C54">
              <w:rPr>
                <w:b/>
                <w:i/>
                <w:iCs/>
                <w:color w:val="FF0000"/>
                <w:sz w:val="18"/>
                <w:szCs w:val="18"/>
              </w:rPr>
              <w:t>7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7C4C54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7C4C54">
              <w:rPr>
                <w:b/>
                <w:i/>
                <w:iCs/>
                <w:color w:val="FF0000"/>
                <w:sz w:val="18"/>
                <w:szCs w:val="18"/>
              </w:rPr>
              <w:t>8</w:t>
            </w:r>
          </w:p>
        </w:tc>
      </w:tr>
      <w:tr w:rsidR="007C4C54" w:rsidRPr="004A6FBB" w:rsidTr="0062411C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7C4C54" w:rsidRPr="004A6FBB" w:rsidRDefault="007C4C54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7C4C54" w:rsidRPr="004A6FBB" w:rsidRDefault="007C4C54" w:rsidP="00AF4AA1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158765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7C4C54" w:rsidRPr="004A6FBB" w:rsidRDefault="007C4C54" w:rsidP="007C4C54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146352</w:t>
            </w:r>
          </w:p>
        </w:tc>
      </w:tr>
      <w:tr w:rsidR="007C4C54" w:rsidRPr="004A6FBB" w:rsidTr="0062411C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7C4C54" w:rsidRPr="004A6FBB" w:rsidRDefault="007C4C54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7C4C54" w:rsidRPr="004A6FBB" w:rsidRDefault="007C4C54" w:rsidP="00AF4AA1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284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7C4C54" w:rsidRPr="004A6FBB" w:rsidRDefault="007C4C54" w:rsidP="0062411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284"/>
              <w:jc w:val="center"/>
              <w:rPr>
                <w:bCs/>
                <w:sz w:val="18"/>
                <w:szCs w:val="18"/>
              </w:rPr>
            </w:pPr>
          </w:p>
        </w:tc>
      </w:tr>
      <w:tr w:rsidR="007C4C54" w:rsidRPr="004A6FBB" w:rsidTr="0062411C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7C4C54" w:rsidRPr="004A6FBB" w:rsidRDefault="007C4C54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7C4C54" w:rsidRPr="004A6FBB" w:rsidRDefault="007C4C54" w:rsidP="00AF4AA1">
            <w:pPr>
              <w:pStyle w:val="doubleright"/>
            </w:pPr>
            <w:r>
              <w:t>158765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7C4C54" w:rsidRPr="004A6FBB" w:rsidRDefault="007C4C54" w:rsidP="007C4C54">
            <w:pPr>
              <w:pStyle w:val="doubleright"/>
            </w:pPr>
            <w:r>
              <w:t>146352</w:t>
            </w:r>
          </w:p>
        </w:tc>
      </w:tr>
    </w:tbl>
    <w:p w:rsidR="0062411C" w:rsidRDefault="0062411C" w:rsidP="0062411C">
      <w:pPr>
        <w:spacing w:after="0" w:line="240" w:lineRule="auto"/>
      </w:pPr>
    </w:p>
    <w:p w:rsidR="00702458" w:rsidRDefault="00702458" w:rsidP="0062411C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</w:p>
    <w:p w:rsidR="00702458" w:rsidRDefault="00702458" w:rsidP="00702458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3.</w:t>
      </w:r>
      <w:r>
        <w:rPr>
          <w:rFonts w:ascii="Calibri" w:eastAsia="Calibri" w:hAnsi="Calibri" w:cs="Times New Roman"/>
        </w:rPr>
        <w:tab/>
        <w:t xml:space="preserve">Sociálny fond </w:t>
      </w:r>
    </w:p>
    <w:p w:rsidR="00702458" w:rsidRDefault="00702458" w:rsidP="00702458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Tvorba a čerpanie sociálneho fondu v priebehu účtovného obdobia sú uvedené v nasledujúcej tabuľke v EUR</w:t>
      </w:r>
    </w:p>
    <w:p w:rsidR="00702458" w:rsidRDefault="00702458" w:rsidP="00702458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53"/>
      </w:tblGrid>
      <w:tr w:rsidR="00702458" w:rsidRPr="009C5A63" w:rsidTr="00AF4AA1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</w:tcPr>
          <w:p w:rsidR="00702458" w:rsidRPr="009C5A63" w:rsidRDefault="00702458" w:rsidP="00AF4AA1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i/>
                <w:sz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702458" w:rsidRPr="009C5A63" w:rsidRDefault="00702458" w:rsidP="00AF4AA1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C5A63">
              <w:rPr>
                <w:rFonts w:ascii="Calibri" w:eastAsia="Calibri" w:hAnsi="Calibri" w:cs="Times New Roman"/>
                <w:b/>
                <w:sz w:val="18"/>
                <w:szCs w:val="18"/>
              </w:rPr>
              <w:t>31.12.</w:t>
            </w:r>
            <w:r w:rsidRPr="009C5A6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2017</w:t>
            </w:r>
          </w:p>
        </w:tc>
        <w:tc>
          <w:tcPr>
            <w:tcW w:w="1853" w:type="dxa"/>
            <w:tcBorders>
              <w:bottom w:val="single" w:sz="12" w:space="0" w:color="auto"/>
            </w:tcBorders>
          </w:tcPr>
          <w:p w:rsidR="00702458" w:rsidRPr="009C5A63" w:rsidRDefault="00702458" w:rsidP="00AF4AA1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C5A63">
              <w:rPr>
                <w:rFonts w:ascii="Calibri" w:eastAsia="Calibri" w:hAnsi="Calibri" w:cs="Times New Roman"/>
                <w:b/>
                <w:sz w:val="18"/>
                <w:szCs w:val="18"/>
              </w:rPr>
              <w:t>31.12.</w:t>
            </w:r>
            <w:r w:rsidRPr="009C5A6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2018</w:t>
            </w:r>
          </w:p>
        </w:tc>
      </w:tr>
      <w:tr w:rsidR="00702458" w:rsidRPr="009C5A63" w:rsidTr="00AF4AA1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702458" w:rsidRPr="009C5A63" w:rsidRDefault="00702458" w:rsidP="00AF4AA1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C5A63">
              <w:rPr>
                <w:rFonts w:ascii="Calibri" w:eastAsia="Calibri" w:hAnsi="Calibri" w:cs="Times New Roman"/>
                <w:sz w:val="20"/>
              </w:rPr>
              <w:t>Stav k 1. januáru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702458" w:rsidRPr="009C5A63" w:rsidRDefault="00702458" w:rsidP="00AF4AA1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sz w:val="20"/>
              </w:rPr>
            </w:pPr>
            <w:r w:rsidRPr="009C5A63">
              <w:rPr>
                <w:rFonts w:ascii="Calibri" w:eastAsia="Calibri" w:hAnsi="Calibri" w:cs="Times New Roman"/>
                <w:b/>
                <w:bCs/>
                <w:sz w:val="20"/>
              </w:rPr>
              <w:t>0</w:t>
            </w:r>
          </w:p>
        </w:tc>
        <w:tc>
          <w:tcPr>
            <w:tcW w:w="185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702458" w:rsidRPr="009C5A63" w:rsidRDefault="00702458" w:rsidP="00702458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sz w:val="20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</w:rPr>
              <w:t>9</w:t>
            </w:r>
          </w:p>
        </w:tc>
      </w:tr>
      <w:tr w:rsidR="00702458" w:rsidRPr="009C5A63" w:rsidTr="00AF4AA1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702458" w:rsidRPr="009C5A63" w:rsidRDefault="00702458" w:rsidP="00AF4AA1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C5A63">
              <w:rPr>
                <w:rFonts w:ascii="Calibri" w:eastAsia="Calibri" w:hAnsi="Calibri" w:cs="Times New Roman"/>
                <w:sz w:val="20"/>
              </w:rPr>
              <w:t>Tvorba na ťarchu nákladov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702458" w:rsidRPr="009C5A63" w:rsidRDefault="00702458" w:rsidP="00702458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  <w:r>
              <w:rPr>
                <w:rFonts w:ascii="Calibri" w:eastAsia="Calibri" w:hAnsi="Calibri" w:cs="Times New Roman"/>
                <w:bCs/>
                <w:sz w:val="20"/>
              </w:rPr>
              <w:t>9</w:t>
            </w:r>
          </w:p>
        </w:tc>
        <w:tc>
          <w:tcPr>
            <w:tcW w:w="185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702458" w:rsidRPr="009C5A63" w:rsidRDefault="00702458" w:rsidP="00702458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  <w:r>
              <w:rPr>
                <w:rFonts w:ascii="Calibri" w:eastAsia="Calibri" w:hAnsi="Calibri" w:cs="Times New Roman"/>
                <w:bCs/>
                <w:sz w:val="20"/>
              </w:rPr>
              <w:t>9</w:t>
            </w:r>
          </w:p>
        </w:tc>
      </w:tr>
      <w:tr w:rsidR="00702458" w:rsidRPr="009C5A63" w:rsidTr="00AF4AA1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702458" w:rsidRPr="009C5A63" w:rsidRDefault="00702458" w:rsidP="00AF4AA1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C5A63">
              <w:rPr>
                <w:rFonts w:ascii="Calibri" w:eastAsia="Calibri" w:hAnsi="Calibri" w:cs="Times New Roman"/>
                <w:sz w:val="20"/>
              </w:rPr>
              <w:t>Tvorba zo zisku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702458" w:rsidRPr="009C5A63" w:rsidRDefault="00702458" w:rsidP="00AF4AA1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</w:p>
        </w:tc>
        <w:tc>
          <w:tcPr>
            <w:tcW w:w="185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702458" w:rsidRPr="009C5A63" w:rsidRDefault="00702458" w:rsidP="00AF4AA1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</w:p>
        </w:tc>
      </w:tr>
      <w:tr w:rsidR="00B57E10" w:rsidRPr="009C5A63" w:rsidTr="00AF4AA1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57E10" w:rsidRPr="009C5A63" w:rsidRDefault="00B57E10" w:rsidP="00AF4AA1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Čerpanie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57E10" w:rsidRPr="009C5A63" w:rsidRDefault="00B57E10" w:rsidP="00AF4AA1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</w:p>
        </w:tc>
        <w:tc>
          <w:tcPr>
            <w:tcW w:w="185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57E10" w:rsidRPr="009C5A63" w:rsidRDefault="00B57E10" w:rsidP="00AF4AA1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  <w:r>
              <w:rPr>
                <w:rFonts w:ascii="Calibri" w:eastAsia="Calibri" w:hAnsi="Calibri" w:cs="Times New Roman"/>
                <w:bCs/>
                <w:sz w:val="20"/>
              </w:rPr>
              <w:t>0</w:t>
            </w:r>
          </w:p>
        </w:tc>
      </w:tr>
      <w:tr w:rsidR="00702458" w:rsidRPr="009C5A63" w:rsidTr="00AF4AA1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702458" w:rsidRPr="009C5A63" w:rsidRDefault="00702458" w:rsidP="00AF4AA1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20"/>
              </w:rPr>
            </w:pPr>
            <w:r w:rsidRPr="009C5A63">
              <w:rPr>
                <w:rFonts w:ascii="Calibri" w:eastAsia="Calibri" w:hAnsi="Calibri" w:cs="Times New Roman"/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702458" w:rsidRPr="009C5A63" w:rsidRDefault="00702458" w:rsidP="00702458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9</w:t>
            </w:r>
          </w:p>
        </w:tc>
        <w:tc>
          <w:tcPr>
            <w:tcW w:w="1853" w:type="dxa"/>
            <w:tcBorders>
              <w:top w:val="single" w:sz="12" w:space="0" w:color="auto"/>
            </w:tcBorders>
            <w:vAlign w:val="bottom"/>
          </w:tcPr>
          <w:p w:rsidR="00702458" w:rsidRPr="009C5A63" w:rsidRDefault="00702458" w:rsidP="00702458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18</w:t>
            </w:r>
          </w:p>
        </w:tc>
      </w:tr>
    </w:tbl>
    <w:p w:rsidR="00702458" w:rsidRDefault="00702458" w:rsidP="0062411C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</w:p>
    <w:p w:rsidR="00974D58" w:rsidRDefault="00974D58" w:rsidP="0062411C">
      <w:pPr>
        <w:pStyle w:val="odstavecbezcisla"/>
        <w:spacing w:line="240" w:lineRule="auto"/>
      </w:pPr>
    </w:p>
    <w:p w:rsidR="00974D58" w:rsidRDefault="00974D58" w:rsidP="0062411C">
      <w:pPr>
        <w:pStyle w:val="odstavecbezcisla"/>
        <w:spacing w:line="240" w:lineRule="auto"/>
      </w:pPr>
    </w:p>
    <w:p w:rsidR="0062411C" w:rsidRPr="00B21AAE" w:rsidRDefault="0062411C" w:rsidP="0062411C">
      <w:pPr>
        <w:numPr>
          <w:ilvl w:val="0"/>
          <w:numId w:val="4"/>
        </w:numPr>
        <w:tabs>
          <w:tab w:val="left" w:pos="426"/>
        </w:tabs>
        <w:spacing w:after="0" w:line="240" w:lineRule="auto"/>
        <w:ind w:hanging="720"/>
        <w:rPr>
          <w:b/>
        </w:rPr>
      </w:pPr>
      <w:r w:rsidRPr="00B21AAE">
        <w:rPr>
          <w:b/>
        </w:rPr>
        <w:t>VÝNOSY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360"/>
        <w:rPr>
          <w:b/>
        </w:rPr>
      </w:pPr>
    </w:p>
    <w:tbl>
      <w:tblPr>
        <w:tblpPr w:leftFromText="141" w:rightFromText="141" w:vertAnchor="text" w:tblpX="10595" w:tblpY="18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0"/>
      </w:tblGrid>
      <w:tr w:rsidR="00962ECD" w:rsidTr="00962ECD">
        <w:trPr>
          <w:trHeight w:val="156"/>
        </w:trPr>
        <w:tc>
          <w:tcPr>
            <w:tcW w:w="210" w:type="dxa"/>
          </w:tcPr>
          <w:p w:rsidR="00962ECD" w:rsidRDefault="00962ECD" w:rsidP="00962ECD">
            <w:pPr>
              <w:pStyle w:val="odstavecislo"/>
              <w:numPr>
                <w:ilvl w:val="0"/>
                <w:numId w:val="0"/>
              </w:numPr>
              <w:spacing w:after="0" w:line="240" w:lineRule="auto"/>
            </w:pPr>
          </w:p>
        </w:tc>
      </w:tr>
    </w:tbl>
    <w:p w:rsidR="0062411C" w:rsidRDefault="0062411C" w:rsidP="0062411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 xml:space="preserve">        </w:t>
      </w:r>
      <w:r>
        <w:tab/>
        <w:t>Tržby za vlastné výkony a tovar</w:t>
      </w:r>
    </w:p>
    <w:p w:rsidR="0062411C" w:rsidRDefault="0062411C" w:rsidP="0062411C">
      <w:pPr>
        <w:pStyle w:val="odstavecbezcisla"/>
        <w:spacing w:line="240" w:lineRule="auto"/>
      </w:pPr>
      <w:r>
        <w:t>Tržby za vlastné výkony  sú uvedené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851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2"/>
        <w:gridCol w:w="1416"/>
        <w:gridCol w:w="1418"/>
        <w:gridCol w:w="1417"/>
        <w:gridCol w:w="1419"/>
      </w:tblGrid>
      <w:tr w:rsidR="00974D58" w:rsidRPr="004A6FBB" w:rsidTr="00962ECD">
        <w:trPr>
          <w:cantSplit/>
          <w:trHeight w:val="283"/>
        </w:trPr>
        <w:tc>
          <w:tcPr>
            <w:tcW w:w="2842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974D58" w:rsidRPr="004A6FBB" w:rsidRDefault="00974D58" w:rsidP="0062411C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2834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D58" w:rsidRPr="004A6FBB" w:rsidRDefault="00974D58" w:rsidP="00974D5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Služby</w:t>
            </w:r>
          </w:p>
        </w:tc>
        <w:tc>
          <w:tcPr>
            <w:tcW w:w="28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D58" w:rsidRPr="004A6FBB" w:rsidRDefault="00962ECD" w:rsidP="00974D5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Tovar</w:t>
            </w:r>
          </w:p>
        </w:tc>
      </w:tr>
      <w:tr w:rsidR="00974D58" w:rsidRPr="004A6FBB" w:rsidTr="00962ECD">
        <w:trPr>
          <w:cantSplit/>
          <w:trHeight w:val="283"/>
        </w:trPr>
        <w:tc>
          <w:tcPr>
            <w:tcW w:w="2842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974D58" w:rsidRPr="004A6FBB" w:rsidRDefault="00974D58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416" w:type="dxa"/>
            <w:tcBorders>
              <w:top w:val="single" w:sz="12" w:space="0" w:color="auto"/>
              <w:bottom w:val="single" w:sz="12" w:space="0" w:color="auto"/>
            </w:tcBorders>
          </w:tcPr>
          <w:p w:rsidR="00974D58" w:rsidRPr="00974D58" w:rsidRDefault="00974D58" w:rsidP="00702458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974D58">
              <w:rPr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702458">
              <w:rPr>
                <w:b/>
                <w:i/>
                <w:iCs/>
                <w:color w:val="FF0000"/>
                <w:sz w:val="18"/>
                <w:szCs w:val="18"/>
              </w:rPr>
              <w:t>7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D58" w:rsidRPr="00974D58" w:rsidRDefault="00974D58" w:rsidP="00C15ECC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974D58">
              <w:rPr>
                <w:b/>
                <w:i/>
                <w:color w:val="FF0000"/>
                <w:sz w:val="18"/>
                <w:szCs w:val="18"/>
              </w:rPr>
              <w:t>201</w:t>
            </w:r>
            <w:r w:rsidR="00702458">
              <w:rPr>
                <w:b/>
                <w:i/>
                <w:color w:val="FF0000"/>
                <w:sz w:val="18"/>
                <w:szCs w:val="18"/>
              </w:rPr>
              <w:t>8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D58" w:rsidRPr="00974D58" w:rsidRDefault="00974D58" w:rsidP="00702458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974D58">
              <w:rPr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702458">
              <w:rPr>
                <w:b/>
                <w:i/>
                <w:iCs/>
                <w:color w:val="FF0000"/>
                <w:sz w:val="18"/>
                <w:szCs w:val="18"/>
              </w:rPr>
              <w:t>7</w:t>
            </w:r>
          </w:p>
        </w:tc>
        <w:tc>
          <w:tcPr>
            <w:tcW w:w="1419" w:type="dxa"/>
            <w:tcBorders>
              <w:top w:val="single" w:sz="12" w:space="0" w:color="auto"/>
              <w:bottom w:val="single" w:sz="12" w:space="0" w:color="auto"/>
            </w:tcBorders>
          </w:tcPr>
          <w:p w:rsidR="00974D58" w:rsidRPr="00974D58" w:rsidRDefault="00974D58" w:rsidP="00702458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974D58">
              <w:rPr>
                <w:b/>
                <w:i/>
                <w:color w:val="FF0000"/>
                <w:sz w:val="18"/>
                <w:szCs w:val="18"/>
              </w:rPr>
              <w:t>201</w:t>
            </w:r>
            <w:r w:rsidR="00702458">
              <w:rPr>
                <w:b/>
                <w:i/>
                <w:color w:val="FF0000"/>
                <w:sz w:val="18"/>
                <w:szCs w:val="18"/>
              </w:rPr>
              <w:t>8</w:t>
            </w:r>
          </w:p>
        </w:tc>
      </w:tr>
      <w:tr w:rsidR="00702458" w:rsidRPr="004A6FBB" w:rsidTr="00962ECD">
        <w:trPr>
          <w:cantSplit/>
          <w:trHeight w:val="252"/>
        </w:trPr>
        <w:tc>
          <w:tcPr>
            <w:tcW w:w="2842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702458" w:rsidRPr="004A6FBB" w:rsidRDefault="00702458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Slovenská republika</w:t>
            </w:r>
          </w:p>
        </w:tc>
        <w:tc>
          <w:tcPr>
            <w:tcW w:w="1416" w:type="dxa"/>
            <w:tcBorders>
              <w:top w:val="single" w:sz="12" w:space="0" w:color="auto"/>
            </w:tcBorders>
            <w:vAlign w:val="bottom"/>
          </w:tcPr>
          <w:p w:rsidR="00702458" w:rsidRPr="004A6FBB" w:rsidRDefault="00702458" w:rsidP="00AF4AA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111301</w:t>
            </w:r>
          </w:p>
        </w:tc>
        <w:tc>
          <w:tcPr>
            <w:tcW w:w="141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702458" w:rsidRPr="004A6FBB" w:rsidRDefault="00702458" w:rsidP="0062411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108091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702458" w:rsidRPr="004A6FBB" w:rsidRDefault="00702458" w:rsidP="0062411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>0</w:t>
            </w:r>
          </w:p>
        </w:tc>
        <w:tc>
          <w:tcPr>
            <w:tcW w:w="1419" w:type="dxa"/>
            <w:tcBorders>
              <w:top w:val="single" w:sz="12" w:space="0" w:color="auto"/>
            </w:tcBorders>
            <w:vAlign w:val="bottom"/>
          </w:tcPr>
          <w:p w:rsidR="00702458" w:rsidRPr="004A6FBB" w:rsidRDefault="00702458" w:rsidP="00702458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23657</w:t>
            </w:r>
          </w:p>
        </w:tc>
      </w:tr>
      <w:tr w:rsidR="00702458" w:rsidRPr="004A6FBB" w:rsidTr="00962ECD">
        <w:trPr>
          <w:cantSplit/>
          <w:trHeight w:val="24"/>
        </w:trPr>
        <w:tc>
          <w:tcPr>
            <w:tcW w:w="2842" w:type="dxa"/>
            <w:tcBorders>
              <w:top w:val="single" w:sz="4" w:space="0" w:color="auto"/>
              <w:right w:val="single" w:sz="12" w:space="0" w:color="auto"/>
            </w:tcBorders>
            <w:vAlign w:val="bottom"/>
          </w:tcPr>
          <w:p w:rsidR="00702458" w:rsidRPr="004A6FBB" w:rsidRDefault="00702458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Zahraničie</w:t>
            </w:r>
          </w:p>
        </w:tc>
        <w:tc>
          <w:tcPr>
            <w:tcW w:w="1416" w:type="dxa"/>
            <w:tcBorders>
              <w:top w:val="single" w:sz="4" w:space="0" w:color="auto"/>
            </w:tcBorders>
            <w:vAlign w:val="bottom"/>
          </w:tcPr>
          <w:p w:rsidR="00702458" w:rsidRPr="004A6FBB" w:rsidRDefault="00702458" w:rsidP="00AF4AA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right w:val="single" w:sz="12" w:space="0" w:color="auto"/>
            </w:tcBorders>
            <w:vAlign w:val="bottom"/>
          </w:tcPr>
          <w:p w:rsidR="00702458" w:rsidRPr="004A6FBB" w:rsidRDefault="00702458" w:rsidP="0062411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</w:tcBorders>
            <w:vAlign w:val="bottom"/>
          </w:tcPr>
          <w:p w:rsidR="00702458" w:rsidRPr="004A6FBB" w:rsidRDefault="00702458" w:rsidP="0062411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419" w:type="dxa"/>
            <w:tcBorders>
              <w:top w:val="single" w:sz="4" w:space="0" w:color="auto"/>
            </w:tcBorders>
            <w:vAlign w:val="bottom"/>
          </w:tcPr>
          <w:p w:rsidR="00702458" w:rsidRPr="004A6FBB" w:rsidRDefault="00702458" w:rsidP="0062411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702458" w:rsidRPr="004A6FBB" w:rsidTr="00962ECD">
        <w:trPr>
          <w:cantSplit/>
          <w:trHeight w:val="283"/>
        </w:trPr>
        <w:tc>
          <w:tcPr>
            <w:tcW w:w="284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02458" w:rsidRPr="00962ECD" w:rsidRDefault="00702458" w:rsidP="0062411C">
            <w:pPr>
              <w:tabs>
                <w:tab w:val="left" w:pos="5040"/>
              </w:tabs>
              <w:spacing w:after="0" w:line="240" w:lineRule="auto"/>
              <w:rPr>
                <w:b/>
                <w:sz w:val="20"/>
              </w:rPr>
            </w:pPr>
            <w:r w:rsidRPr="00962ECD">
              <w:rPr>
                <w:b/>
                <w:sz w:val="20"/>
              </w:rPr>
              <w:t>Spolu</w:t>
            </w:r>
          </w:p>
        </w:tc>
        <w:tc>
          <w:tcPr>
            <w:tcW w:w="1416" w:type="dxa"/>
            <w:tcBorders>
              <w:top w:val="single" w:sz="12" w:space="0" w:color="auto"/>
            </w:tcBorders>
            <w:vAlign w:val="bottom"/>
          </w:tcPr>
          <w:p w:rsidR="00702458" w:rsidRPr="00962ECD" w:rsidRDefault="00702458" w:rsidP="00AF4AA1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>
              <w:rPr>
                <w:b/>
              </w:rPr>
              <w:t>111301</w:t>
            </w:r>
          </w:p>
        </w:tc>
        <w:tc>
          <w:tcPr>
            <w:tcW w:w="141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702458" w:rsidRPr="00962ECD" w:rsidRDefault="00702458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>
              <w:rPr>
                <w:b/>
              </w:rPr>
              <w:t>108091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702458" w:rsidRPr="00962ECD" w:rsidRDefault="00702458" w:rsidP="00962ECD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  <w:color w:val="auto"/>
              </w:rPr>
            </w:pPr>
            <w:r w:rsidRPr="00962ECD">
              <w:rPr>
                <w:b/>
                <w:color w:val="auto"/>
              </w:rPr>
              <w:t>0</w:t>
            </w:r>
          </w:p>
        </w:tc>
        <w:tc>
          <w:tcPr>
            <w:tcW w:w="1419" w:type="dxa"/>
            <w:tcBorders>
              <w:top w:val="single" w:sz="12" w:space="0" w:color="auto"/>
            </w:tcBorders>
            <w:vAlign w:val="bottom"/>
          </w:tcPr>
          <w:p w:rsidR="00702458" w:rsidRPr="00962ECD" w:rsidRDefault="00702458" w:rsidP="00702458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  <w:color w:val="auto"/>
              </w:rPr>
            </w:pPr>
            <w:r>
              <w:rPr>
                <w:b/>
                <w:color w:val="auto"/>
              </w:rPr>
              <w:t>23657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numPr>
          <w:ilvl w:val="0"/>
          <w:numId w:val="4"/>
        </w:numPr>
        <w:tabs>
          <w:tab w:val="left" w:pos="426"/>
        </w:tabs>
        <w:spacing w:line="240" w:lineRule="auto"/>
        <w:ind w:hanging="720"/>
        <w:rPr>
          <w:b/>
          <w:sz w:val="22"/>
        </w:rPr>
      </w:pPr>
      <w:r>
        <w:rPr>
          <w:b/>
          <w:sz w:val="22"/>
        </w:rPr>
        <w:t>NÁKLADY</w:t>
      </w: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</w:p>
    <w:p w:rsidR="0062411C" w:rsidRDefault="0062411C" w:rsidP="0062411C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ab/>
        <w:t>Náklady na poskytnuté služby</w:t>
      </w:r>
    </w:p>
    <w:p w:rsidR="0062411C" w:rsidRDefault="0062411C" w:rsidP="0062411C">
      <w:pPr>
        <w:pStyle w:val="odstavecbezcisla"/>
        <w:spacing w:line="240" w:lineRule="auto"/>
      </w:pPr>
      <w:r>
        <w:t>Prehľad nákladov na poskytnuté služby je uvedený v 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62411C" w:rsidRPr="004A6FBB" w:rsidTr="0062411C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702458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702458">
              <w:rPr>
                <w:b/>
                <w:i/>
                <w:iCs/>
                <w:color w:val="FF0000"/>
                <w:sz w:val="18"/>
                <w:szCs w:val="18"/>
              </w:rPr>
              <w:t>7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702458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702458">
              <w:rPr>
                <w:b/>
                <w:i/>
                <w:iCs/>
                <w:color w:val="FF0000"/>
                <w:sz w:val="18"/>
                <w:szCs w:val="18"/>
              </w:rPr>
              <w:t>8</w:t>
            </w:r>
          </w:p>
        </w:tc>
      </w:tr>
      <w:tr w:rsidR="00702458" w:rsidRPr="004A6FBB" w:rsidTr="0062411C">
        <w:trPr>
          <w:cantSplit/>
          <w:trHeight w:val="283"/>
        </w:trPr>
        <w:tc>
          <w:tcPr>
            <w:tcW w:w="5383" w:type="dxa"/>
            <w:vAlign w:val="bottom"/>
          </w:tcPr>
          <w:p w:rsidR="00702458" w:rsidRPr="004A6FBB" w:rsidRDefault="00702458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vAlign w:val="bottom"/>
          </w:tcPr>
          <w:p w:rsidR="00702458" w:rsidRPr="004A6FBB" w:rsidRDefault="00702458" w:rsidP="00AF4AA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1588</w:t>
            </w:r>
          </w:p>
        </w:tc>
        <w:tc>
          <w:tcPr>
            <w:tcW w:w="1560" w:type="dxa"/>
            <w:vAlign w:val="bottom"/>
          </w:tcPr>
          <w:p w:rsidR="00702458" w:rsidRPr="004A6FBB" w:rsidRDefault="00702458" w:rsidP="00702458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1330</w:t>
            </w:r>
          </w:p>
        </w:tc>
      </w:tr>
      <w:tr w:rsidR="00702458" w:rsidRPr="004A6FBB" w:rsidTr="00962ECD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:rsidR="00702458" w:rsidRPr="004A6FBB" w:rsidRDefault="00702458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>Ostatné</w:t>
            </w:r>
            <w:r>
              <w:rPr>
                <w:bCs/>
                <w:sz w:val="20"/>
              </w:rPr>
              <w:t xml:space="preserve"> služby</w:t>
            </w:r>
          </w:p>
        </w:tc>
        <w:tc>
          <w:tcPr>
            <w:tcW w:w="1559" w:type="dxa"/>
            <w:vAlign w:val="bottom"/>
          </w:tcPr>
          <w:p w:rsidR="00702458" w:rsidRPr="004A6FBB" w:rsidRDefault="00702458" w:rsidP="00AF4AA1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6665</w:t>
            </w:r>
          </w:p>
        </w:tc>
        <w:tc>
          <w:tcPr>
            <w:tcW w:w="1560" w:type="dxa"/>
            <w:vAlign w:val="bottom"/>
          </w:tcPr>
          <w:p w:rsidR="00702458" w:rsidRPr="004A6FBB" w:rsidRDefault="00702458" w:rsidP="00702458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17949</w:t>
            </w:r>
          </w:p>
        </w:tc>
      </w:tr>
      <w:tr w:rsidR="00702458" w:rsidRPr="004A6FBB" w:rsidTr="00962ECD">
        <w:trPr>
          <w:cantSplit/>
          <w:trHeight w:val="166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702458" w:rsidRPr="004A6FBB" w:rsidRDefault="00702458" w:rsidP="00962EC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702458" w:rsidRPr="004A6FBB" w:rsidRDefault="00702458" w:rsidP="00AF4AA1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8253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702458" w:rsidRPr="004A6FBB" w:rsidRDefault="00702458" w:rsidP="00702458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19279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DANE Z PRÍJMOV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4342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93"/>
        <w:gridCol w:w="1563"/>
        <w:gridCol w:w="1564"/>
      </w:tblGrid>
      <w:tr w:rsidR="0062411C" w:rsidRPr="004A6FBB" w:rsidTr="00962ECD">
        <w:trPr>
          <w:cantSplit/>
        </w:trPr>
        <w:tc>
          <w:tcPr>
            <w:tcW w:w="316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Základ dane</w:t>
            </w:r>
          </w:p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v EUR</w:t>
            </w:r>
          </w:p>
        </w:tc>
        <w:tc>
          <w:tcPr>
            <w:tcW w:w="918" w:type="pct"/>
            <w:tcBorders>
              <w:top w:val="single" w:sz="12" w:space="0" w:color="auto"/>
              <w:bottom w:val="single" w:sz="12" w:space="0" w:color="auto"/>
            </w:tcBorders>
          </w:tcPr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Daň</w:t>
            </w:r>
          </w:p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v EUR</w:t>
            </w: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C15ECC" w:rsidP="00702458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  <w:r w:rsidR="00702458">
              <w:rPr>
                <w:sz w:val="20"/>
              </w:rPr>
              <w:t>20121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>Daňovo neuznané náklady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702458" w:rsidP="00702458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873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962ECD" w:rsidP="00962E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C15ECC" w:rsidP="0070245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  <w:r w:rsidR="00702458">
              <w:rPr>
                <w:sz w:val="20"/>
              </w:rPr>
              <w:t>19248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4A6FBB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918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62411C" w:rsidRPr="004A6FBB" w:rsidRDefault="00C15ECC" w:rsidP="00C15ECC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62411C" w:rsidRDefault="0062411C" w:rsidP="0062411C">
      <w:pPr>
        <w:pStyle w:val="dotabulky"/>
        <w:spacing w:before="0" w:line="240" w:lineRule="auto"/>
        <w:rPr>
          <w:b/>
        </w:rPr>
      </w:pP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I.</w:t>
      </w:r>
      <w:r>
        <w:rPr>
          <w:b/>
          <w:sz w:val="22"/>
        </w:rPr>
        <w:tab/>
        <w:t>ÚDAJE O PRÍJMOCH A VÝHODÁCH ČLENOV ŠTATUTÁRNYCH, DOZORNÝCH A INÝCH ORGÁNOV SPO</w:t>
      </w:r>
      <w:r w:rsidR="001325A3">
        <w:rPr>
          <w:b/>
          <w:sz w:val="22"/>
        </w:rPr>
        <w:t>-</w:t>
      </w:r>
      <w:r>
        <w:rPr>
          <w:b/>
          <w:sz w:val="22"/>
        </w:rPr>
        <w:t>LOČNOSTI</w:t>
      </w: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</w:pPr>
    </w:p>
    <w:p w:rsidR="0062411C" w:rsidRDefault="0062411C" w:rsidP="0062411C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 </w:t>
      </w:r>
      <w:r w:rsidR="00962ECD">
        <w:rPr>
          <w:i/>
          <w:color w:val="FF0000"/>
        </w:rPr>
        <w:t>0</w:t>
      </w:r>
      <w:r w:rsidRPr="00DD1B58">
        <w:rPr>
          <w:i/>
          <w:iCs w:val="0"/>
          <w:color w:val="FF0000"/>
        </w:rPr>
        <w:t>,-EUR</w:t>
      </w:r>
      <w:r w:rsidRPr="00DD1B58">
        <w:rPr>
          <w:i/>
          <w:color w:val="00B0F0"/>
        </w:rPr>
        <w:t xml:space="preserve"> </w:t>
      </w:r>
      <w:r w:rsidRPr="00DD1B58">
        <w:t>(v</w:t>
      </w:r>
      <w:r>
        <w:t xml:space="preserve"> predchádzajúcom účtovnom období: </w:t>
      </w:r>
      <w:r w:rsidR="00962ECD">
        <w:rPr>
          <w:i/>
          <w:iCs w:val="0"/>
          <w:color w:val="FF0000"/>
        </w:rPr>
        <w:t>0</w:t>
      </w:r>
      <w:r>
        <w:rPr>
          <w:i/>
          <w:iCs w:val="0"/>
          <w:color w:val="FF0000"/>
        </w:rPr>
        <w:t>,-  EUR</w:t>
      </w:r>
      <w:r>
        <w:t>).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J.</w:t>
      </w:r>
      <w:r>
        <w:rPr>
          <w:b/>
          <w:sz w:val="22"/>
        </w:rPr>
        <w:tab/>
        <w:t>SKUTOČNOSTI, KTORÉ NASTALI PO DNI, KU KTORÉMU SA ZOSTAVUJE ÚČTOVNÁ ZÁVIERKA, DO DŇA JEJ ZOSTAVENIA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201</w:t>
      </w:r>
      <w:r w:rsidR="00702458">
        <w:rPr>
          <w:i/>
          <w:iCs w:val="0"/>
          <w:color w:val="FF0000"/>
        </w:rPr>
        <w:t>8</w:t>
      </w:r>
      <w:r>
        <w:t xml:space="preserve"> nenastali také udalosti, ktoré by si vyžadovali zverejnenie alebo vykázanie v účtovnej závierke za rok </w:t>
      </w:r>
      <w:r>
        <w:rPr>
          <w:i/>
          <w:color w:val="FF0000"/>
        </w:rPr>
        <w:t>201</w:t>
      </w:r>
      <w:r w:rsidR="00702458">
        <w:rPr>
          <w:i/>
          <w:color w:val="FF0000"/>
        </w:rPr>
        <w:t>8</w:t>
      </w:r>
      <w:r>
        <w:rPr>
          <w:i/>
          <w:color w:val="FF0000"/>
        </w:rPr>
        <w:t>.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  <w:bookmarkStart w:id="0" w:name="_GoBack"/>
      <w:bookmarkEnd w:id="0"/>
    </w:p>
    <w:sectPr w:rsidR="0062411C" w:rsidSect="0062411C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7614C" w:rsidRDefault="0047614C" w:rsidP="0062411C">
      <w:pPr>
        <w:spacing w:after="0" w:line="240" w:lineRule="auto"/>
      </w:pPr>
      <w:r>
        <w:separator/>
      </w:r>
    </w:p>
  </w:endnote>
  <w:endnote w:type="continuationSeparator" w:id="0">
    <w:p w:rsidR="0047614C" w:rsidRDefault="0047614C" w:rsidP="006241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14C" w:rsidRDefault="0047614C" w:rsidP="0062411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7614C" w:rsidRDefault="0047614C" w:rsidP="0062411C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14C" w:rsidRDefault="0047614C" w:rsidP="0062411C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7614C" w:rsidRDefault="0047614C" w:rsidP="0062411C">
      <w:pPr>
        <w:spacing w:after="0" w:line="240" w:lineRule="auto"/>
      </w:pPr>
      <w:r>
        <w:separator/>
      </w:r>
    </w:p>
  </w:footnote>
  <w:footnote w:type="continuationSeparator" w:id="0">
    <w:p w:rsidR="0047614C" w:rsidRDefault="0047614C" w:rsidP="006241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14C" w:rsidRDefault="0047614C" w:rsidP="0062411C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7614C" w:rsidRDefault="0047614C" w:rsidP="0062411C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14C" w:rsidRDefault="0047614C" w:rsidP="0062411C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F494D">
      <w:rPr>
        <w:rStyle w:val="slostrany"/>
        <w:noProof/>
      </w:rPr>
      <w:t>5</w:t>
    </w:r>
    <w:r>
      <w:rPr>
        <w:rStyle w:val="slostrany"/>
      </w:rPr>
      <w:fldChar w:fldCharType="end"/>
    </w:r>
  </w:p>
  <w:p w:rsidR="0047614C" w:rsidRDefault="0047614C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Trans &amp; Rent s.r.o., IČO: 36404071, DIČ: 2021642579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47614C" w:rsidRPr="00CF6844" w:rsidRDefault="0047614C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2018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07F0E87"/>
    <w:multiLevelType w:val="hybridMultilevel"/>
    <w:tmpl w:val="0C707636"/>
    <w:lvl w:ilvl="0" w:tplc="633A0F1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166CB32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C9EA93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E283B3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4CB0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BBC924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FC414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3F853B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9A559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E2331E"/>
    <w:multiLevelType w:val="hybridMultilevel"/>
    <w:tmpl w:val="C0C0F706"/>
    <w:lvl w:ilvl="0" w:tplc="507E5918">
      <w:start w:val="1"/>
      <w:numFmt w:val="lowerLetter"/>
      <w:pStyle w:val="odstavecislo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2411C"/>
    <w:rsid w:val="001325A3"/>
    <w:rsid w:val="00334080"/>
    <w:rsid w:val="004003F0"/>
    <w:rsid w:val="0047614C"/>
    <w:rsid w:val="004E23A8"/>
    <w:rsid w:val="005432BB"/>
    <w:rsid w:val="0062411C"/>
    <w:rsid w:val="00645DB5"/>
    <w:rsid w:val="00675B25"/>
    <w:rsid w:val="00702458"/>
    <w:rsid w:val="007C4C54"/>
    <w:rsid w:val="00962ECD"/>
    <w:rsid w:val="00974D58"/>
    <w:rsid w:val="00A91069"/>
    <w:rsid w:val="00B57E10"/>
    <w:rsid w:val="00BE3E4C"/>
    <w:rsid w:val="00C15ECC"/>
    <w:rsid w:val="00EF0794"/>
    <w:rsid w:val="00F85E63"/>
    <w:rsid w:val="00FB5890"/>
    <w:rsid w:val="00FF49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C4D17F8-97DE-4F3E-88E7-5FAE1269A5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2411C"/>
  </w:style>
  <w:style w:type="paragraph" w:styleId="Nadpis3">
    <w:name w:val="heading 3"/>
    <w:basedOn w:val="Normlny"/>
    <w:next w:val="Normlny"/>
    <w:link w:val="Nadpis3Char"/>
    <w:qFormat/>
    <w:rsid w:val="0062411C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qFormat/>
    <w:rsid w:val="0062411C"/>
    <w:pPr>
      <w:keepNext/>
      <w:numPr>
        <w:numId w:val="2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62411C"/>
    <w:rPr>
      <w:b/>
      <w:sz w:val="20"/>
      <w:szCs w:val="20"/>
      <w:lang w:val="de-DE"/>
    </w:rPr>
  </w:style>
  <w:style w:type="character" w:customStyle="1" w:styleId="Nadpis8Char">
    <w:name w:val="Nadpis 8 Char"/>
    <w:basedOn w:val="Predvolenpsmoodseku"/>
    <w:link w:val="Nadpis8"/>
    <w:rsid w:val="0062411C"/>
    <w:rPr>
      <w:b/>
      <w:sz w:val="20"/>
    </w:rPr>
  </w:style>
  <w:style w:type="paragraph" w:customStyle="1" w:styleId="dotabulky">
    <w:name w:val="do tabulky"/>
    <w:basedOn w:val="Zkladntext"/>
    <w:rsid w:val="0062411C"/>
    <w:pPr>
      <w:spacing w:before="40" w:after="0"/>
    </w:pPr>
  </w:style>
  <w:style w:type="character" w:styleId="Odkaznakomentr">
    <w:name w:val="annotation reference"/>
    <w:basedOn w:val="Predvolenpsmoodseku"/>
    <w:semiHidden/>
    <w:rsid w:val="0062411C"/>
    <w:rPr>
      <w:sz w:val="16"/>
    </w:rPr>
  </w:style>
  <w:style w:type="paragraph" w:styleId="Textkomentra">
    <w:name w:val="annotation text"/>
    <w:basedOn w:val="Normlny"/>
    <w:link w:val="TextkomentraChar"/>
    <w:semiHidden/>
    <w:rsid w:val="0062411C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62411C"/>
    <w:rPr>
      <w:sz w:val="20"/>
    </w:rPr>
  </w:style>
  <w:style w:type="paragraph" w:styleId="Pta">
    <w:name w:val="footer"/>
    <w:basedOn w:val="Normlny"/>
    <w:link w:val="PtaChar"/>
    <w:rsid w:val="0062411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62411C"/>
  </w:style>
  <w:style w:type="character" w:styleId="slostrany">
    <w:name w:val="page number"/>
    <w:basedOn w:val="Predvolenpsmoodseku"/>
    <w:rsid w:val="0062411C"/>
  </w:style>
  <w:style w:type="paragraph" w:styleId="Hlavika">
    <w:name w:val="header"/>
    <w:basedOn w:val="Normlny"/>
    <w:link w:val="HlavikaChar"/>
    <w:rsid w:val="0062411C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character" w:customStyle="1" w:styleId="HlavikaChar">
    <w:name w:val="Hlavička Char"/>
    <w:basedOn w:val="Predvolenpsmoodseku"/>
    <w:link w:val="Hlavika"/>
    <w:rsid w:val="0062411C"/>
  </w:style>
  <w:style w:type="paragraph" w:customStyle="1" w:styleId="lines">
    <w:name w:val="line_s"/>
    <w:basedOn w:val="Normlny"/>
    <w:autoRedefine/>
    <w:rsid w:val="0062411C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Borders">
    <w:name w:val="Border s"/>
    <w:basedOn w:val="Normlny"/>
    <w:autoRedefine/>
    <w:rsid w:val="0062411C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62411C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odstavecabc">
    <w:name w:val="odstavecabc"/>
    <w:basedOn w:val="Normlny"/>
    <w:autoRedefine/>
    <w:rsid w:val="0062411C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62411C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62411C"/>
    <w:pPr>
      <w:numPr>
        <w:numId w:val="3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62411C"/>
    <w:pPr>
      <w:pBdr>
        <w:bottom w:val="none" w:sz="0" w:space="0" w:color="auto"/>
      </w:pBdr>
      <w:spacing w:after="0" w:line="240" w:lineRule="auto"/>
    </w:pPr>
    <w:rPr>
      <w:b/>
      <w:bCs/>
    </w:rPr>
  </w:style>
  <w:style w:type="paragraph" w:customStyle="1" w:styleId="singleright">
    <w:name w:val="singleright"/>
    <w:basedOn w:val="Normlny"/>
    <w:rsid w:val="0062411C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styleId="Nzov">
    <w:name w:val="Title"/>
    <w:basedOn w:val="Normlny"/>
    <w:link w:val="NzovChar"/>
    <w:autoRedefine/>
    <w:qFormat/>
    <w:rsid w:val="0062411C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62411C"/>
    <w:rPr>
      <w:rFonts w:cs="Arial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62411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2411C"/>
  </w:style>
  <w:style w:type="paragraph" w:styleId="Zkladntext3">
    <w:name w:val="Body Text 3"/>
    <w:basedOn w:val="Normlny"/>
    <w:link w:val="Zkladntext3Char"/>
    <w:uiPriority w:val="99"/>
    <w:semiHidden/>
    <w:unhideWhenUsed/>
    <w:rsid w:val="0062411C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62411C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5FA1596-655D-4F72-8B71-11D596A07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5</Pages>
  <Words>1241</Words>
  <Characters>7077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Vierka</cp:lastModifiedBy>
  <cp:revision>10</cp:revision>
  <dcterms:created xsi:type="dcterms:W3CDTF">2017-03-29T09:46:00Z</dcterms:created>
  <dcterms:modified xsi:type="dcterms:W3CDTF">2019-03-19T16:45:00Z</dcterms:modified>
</cp:coreProperties>
</file>