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123A5" w:rsidRDefault="00E373E7">
      <w:r>
        <w:rPr>
          <w:noProof/>
          <w:lang w:eastAsia="sk-SK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page">
              <wp:align>center</wp:align>
            </wp:positionH>
            <wp:positionV relativeFrom="page">
              <wp:align>center</wp:align>
            </wp:positionV>
            <wp:extent cx="7569720" cy="10691640"/>
            <wp:effectExtent l="0" t="0" r="0" b="0"/>
            <wp:wrapNone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9720" cy="10691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5123A5" w:rsidRDefault="005123A5">
      <w:r>
        <w:br w:type="page"/>
      </w:r>
    </w:p>
    <w:p w:rsidR="00CA0B21" w:rsidRDefault="00CA0B21" w:rsidP="00CA0B21">
      <w:pPr>
        <w:pStyle w:val="Pta"/>
        <w:rPr>
          <w:b/>
          <w:sz w:val="24"/>
        </w:rPr>
      </w:pPr>
    </w:p>
    <w:p w:rsidR="00CA0B21" w:rsidRPr="004307EE" w:rsidRDefault="00CA0B21" w:rsidP="00CA0B21">
      <w:pPr>
        <w:pStyle w:val="Pta"/>
        <w:rPr>
          <w:b/>
          <w:sz w:val="24"/>
        </w:rPr>
      </w:pPr>
    </w:p>
    <w:p w:rsidR="00CA0B21" w:rsidRDefault="00CA0B21" w:rsidP="00CA0B21">
      <w:pPr>
        <w:pStyle w:val="Pta"/>
        <w:rPr>
          <w:b/>
          <w:sz w:val="24"/>
        </w:rPr>
      </w:pPr>
    </w:p>
    <w:p w:rsidR="00CA0B21" w:rsidRDefault="00CA0B21" w:rsidP="00CA0B21">
      <w:pPr>
        <w:pStyle w:val="Pta"/>
        <w:rPr>
          <w:b/>
          <w:sz w:val="24"/>
        </w:rPr>
      </w:pPr>
    </w:p>
    <w:p w:rsidR="00CA0B21" w:rsidRDefault="00CA0B21" w:rsidP="00CA0B21">
      <w:pPr>
        <w:pStyle w:val="Pta"/>
        <w:rPr>
          <w:b/>
          <w:sz w:val="24"/>
        </w:rPr>
      </w:pPr>
    </w:p>
    <w:p w:rsidR="00CA0B21" w:rsidRDefault="00CA0B21" w:rsidP="00CA0B21">
      <w:pPr>
        <w:pStyle w:val="Pta"/>
        <w:rPr>
          <w:b/>
          <w:sz w:val="24"/>
        </w:rPr>
      </w:pPr>
    </w:p>
    <w:p w:rsidR="00CA0B21" w:rsidRDefault="00CA0B21" w:rsidP="00CA0B21">
      <w:pPr>
        <w:pStyle w:val="Pta"/>
        <w:rPr>
          <w:b/>
          <w:sz w:val="24"/>
        </w:rPr>
      </w:pPr>
    </w:p>
    <w:p w:rsidR="00CA0B21" w:rsidRDefault="00CA0B21" w:rsidP="00CA0B21">
      <w:pPr>
        <w:pStyle w:val="Pta"/>
        <w:rPr>
          <w:b/>
          <w:sz w:val="24"/>
        </w:rPr>
      </w:pPr>
    </w:p>
    <w:p w:rsidR="00CA0B21" w:rsidRDefault="00CA0B21" w:rsidP="00CA0B21">
      <w:pPr>
        <w:pStyle w:val="Pta"/>
        <w:rPr>
          <w:b/>
          <w:sz w:val="24"/>
        </w:rPr>
      </w:pPr>
    </w:p>
    <w:p w:rsidR="00CA0B21" w:rsidRDefault="00CA0B21" w:rsidP="00CA0B21">
      <w:pPr>
        <w:rPr>
          <w:sz w:val="20"/>
          <w:szCs w:val="20"/>
        </w:rPr>
      </w:pPr>
    </w:p>
    <w:p w:rsidR="00CA0B21" w:rsidRDefault="00CA0B21" w:rsidP="00CA0B21">
      <w:pPr>
        <w:rPr>
          <w:sz w:val="20"/>
          <w:szCs w:val="20"/>
        </w:rPr>
      </w:pPr>
    </w:p>
    <w:p w:rsidR="00CA0B21" w:rsidRDefault="00CA0B21" w:rsidP="00CA0B21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POZNÁMKY</w:t>
      </w:r>
    </w:p>
    <w:p w:rsidR="00CA0B21" w:rsidRDefault="00CA0B21" w:rsidP="00CA0B21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k účtovnej závierke</w:t>
      </w:r>
    </w:p>
    <w:p w:rsidR="00CA0B21" w:rsidRDefault="00CA0B21" w:rsidP="00CA0B21">
      <w:pPr>
        <w:jc w:val="center"/>
        <w:rPr>
          <w:b/>
          <w:sz w:val="28"/>
          <w:szCs w:val="28"/>
        </w:rPr>
      </w:pPr>
    </w:p>
    <w:p w:rsidR="00CA0B21" w:rsidRDefault="00CA0B21" w:rsidP="00CA0B21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k 31.12.2018</w:t>
      </w:r>
    </w:p>
    <w:p w:rsidR="00CA0B21" w:rsidRDefault="00CA0B21" w:rsidP="00CA0B21">
      <w:pPr>
        <w:rPr>
          <w:sz w:val="20"/>
          <w:szCs w:val="20"/>
        </w:rPr>
      </w:pPr>
    </w:p>
    <w:p w:rsidR="00CA0B21" w:rsidRDefault="00CA0B21" w:rsidP="00CA0B21">
      <w:pPr>
        <w:rPr>
          <w:sz w:val="20"/>
          <w:szCs w:val="20"/>
        </w:rPr>
      </w:pPr>
    </w:p>
    <w:p w:rsidR="00CA0B21" w:rsidRDefault="00CA0B21" w:rsidP="00CA0B21">
      <w:pPr>
        <w:rPr>
          <w:sz w:val="20"/>
          <w:szCs w:val="20"/>
        </w:rPr>
      </w:pPr>
    </w:p>
    <w:p w:rsidR="00CA0B21" w:rsidRDefault="00CA0B21" w:rsidP="00CA0B21">
      <w:pPr>
        <w:rPr>
          <w:sz w:val="20"/>
          <w:szCs w:val="20"/>
        </w:rPr>
      </w:pPr>
    </w:p>
    <w:p w:rsidR="00CA0B21" w:rsidRDefault="00CA0B21" w:rsidP="00CA0B21">
      <w:pPr>
        <w:rPr>
          <w:sz w:val="20"/>
          <w:szCs w:val="20"/>
        </w:rPr>
      </w:pPr>
    </w:p>
    <w:p w:rsidR="00CA0B21" w:rsidRDefault="00CA0B21" w:rsidP="00CA0B21">
      <w:pPr>
        <w:rPr>
          <w:sz w:val="20"/>
          <w:szCs w:val="20"/>
        </w:rPr>
      </w:pPr>
    </w:p>
    <w:p w:rsidR="00F035DE" w:rsidRDefault="00F035DE" w:rsidP="00CA0B21">
      <w:pPr>
        <w:rPr>
          <w:sz w:val="20"/>
          <w:szCs w:val="20"/>
        </w:rPr>
      </w:pPr>
    </w:p>
    <w:p w:rsidR="00F035DE" w:rsidRDefault="00F035DE" w:rsidP="00CA0B21">
      <w:pPr>
        <w:rPr>
          <w:sz w:val="20"/>
          <w:szCs w:val="20"/>
        </w:rPr>
      </w:pPr>
    </w:p>
    <w:p w:rsidR="00F035DE" w:rsidRDefault="00F035DE" w:rsidP="00CA0B21">
      <w:pPr>
        <w:rPr>
          <w:sz w:val="20"/>
          <w:szCs w:val="20"/>
        </w:rPr>
      </w:pPr>
    </w:p>
    <w:tbl>
      <w:tblPr>
        <w:tblW w:w="0" w:type="auto"/>
        <w:tblInd w:w="91" w:type="dxa"/>
        <w:tblBorders>
          <w:top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79"/>
        <w:gridCol w:w="3742"/>
      </w:tblGrid>
      <w:tr w:rsidR="00CA0B21" w:rsidTr="00F566A7">
        <w:trPr>
          <w:trHeight w:val="100"/>
        </w:trPr>
        <w:tc>
          <w:tcPr>
            <w:tcW w:w="5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spacing w:after="200" w:line="276" w:lineRule="auto"/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Účtovná jednotka: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Pr="00601365" w:rsidRDefault="00CA0B21" w:rsidP="00F566A7">
            <w:pPr>
              <w:rPr>
                <w:b/>
              </w:rPr>
            </w:pPr>
            <w:r>
              <w:rPr>
                <w:b/>
              </w:rPr>
              <w:t xml:space="preserve"> Futbal Orava</w:t>
            </w:r>
            <w:r w:rsidRPr="00601365">
              <w:rPr>
                <w:b/>
              </w:rPr>
              <w:t xml:space="preserve"> s</w:t>
            </w:r>
            <w:r>
              <w:rPr>
                <w:b/>
              </w:rPr>
              <w:t xml:space="preserve"> </w:t>
            </w:r>
            <w:r w:rsidRPr="00601365">
              <w:rPr>
                <w:b/>
              </w:rPr>
              <w:t>r.o.</w:t>
            </w:r>
          </w:p>
          <w:p w:rsidR="00CA0B21" w:rsidRDefault="00CA0B21" w:rsidP="00F566A7">
            <w:pPr>
              <w:spacing w:after="200" w:line="276" w:lineRule="auto"/>
              <w:rPr>
                <w:rFonts w:ascii="Calibri" w:hAnsi="Calibri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</w:p>
        </w:tc>
      </w:tr>
      <w:tr w:rsidR="00CA0B21" w:rsidTr="00F566A7">
        <w:trPr>
          <w:trHeight w:val="100"/>
        </w:trPr>
        <w:tc>
          <w:tcPr>
            <w:tcW w:w="55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spacing w:after="200" w:line="276" w:lineRule="auto"/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Zostavené dňa:</w:t>
            </w:r>
          </w:p>
        </w:tc>
        <w:tc>
          <w:tcPr>
            <w:tcW w:w="38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F035DE" w:rsidP="00F566A7">
            <w:pPr>
              <w:spacing w:after="200" w:line="276" w:lineRule="auto"/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CA0B21">
              <w:rPr>
                <w:sz w:val="20"/>
                <w:szCs w:val="20"/>
              </w:rPr>
              <w:t>28 .02.2019</w:t>
            </w:r>
          </w:p>
        </w:tc>
      </w:tr>
      <w:tr w:rsidR="00CA0B21" w:rsidTr="00F566A7">
        <w:trPr>
          <w:trHeight w:val="100"/>
        </w:trPr>
        <w:tc>
          <w:tcPr>
            <w:tcW w:w="55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spacing w:after="200" w:line="276" w:lineRule="auto"/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Schválené dňa:</w:t>
            </w:r>
          </w:p>
        </w:tc>
        <w:tc>
          <w:tcPr>
            <w:tcW w:w="38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spacing w:after="200" w:line="276" w:lineRule="auto"/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20.03.2019</w:t>
            </w:r>
          </w:p>
        </w:tc>
      </w:tr>
      <w:tr w:rsidR="00CA0B21" w:rsidTr="00F566A7">
        <w:trPr>
          <w:trHeight w:val="100"/>
        </w:trPr>
        <w:tc>
          <w:tcPr>
            <w:tcW w:w="55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spacing w:after="200" w:line="276" w:lineRule="auto"/>
              <w:rPr>
                <w:rFonts w:ascii="Calibri" w:hAnsi="Calibri"/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Popdpisový</w:t>
            </w:r>
            <w:proofErr w:type="spellEnd"/>
            <w:r>
              <w:rPr>
                <w:sz w:val="20"/>
                <w:szCs w:val="20"/>
              </w:rPr>
              <w:t xml:space="preserve"> záznam člena štatutárneho orgánu </w:t>
            </w:r>
            <w:proofErr w:type="spellStart"/>
            <w:r>
              <w:rPr>
                <w:sz w:val="20"/>
                <w:szCs w:val="20"/>
              </w:rPr>
              <w:t>účt.jednotky</w:t>
            </w:r>
            <w:proofErr w:type="spellEnd"/>
            <w:r>
              <w:rPr>
                <w:sz w:val="20"/>
                <w:szCs w:val="20"/>
              </w:rPr>
              <w:t xml:space="preserve">  alebo fyzickej osoby, ktorá je </w:t>
            </w:r>
            <w:proofErr w:type="spellStart"/>
            <w:r>
              <w:rPr>
                <w:sz w:val="20"/>
                <w:szCs w:val="20"/>
              </w:rPr>
              <w:t>účt.jednotkou</w:t>
            </w:r>
            <w:proofErr w:type="spellEnd"/>
          </w:p>
        </w:tc>
        <w:tc>
          <w:tcPr>
            <w:tcW w:w="38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rPr>
                <w:rFonts w:ascii="Calibri" w:hAnsi="Calibri"/>
                <w:sz w:val="20"/>
                <w:szCs w:val="20"/>
              </w:rPr>
            </w:pPr>
          </w:p>
          <w:p w:rsidR="00CA0B21" w:rsidRPr="002637EF" w:rsidRDefault="00CA0B21" w:rsidP="00F566A7">
            <w:pPr>
              <w:spacing w:after="200" w:line="276" w:lineRule="auto"/>
              <w:rPr>
                <w:rFonts w:ascii="Calibri" w:hAnsi="Calibri"/>
              </w:rPr>
            </w:pPr>
            <w:proofErr w:type="spellStart"/>
            <w:r>
              <w:t>Mušák</w:t>
            </w:r>
            <w:proofErr w:type="spellEnd"/>
            <w:r>
              <w:t xml:space="preserve"> Vladimír</w:t>
            </w:r>
            <w:r w:rsidRPr="002637EF">
              <w:t xml:space="preserve"> </w:t>
            </w:r>
          </w:p>
        </w:tc>
      </w:tr>
      <w:tr w:rsidR="00CA0B21" w:rsidTr="00F566A7">
        <w:trPr>
          <w:trHeight w:val="100"/>
        </w:trPr>
        <w:tc>
          <w:tcPr>
            <w:tcW w:w="55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spacing w:after="200" w:line="276" w:lineRule="auto"/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Podpisový záznam osoby zodpovednej za zostavenie účtovnej závierky:</w:t>
            </w:r>
          </w:p>
        </w:tc>
        <w:tc>
          <w:tcPr>
            <w:tcW w:w="38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spacing w:after="200" w:line="276" w:lineRule="auto"/>
              <w:rPr>
                <w:rFonts w:ascii="Calibri" w:hAnsi="Calibri"/>
                <w:sz w:val="20"/>
                <w:szCs w:val="20"/>
              </w:rPr>
            </w:pPr>
            <w:proofErr w:type="spellStart"/>
            <w:r>
              <w:t>Mušák</w:t>
            </w:r>
            <w:proofErr w:type="spellEnd"/>
            <w:r>
              <w:t xml:space="preserve"> Vladimír</w:t>
            </w:r>
            <w:r w:rsidRPr="002637EF">
              <w:t xml:space="preserve"> </w:t>
            </w:r>
          </w:p>
        </w:tc>
      </w:tr>
      <w:tr w:rsidR="00CA0B21" w:rsidTr="00F566A7">
        <w:trPr>
          <w:trHeight w:val="100"/>
        </w:trPr>
        <w:tc>
          <w:tcPr>
            <w:tcW w:w="55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spacing w:after="200" w:line="276" w:lineRule="auto"/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Podpisový záznam osoby zodpovednej za vedenie účtovníctva:</w:t>
            </w:r>
          </w:p>
        </w:tc>
        <w:tc>
          <w:tcPr>
            <w:tcW w:w="38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spacing w:after="200" w:line="276" w:lineRule="auto"/>
              <w:rPr>
                <w:rFonts w:ascii="Calibri" w:hAnsi="Calibri"/>
                <w:sz w:val="20"/>
                <w:szCs w:val="20"/>
              </w:rPr>
            </w:pPr>
            <w:proofErr w:type="spellStart"/>
            <w:r>
              <w:t>Mušák</w:t>
            </w:r>
            <w:proofErr w:type="spellEnd"/>
            <w:r>
              <w:t xml:space="preserve"> Vladimír</w:t>
            </w:r>
          </w:p>
        </w:tc>
      </w:tr>
    </w:tbl>
    <w:p w:rsidR="00CA0B21" w:rsidRDefault="00CA0B21" w:rsidP="00CA0B21">
      <w:pPr>
        <w:rPr>
          <w:rFonts w:ascii="Calibri" w:hAnsi="Calibri"/>
          <w:sz w:val="20"/>
          <w:szCs w:val="20"/>
        </w:rPr>
      </w:pPr>
    </w:p>
    <w:p w:rsidR="00CA0B21" w:rsidRDefault="00CA0B21" w:rsidP="00CA0B21">
      <w:pPr>
        <w:pStyle w:val="Pta"/>
        <w:rPr>
          <w:b/>
          <w:sz w:val="24"/>
        </w:rPr>
      </w:pPr>
    </w:p>
    <w:p w:rsidR="00CA0B21" w:rsidRDefault="00CA0B21" w:rsidP="00CA0B21">
      <w:pPr>
        <w:pStyle w:val="Pta"/>
        <w:rPr>
          <w:b/>
          <w:sz w:val="24"/>
        </w:rPr>
      </w:pPr>
      <w:r>
        <w:rPr>
          <w:b/>
          <w:sz w:val="24"/>
        </w:rPr>
        <w:t>A. Všeobecné údaje o účtovnej jednotke</w:t>
      </w:r>
    </w:p>
    <w:p w:rsidR="00CA0B21" w:rsidRDefault="00CA0B21" w:rsidP="00CA0B21">
      <w:pPr>
        <w:pStyle w:val="Zkladntext"/>
        <w:rPr>
          <w:sz w:val="24"/>
        </w:rPr>
      </w:pPr>
    </w:p>
    <w:p w:rsidR="00CA0B21" w:rsidRDefault="00CA0B21" w:rsidP="00CA0B21">
      <w:pPr>
        <w:pStyle w:val="Zkladntext"/>
        <w:rPr>
          <w:sz w:val="24"/>
        </w:rPr>
      </w:pPr>
    </w:p>
    <w:p w:rsidR="00CA0B21" w:rsidRDefault="00CA0B21" w:rsidP="00CA0B21">
      <w:pPr>
        <w:pStyle w:val="Zkladntext"/>
        <w:rPr>
          <w:sz w:val="24"/>
        </w:rPr>
      </w:pPr>
    </w:p>
    <w:p w:rsidR="00CA0B21" w:rsidRDefault="00CA0B21" w:rsidP="00CA0B21">
      <w:pPr>
        <w:pStyle w:val="Nadpis2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1. Základné údaje o spoločnosti</w:t>
      </w:r>
    </w:p>
    <w:p w:rsidR="00CA0B21" w:rsidRDefault="00CA0B21" w:rsidP="00CA0B21">
      <w:pPr>
        <w:jc w:val="both"/>
      </w:pPr>
    </w:p>
    <w:p w:rsidR="00CA0B21" w:rsidRPr="00651EB7" w:rsidRDefault="00CA0B21" w:rsidP="00CA0B21">
      <w:pPr>
        <w:rPr>
          <w:b/>
        </w:rPr>
      </w:pPr>
      <w:r w:rsidRPr="0013177F">
        <w:t>Názov spoločnosti:</w:t>
      </w:r>
      <w:r w:rsidRPr="0013177F">
        <w:tab/>
      </w:r>
      <w:r w:rsidRPr="0013177F">
        <w:tab/>
      </w:r>
      <w:r w:rsidRPr="00651EB7">
        <w:rPr>
          <w:b/>
        </w:rPr>
        <w:t>Futbal Orava</w:t>
      </w:r>
      <w:r w:rsidRPr="00651EB7">
        <w:rPr>
          <w:b/>
          <w:sz w:val="28"/>
          <w:szCs w:val="28"/>
        </w:rPr>
        <w:t xml:space="preserve"> s r.o.</w:t>
      </w:r>
    </w:p>
    <w:p w:rsidR="00CA0B21" w:rsidRDefault="00CA0B21" w:rsidP="00CA0B21">
      <w:r w:rsidRPr="0013177F">
        <w:t>Adresa:</w:t>
      </w:r>
      <w:r w:rsidRPr="0013177F">
        <w:tab/>
      </w:r>
      <w:r w:rsidRPr="0013177F">
        <w:tab/>
      </w:r>
      <w:r w:rsidRPr="0013177F">
        <w:tab/>
      </w:r>
      <w:r w:rsidR="00F035DE">
        <w:t xml:space="preserve">              </w:t>
      </w:r>
      <w:proofErr w:type="spellStart"/>
      <w:r>
        <w:t>Lu</w:t>
      </w:r>
      <w:r w:rsidR="00F035DE">
        <w:t>č</w:t>
      </w:r>
      <w:r>
        <w:t>enkova</w:t>
      </w:r>
      <w:proofErr w:type="spellEnd"/>
      <w:r>
        <w:t xml:space="preserve"> 1203/15-26</w:t>
      </w:r>
    </w:p>
    <w:p w:rsidR="00CA0B21" w:rsidRPr="00114442" w:rsidRDefault="00CA0B21" w:rsidP="00CA0B21">
      <w:r>
        <w:t xml:space="preserve">                                              </w:t>
      </w:r>
      <w:r w:rsidR="00F035DE">
        <w:t xml:space="preserve">          </w:t>
      </w:r>
      <w:r>
        <w:t xml:space="preserve"> 026 01  Dolný Kubín</w:t>
      </w:r>
    </w:p>
    <w:p w:rsidR="00CA0B21" w:rsidRPr="0013177F" w:rsidRDefault="00CA0B21" w:rsidP="00CA0B21">
      <w:pPr>
        <w:jc w:val="both"/>
      </w:pPr>
    </w:p>
    <w:p w:rsidR="00CA0B21" w:rsidRPr="00601365" w:rsidRDefault="00CA0B21" w:rsidP="00CA0B21">
      <w:r w:rsidRPr="00601365">
        <w:t xml:space="preserve">Dátum založenia spoločnosti: </w:t>
      </w:r>
      <w:r w:rsidRPr="00601365">
        <w:tab/>
      </w:r>
      <w:r w:rsidRPr="00601365">
        <w:tab/>
        <w:t xml:space="preserve">         </w:t>
      </w:r>
      <w:r>
        <w:t xml:space="preserve"> </w:t>
      </w:r>
      <w:r w:rsidRPr="00601365">
        <w:t xml:space="preserve"> </w:t>
      </w:r>
      <w:r w:rsidR="00F035DE">
        <w:t xml:space="preserve">           </w:t>
      </w:r>
      <w:r w:rsidR="007715F6">
        <w:t xml:space="preserve"> </w:t>
      </w:r>
      <w:r w:rsidR="00F035DE">
        <w:t xml:space="preserve"> </w:t>
      </w:r>
      <w:r w:rsidRPr="00601365">
        <w:t xml:space="preserve"> </w:t>
      </w:r>
      <w:r>
        <w:t xml:space="preserve"> 11.04.2013</w:t>
      </w:r>
    </w:p>
    <w:p w:rsidR="00CA0B21" w:rsidRPr="00601365" w:rsidRDefault="00CA0B21" w:rsidP="00CA0B21">
      <w:r w:rsidRPr="00601365">
        <w:t xml:space="preserve">Dátum vzniku:                                                        </w:t>
      </w:r>
      <w:r>
        <w:t xml:space="preserve"> </w:t>
      </w:r>
      <w:r w:rsidR="00F035DE">
        <w:t xml:space="preserve">            </w:t>
      </w:r>
      <w:r w:rsidRPr="00601365">
        <w:t xml:space="preserve">  </w:t>
      </w:r>
      <w:r>
        <w:t xml:space="preserve"> 11.04.2013</w:t>
      </w:r>
    </w:p>
    <w:p w:rsidR="00CA0B21" w:rsidRPr="00601365" w:rsidRDefault="00CA0B21" w:rsidP="00CA0B21">
      <w:pPr>
        <w:jc w:val="both"/>
      </w:pPr>
      <w:r w:rsidRPr="00601365">
        <w:t xml:space="preserve">Dátum zápisu spoločnosti do obchodného registra   </w:t>
      </w:r>
      <w:r>
        <w:t xml:space="preserve"> 11.04.2013</w:t>
      </w:r>
    </w:p>
    <w:p w:rsidR="00CA0B21" w:rsidRDefault="00CA0B21" w:rsidP="00CA0B21">
      <w:r w:rsidRPr="00601365">
        <w:t xml:space="preserve">Identifikačné číslo spoločnosti /IČO/: </w:t>
      </w:r>
      <w:r w:rsidRPr="00601365">
        <w:tab/>
      </w:r>
      <w:r w:rsidRPr="00601365">
        <w:tab/>
        <w:t xml:space="preserve"> </w:t>
      </w:r>
      <w:r w:rsidR="00F035DE">
        <w:t xml:space="preserve">           </w:t>
      </w:r>
      <w:r>
        <w:t xml:space="preserve"> 47109009</w:t>
      </w:r>
    </w:p>
    <w:p w:rsidR="00CA0B21" w:rsidRDefault="00CA0B21" w:rsidP="00CA0B21">
      <w:proofErr w:type="spellStart"/>
      <w:r w:rsidRPr="00601365">
        <w:t>Dańové</w:t>
      </w:r>
      <w:proofErr w:type="spellEnd"/>
      <w:r w:rsidRPr="00601365">
        <w:t xml:space="preserve"> identifikačné číslo / DIĆ/:                           </w:t>
      </w:r>
      <w:r w:rsidR="00F035DE">
        <w:t xml:space="preserve">         </w:t>
      </w:r>
      <w:r w:rsidRPr="00601365">
        <w:t xml:space="preserve"> </w:t>
      </w:r>
      <w:r>
        <w:t xml:space="preserve"> 2023746131</w:t>
      </w:r>
    </w:p>
    <w:p w:rsidR="00CA0B21" w:rsidRPr="00601365" w:rsidRDefault="00CA0B21" w:rsidP="00CA0B21">
      <w:r w:rsidRPr="00601365">
        <w:t xml:space="preserve">Číslo účtu:                                                                 </w:t>
      </w:r>
      <w:r w:rsidR="00F035DE">
        <w:t xml:space="preserve">      </w:t>
      </w:r>
      <w:r w:rsidRPr="00601365">
        <w:t xml:space="preserve"> </w:t>
      </w:r>
      <w:r>
        <w:t xml:space="preserve"> 5040947656/0900                                                                             </w:t>
      </w:r>
    </w:p>
    <w:p w:rsidR="00CA0B21" w:rsidRPr="00601365" w:rsidRDefault="00CA0B21" w:rsidP="00CA0B21">
      <w:r w:rsidRPr="00601365">
        <w:t xml:space="preserve">Zápis v OR: Okresný súd Žilina, oddiel: </w:t>
      </w:r>
      <w:proofErr w:type="spellStart"/>
      <w:r w:rsidRPr="00601365">
        <w:t>Sro</w:t>
      </w:r>
      <w:proofErr w:type="spellEnd"/>
      <w:r w:rsidRPr="00601365">
        <w:t xml:space="preserve">,   </w:t>
      </w:r>
      <w:proofErr w:type="spellStart"/>
      <w:r w:rsidRPr="00601365">
        <w:t>vl.č</w:t>
      </w:r>
      <w:proofErr w:type="spellEnd"/>
      <w:r w:rsidRPr="00601365">
        <w:t xml:space="preserve">. </w:t>
      </w:r>
      <w:r>
        <w:t>58819</w:t>
      </w:r>
      <w:r w:rsidRPr="00601365">
        <w:t xml:space="preserve">/L zo dňa </w:t>
      </w:r>
      <w:r>
        <w:t>11.04.2013.</w:t>
      </w:r>
    </w:p>
    <w:p w:rsidR="00CA0B21" w:rsidRDefault="00CA0B21" w:rsidP="00CA0B21">
      <w:pPr>
        <w:jc w:val="both"/>
      </w:pPr>
      <w:r>
        <w:t xml:space="preserve">Spoločnosť s ručením obmedzeným bola založená zakladateľskou listinou spoločnosti s ručením obmedzeným  25.03.2013.  </w:t>
      </w:r>
    </w:p>
    <w:p w:rsidR="00CA0B21" w:rsidRDefault="00CA0B21" w:rsidP="00CA0B21">
      <w:pPr>
        <w:jc w:val="both"/>
      </w:pPr>
    </w:p>
    <w:p w:rsidR="00CA0B21" w:rsidRDefault="00CA0B21" w:rsidP="00CA0B21">
      <w:pPr>
        <w:pStyle w:val="Nadpis2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2. Predmet činnosti spoločnosti (podľa výpisu z obchodného registra)</w:t>
      </w:r>
    </w:p>
    <w:p w:rsidR="00CA0B21" w:rsidRDefault="00CA0B21" w:rsidP="00CA0B21">
      <w:r w:rsidRPr="004214A9">
        <w:t xml:space="preserve"> </w:t>
      </w:r>
      <w:r>
        <w:t>-    kúpa tovaru na účely jeho predaja konečnému spotrebiteľovi /maloobchod/ alebo</w:t>
      </w:r>
    </w:p>
    <w:p w:rsidR="00CA0B21" w:rsidRDefault="00CA0B21" w:rsidP="00CA0B21">
      <w:r>
        <w:t xml:space="preserve">       iným prevádzkovateľom živnosti /veľkoobchod/</w:t>
      </w:r>
    </w:p>
    <w:p w:rsidR="00CA0B21" w:rsidRDefault="00CA0B21" w:rsidP="00CA0B21">
      <w:pPr>
        <w:numPr>
          <w:ilvl w:val="0"/>
          <w:numId w:val="1"/>
        </w:numPr>
        <w:spacing w:after="0" w:line="240" w:lineRule="auto"/>
      </w:pPr>
      <w:r>
        <w:t>sprostredkovateľská činnosť v oblasti obchodu</w:t>
      </w:r>
    </w:p>
    <w:p w:rsidR="00CA0B21" w:rsidRDefault="00CA0B21" w:rsidP="00CA0B21">
      <w:pPr>
        <w:numPr>
          <w:ilvl w:val="0"/>
          <w:numId w:val="1"/>
        </w:numPr>
        <w:spacing w:after="0" w:line="240" w:lineRule="auto"/>
      </w:pPr>
      <w:r>
        <w:t>sprostredkovateľská činnosť v oblasti služieb</w:t>
      </w:r>
    </w:p>
    <w:p w:rsidR="00CA0B21" w:rsidRDefault="00CA0B21" w:rsidP="00CA0B21">
      <w:pPr>
        <w:numPr>
          <w:ilvl w:val="0"/>
          <w:numId w:val="1"/>
        </w:numPr>
        <w:spacing w:after="0" w:line="240" w:lineRule="auto"/>
      </w:pPr>
      <w:r>
        <w:t>sprostredkovateľská činnosť v oblasti výroby</w:t>
      </w:r>
    </w:p>
    <w:p w:rsidR="00CA0B21" w:rsidRDefault="00CA0B21" w:rsidP="00CA0B21">
      <w:pPr>
        <w:numPr>
          <w:ilvl w:val="0"/>
          <w:numId w:val="1"/>
        </w:numPr>
        <w:spacing w:after="0" w:line="240" w:lineRule="auto"/>
      </w:pPr>
      <w:r>
        <w:t>administratívne služby</w:t>
      </w:r>
    </w:p>
    <w:p w:rsidR="00CA0B21" w:rsidRDefault="00CA0B21" w:rsidP="00CA0B21">
      <w:pPr>
        <w:numPr>
          <w:ilvl w:val="0"/>
          <w:numId w:val="1"/>
        </w:numPr>
        <w:spacing w:after="0" w:line="240" w:lineRule="auto"/>
      </w:pPr>
      <w:r>
        <w:t>vykonávanie mimoškolskej vzdelávacej činnosti</w:t>
      </w:r>
    </w:p>
    <w:p w:rsidR="00CA0B21" w:rsidRDefault="00CA0B21" w:rsidP="00CA0B21">
      <w:pPr>
        <w:numPr>
          <w:ilvl w:val="0"/>
          <w:numId w:val="1"/>
        </w:numPr>
        <w:spacing w:after="0" w:line="240" w:lineRule="auto"/>
      </w:pPr>
      <w:r>
        <w:t>prevádzkovanie športových zariadení</w:t>
      </w:r>
    </w:p>
    <w:p w:rsidR="00CA0B21" w:rsidRDefault="00CA0B21" w:rsidP="00CA0B21">
      <w:pPr>
        <w:numPr>
          <w:ilvl w:val="0"/>
          <w:numId w:val="1"/>
        </w:numPr>
        <w:spacing w:after="0" w:line="240" w:lineRule="auto"/>
      </w:pPr>
      <w:r>
        <w:t>organizovanie kultúrnych a iných spoločenských podujatí</w:t>
      </w:r>
    </w:p>
    <w:p w:rsidR="00CA0B21" w:rsidRDefault="00CA0B21" w:rsidP="00CA0B21">
      <w:pPr>
        <w:numPr>
          <w:ilvl w:val="0"/>
          <w:numId w:val="1"/>
        </w:numPr>
        <w:spacing w:after="0" w:line="240" w:lineRule="auto"/>
      </w:pPr>
      <w:r>
        <w:t>reklamné a marketingová služby</w:t>
      </w:r>
    </w:p>
    <w:p w:rsidR="00CA0B21" w:rsidRDefault="00CA0B21" w:rsidP="00CA0B21">
      <w:pPr>
        <w:ind w:left="60"/>
      </w:pPr>
      <w:r>
        <w:t xml:space="preserve"> </w:t>
      </w:r>
    </w:p>
    <w:p w:rsidR="00CA0B21" w:rsidRDefault="00CA0B21" w:rsidP="00CA0B21">
      <w:pPr>
        <w:ind w:left="360"/>
        <w:jc w:val="both"/>
      </w:pPr>
    </w:p>
    <w:p w:rsidR="00CA0B21" w:rsidRDefault="00CA0B21" w:rsidP="00CA0B21">
      <w:pPr>
        <w:jc w:val="both"/>
      </w:pPr>
    </w:p>
    <w:p w:rsidR="00CA0B21" w:rsidRDefault="00CA0B21" w:rsidP="00CA0B21">
      <w:pPr>
        <w:jc w:val="both"/>
      </w:pPr>
    </w:p>
    <w:p w:rsidR="00CA0B21" w:rsidRDefault="00CA0B21" w:rsidP="00CA0B21">
      <w:pPr>
        <w:jc w:val="both"/>
      </w:pPr>
    </w:p>
    <w:p w:rsidR="00CA0B21" w:rsidRPr="004214A9" w:rsidRDefault="00CA0B21" w:rsidP="00CA0B21">
      <w:pPr>
        <w:jc w:val="both"/>
      </w:pPr>
    </w:p>
    <w:p w:rsidR="00CA0B21" w:rsidRPr="00A87A80" w:rsidRDefault="00CA0B21" w:rsidP="00CA0B21">
      <w:r w:rsidRPr="00EC6718">
        <w:rPr>
          <w:b/>
        </w:rPr>
        <w:t>Spoločnosť</w:t>
      </w:r>
      <w:r w:rsidRPr="00684920">
        <w:rPr>
          <w:b/>
        </w:rPr>
        <w:t xml:space="preserve"> </w:t>
      </w:r>
      <w:r w:rsidRPr="00651EB7">
        <w:rPr>
          <w:b/>
        </w:rPr>
        <w:t>Futbal Orava</w:t>
      </w:r>
      <w:r w:rsidRPr="00651EB7">
        <w:rPr>
          <w:b/>
          <w:sz w:val="28"/>
          <w:szCs w:val="28"/>
        </w:rPr>
        <w:t xml:space="preserve"> s r.o.</w:t>
      </w:r>
      <w:r w:rsidRPr="00EC6718">
        <w:rPr>
          <w:b/>
        </w:rPr>
        <w:t xml:space="preserve"> v účtovnom období  0</w:t>
      </w:r>
      <w:r>
        <w:rPr>
          <w:b/>
        </w:rPr>
        <w:t>1</w:t>
      </w:r>
      <w:r w:rsidRPr="00EC6718">
        <w:rPr>
          <w:b/>
        </w:rPr>
        <w:t>-12/201</w:t>
      </w:r>
      <w:r>
        <w:rPr>
          <w:b/>
        </w:rPr>
        <w:t>8</w:t>
      </w:r>
      <w:r w:rsidRPr="00EC6718">
        <w:rPr>
          <w:b/>
        </w:rPr>
        <w:t xml:space="preserve">:      </w:t>
      </w:r>
    </w:p>
    <w:p w:rsidR="00CA0B21" w:rsidRDefault="00CA0B21" w:rsidP="00CA0B21">
      <w:pPr>
        <w:rPr>
          <w:sz w:val="20"/>
          <w:szCs w:val="20"/>
        </w:rPr>
      </w:pPr>
    </w:p>
    <w:p w:rsidR="00CA0B21" w:rsidRPr="00916CB1" w:rsidRDefault="00CA0B21" w:rsidP="00CA0B21">
      <w:r>
        <w:rPr>
          <w:sz w:val="20"/>
          <w:szCs w:val="20"/>
        </w:rPr>
        <w:t xml:space="preserve">- </w:t>
      </w:r>
      <w:r w:rsidRPr="00A87A80">
        <w:t>uskutočňovala</w:t>
      </w:r>
      <w:r>
        <w:t xml:space="preserve"> </w:t>
      </w:r>
      <w:r w:rsidRPr="00A87A80">
        <w:t>hospodársku činnosť a mala zdaniteľné príjmy</w:t>
      </w:r>
    </w:p>
    <w:p w:rsidR="00CA0B21" w:rsidRDefault="00CA0B21" w:rsidP="00CA0B21">
      <w:pPr>
        <w:pStyle w:val="Nadpis2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3. Informácie o zamestnancoch</w:t>
      </w:r>
    </w:p>
    <w:p w:rsidR="00CA0B21" w:rsidRDefault="00CA0B21" w:rsidP="00CA0B21">
      <w:pPr>
        <w:pStyle w:val="Nadpis2"/>
        <w:rPr>
          <w:rFonts w:ascii="Times New Roman" w:hAnsi="Times New Roman"/>
          <w:b w:val="0"/>
          <w:sz w:val="24"/>
        </w:rPr>
      </w:pPr>
    </w:p>
    <w:p w:rsidR="00CA0B21" w:rsidRPr="00AF2CE3" w:rsidRDefault="00CA0B21" w:rsidP="00CA0B21">
      <w:pPr>
        <w:pStyle w:val="Nadpis2"/>
        <w:rPr>
          <w:rFonts w:ascii="Times New Roman" w:hAnsi="Times New Roman"/>
          <w:b w:val="0"/>
          <w:sz w:val="24"/>
          <w:szCs w:val="24"/>
        </w:rPr>
      </w:pPr>
      <w:r w:rsidRPr="00AF2CE3">
        <w:rPr>
          <w:rFonts w:ascii="Times New Roman" w:hAnsi="Times New Roman"/>
          <w:b w:val="0"/>
          <w:sz w:val="24"/>
          <w:szCs w:val="24"/>
        </w:rPr>
        <w:t>V roku 201</w:t>
      </w:r>
      <w:r>
        <w:rPr>
          <w:rFonts w:ascii="Times New Roman" w:hAnsi="Times New Roman"/>
          <w:b w:val="0"/>
          <w:sz w:val="24"/>
          <w:szCs w:val="24"/>
        </w:rPr>
        <w:t>8</w:t>
      </w:r>
      <w:r w:rsidRPr="00AF2CE3">
        <w:rPr>
          <w:rFonts w:ascii="Times New Roman" w:hAnsi="Times New Roman"/>
          <w:b w:val="0"/>
          <w:sz w:val="24"/>
          <w:szCs w:val="24"/>
        </w:rPr>
        <w:t xml:space="preserve"> spoločnosť </w:t>
      </w:r>
      <w:r>
        <w:rPr>
          <w:rFonts w:ascii="Times New Roman" w:hAnsi="Times New Roman"/>
          <w:b w:val="0"/>
          <w:sz w:val="24"/>
          <w:szCs w:val="24"/>
        </w:rPr>
        <w:t>mala 1 stáleho zamestnanca na zníženú pracovnú dobu a ostatní pracovníci sú na dohodu.</w:t>
      </w:r>
    </w:p>
    <w:p w:rsidR="00CA0B21" w:rsidRPr="0013177F" w:rsidRDefault="00CA0B21" w:rsidP="00CA0B21"/>
    <w:p w:rsidR="00CA0B21" w:rsidRDefault="00CA0B21" w:rsidP="00CA0B21">
      <w:pPr>
        <w:spacing w:after="200" w:line="276" w:lineRule="auto"/>
        <w:ind w:left="45"/>
      </w:pPr>
      <w:r>
        <w:rPr>
          <w:b/>
          <w:bCs/>
        </w:rPr>
        <w:t xml:space="preserve">4. Spoločnosť nie je neobmedzene ručiacim podnikom. </w:t>
      </w:r>
      <w:r w:rsidRPr="00946E46">
        <w:rPr>
          <w:bCs/>
        </w:rPr>
        <w:t>Ú</w:t>
      </w:r>
      <w:r w:rsidRPr="00EC6718">
        <w:t>čtovná jednotka nie je neobmedzene ručiacim spoločníkom v iných účtovných jednotkách</w:t>
      </w:r>
    </w:p>
    <w:p w:rsidR="00CA0B21" w:rsidRDefault="00CA0B21" w:rsidP="00CA0B21">
      <w:pPr>
        <w:rPr>
          <w:b/>
          <w:bCs/>
        </w:rPr>
      </w:pPr>
      <w:r>
        <w:rPr>
          <w:b/>
          <w:bCs/>
        </w:rPr>
        <w:t>5. Spoločnosť nie je súčasťou konsolidovaného celku inej obchodnej spoločnosti.</w:t>
      </w:r>
    </w:p>
    <w:p w:rsidR="00CA0B21" w:rsidRDefault="00CA0B21" w:rsidP="00CA0B21">
      <w:pPr>
        <w:spacing w:after="200" w:line="276" w:lineRule="auto"/>
        <w:ind w:left="45"/>
      </w:pPr>
    </w:p>
    <w:p w:rsidR="00CA0B21" w:rsidRDefault="00CA0B21" w:rsidP="00CA0B21">
      <w:pPr>
        <w:pStyle w:val="Nadpis2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6. Právny dôvod na zostavenie účtovnej závierky</w:t>
      </w:r>
    </w:p>
    <w:p w:rsidR="00CA0B21" w:rsidRDefault="00CA0B21" w:rsidP="00CA0B21">
      <w:pPr>
        <w:pStyle w:val="Zkladntext"/>
        <w:ind w:left="0"/>
        <w:rPr>
          <w:sz w:val="24"/>
          <w:highlight w:val="cyan"/>
        </w:rPr>
      </w:pPr>
    </w:p>
    <w:p w:rsidR="00CA0B21" w:rsidRPr="00F035DE" w:rsidRDefault="00CA0B21" w:rsidP="00F035DE">
      <w:pPr>
        <w:rPr>
          <w:b/>
        </w:rPr>
      </w:pPr>
      <w:r w:rsidRPr="0013177F">
        <w:t>Účtovná závierka spoločnosti</w:t>
      </w:r>
      <w:r w:rsidRPr="00684920">
        <w:rPr>
          <w:b/>
        </w:rPr>
        <w:t xml:space="preserve"> </w:t>
      </w:r>
      <w:r w:rsidRPr="00651EB7">
        <w:rPr>
          <w:b/>
        </w:rPr>
        <w:t>Futbal Orava</w:t>
      </w:r>
      <w:r w:rsidRPr="00651EB7">
        <w:rPr>
          <w:b/>
          <w:sz w:val="28"/>
          <w:szCs w:val="28"/>
        </w:rPr>
        <w:t xml:space="preserve"> s r.o.</w:t>
      </w:r>
      <w:r>
        <w:rPr>
          <w:b/>
          <w:sz w:val="28"/>
          <w:szCs w:val="28"/>
        </w:rPr>
        <w:t xml:space="preserve"> </w:t>
      </w:r>
      <w:r w:rsidRPr="0013177F">
        <w:t>k 31. decembru 201</w:t>
      </w:r>
      <w:r>
        <w:t>8</w:t>
      </w:r>
      <w:r w:rsidRPr="0013177F">
        <w:t xml:space="preserve"> je zostavená ako riadna účtovná závierka podľa § 17 ods. 6 zákona NR SR č.431/2002 </w:t>
      </w:r>
      <w:proofErr w:type="spellStart"/>
      <w:r w:rsidRPr="0013177F">
        <w:t>Z.z</w:t>
      </w:r>
      <w:proofErr w:type="spellEnd"/>
      <w:r w:rsidRPr="0013177F">
        <w:t>. o</w:t>
      </w:r>
      <w:r>
        <w:t> </w:t>
      </w:r>
      <w:r w:rsidRPr="0013177F">
        <w:t>účtovníctve</w:t>
      </w:r>
      <w:r>
        <w:t xml:space="preserve"> </w:t>
      </w:r>
      <w:r w:rsidRPr="0013177F">
        <w:t xml:space="preserve"> za účtovné obdobie od </w:t>
      </w:r>
      <w:r>
        <w:t>01.januára</w:t>
      </w:r>
      <w:r w:rsidRPr="0013177F">
        <w:t xml:space="preserve"> 201</w:t>
      </w:r>
      <w:r>
        <w:t>8</w:t>
      </w:r>
      <w:r w:rsidRPr="0013177F">
        <w:t xml:space="preserve"> do 31. decembra 201</w:t>
      </w:r>
      <w:r>
        <w:t>8</w:t>
      </w:r>
      <w:r w:rsidRPr="0013177F">
        <w:t>.</w:t>
      </w:r>
    </w:p>
    <w:p w:rsidR="00CA0B21" w:rsidRPr="0013177F" w:rsidRDefault="00CA0B21" w:rsidP="00CA0B21">
      <w:pPr>
        <w:pStyle w:val="Zkladntext"/>
        <w:ind w:left="0"/>
        <w:rPr>
          <w:sz w:val="24"/>
          <w:szCs w:val="24"/>
        </w:rPr>
      </w:pPr>
    </w:p>
    <w:p w:rsidR="00CA0B21" w:rsidRDefault="00CA0B21" w:rsidP="00CA0B21">
      <w:pPr>
        <w:pStyle w:val="Nadpis1"/>
      </w:pPr>
      <w:r>
        <w:t>B. Informácie o orgánoch účtovnej jednotky</w:t>
      </w:r>
    </w:p>
    <w:p w:rsidR="00CA0B21" w:rsidRDefault="00CA0B21" w:rsidP="00CA0B21"/>
    <w:p w:rsidR="00CA0B21" w:rsidRDefault="00CA0B21" w:rsidP="00CA0B21">
      <w:pPr>
        <w:jc w:val="both"/>
        <w:rPr>
          <w:b/>
        </w:rPr>
      </w:pPr>
      <w:r>
        <w:rPr>
          <w:b/>
        </w:rPr>
        <w:t>1. Konatelia spoločnosti</w:t>
      </w:r>
    </w:p>
    <w:p w:rsidR="00CA0B21" w:rsidRDefault="00CA0B21" w:rsidP="00CA0B21">
      <w:pPr>
        <w:jc w:val="both"/>
      </w:pPr>
    </w:p>
    <w:p w:rsidR="00CA0B21" w:rsidRPr="0013177F" w:rsidRDefault="00CA0B21" w:rsidP="00CA0B21">
      <w:pPr>
        <w:jc w:val="both"/>
      </w:pPr>
      <w:r>
        <w:t xml:space="preserve">     Štatutárny orgán </w:t>
      </w:r>
      <w:r w:rsidRPr="0013177F">
        <w:t xml:space="preserve"> –</w:t>
      </w:r>
      <w:r>
        <w:t xml:space="preserve"> </w:t>
      </w:r>
      <w:r w:rsidRPr="0013177F">
        <w:t xml:space="preserve"> konateľ spoločnosti</w:t>
      </w:r>
    </w:p>
    <w:p w:rsidR="00CA0B21" w:rsidRDefault="00CA0B21" w:rsidP="00CA0B21">
      <w:pPr>
        <w:jc w:val="both"/>
      </w:pPr>
      <w:r>
        <w:t xml:space="preserve">     Vladimír </w:t>
      </w:r>
      <w:proofErr w:type="spellStart"/>
      <w:r>
        <w:t>Mušák</w:t>
      </w:r>
      <w:proofErr w:type="spellEnd"/>
    </w:p>
    <w:p w:rsidR="00CA0B21" w:rsidRDefault="00CA0B21" w:rsidP="00CA0B21">
      <w:pPr>
        <w:jc w:val="both"/>
      </w:pPr>
      <w:r>
        <w:t xml:space="preserve">      Konanie menom spoločnosti: V mene spoločnosti koná a podpisuje konateľ samostatne.     </w:t>
      </w:r>
    </w:p>
    <w:p w:rsidR="00CA0B21" w:rsidRDefault="00CA0B21" w:rsidP="00CA0B21">
      <w:pPr>
        <w:jc w:val="both"/>
      </w:pPr>
    </w:p>
    <w:p w:rsidR="00CA0B21" w:rsidRPr="0045671B" w:rsidRDefault="00CA0B21" w:rsidP="00CA0B21">
      <w:pPr>
        <w:jc w:val="both"/>
        <w:rPr>
          <w:b/>
        </w:rPr>
      </w:pPr>
      <w:r w:rsidRPr="0045671B">
        <w:rPr>
          <w:b/>
        </w:rPr>
        <w:t>2. Spoločníci</w:t>
      </w:r>
    </w:p>
    <w:p w:rsidR="00CA0B21" w:rsidRDefault="00CA0B21" w:rsidP="00CA0B21">
      <w:pPr>
        <w:jc w:val="both"/>
      </w:pPr>
      <w:r>
        <w:t xml:space="preserve">     Oravský futbalový zväz</w:t>
      </w:r>
    </w:p>
    <w:p w:rsidR="00CA0B21" w:rsidRDefault="00CA0B21" w:rsidP="00CA0B21">
      <w:pPr>
        <w:jc w:val="both"/>
      </w:pPr>
      <w:r>
        <w:t xml:space="preserve">     Športovcov 1181/3</w:t>
      </w:r>
    </w:p>
    <w:p w:rsidR="00CA0B21" w:rsidRDefault="00CA0B21" w:rsidP="00CA0B21">
      <w:pPr>
        <w:jc w:val="both"/>
      </w:pPr>
      <w:r>
        <w:t xml:space="preserve">     026 01 Dolný Kubín</w:t>
      </w:r>
      <w:r w:rsidRPr="0013177F">
        <w:t xml:space="preserve"> </w:t>
      </w:r>
    </w:p>
    <w:p w:rsidR="00CA0B21" w:rsidRDefault="00CA0B21" w:rsidP="00CA0B21"/>
    <w:p w:rsidR="00F035DE" w:rsidRDefault="00F035DE" w:rsidP="00CA0B21"/>
    <w:p w:rsidR="00F035DE" w:rsidRPr="001372A5" w:rsidRDefault="00F035DE" w:rsidP="00CA0B21"/>
    <w:p w:rsidR="00CA0B21" w:rsidRDefault="00CA0B21" w:rsidP="00CA0B21">
      <w:pPr>
        <w:pStyle w:val="Nadpis1"/>
      </w:pPr>
      <w:r>
        <w:lastRenderedPageBreak/>
        <w:t>F. Informácie k údajom vykázaným na strane aktív súvahy:</w:t>
      </w:r>
    </w:p>
    <w:p w:rsidR="00CA0B21" w:rsidRPr="00237C5D" w:rsidRDefault="00CA0B21" w:rsidP="00CA0B21"/>
    <w:p w:rsidR="00CA0B21" w:rsidRPr="00237C5D" w:rsidRDefault="00CA0B21" w:rsidP="00CA0B21">
      <w:pPr>
        <w:rPr>
          <w:b/>
          <w:sz w:val="20"/>
        </w:rPr>
      </w:pPr>
      <w:r w:rsidRPr="00237C5D">
        <w:rPr>
          <w:b/>
          <w:sz w:val="20"/>
        </w:rPr>
        <w:t xml:space="preserve">1. </w:t>
      </w:r>
      <w:r>
        <w:rPr>
          <w:b/>
          <w:sz w:val="20"/>
        </w:rPr>
        <w:t>D</w:t>
      </w:r>
      <w:r w:rsidRPr="00237C5D">
        <w:rPr>
          <w:b/>
          <w:sz w:val="20"/>
        </w:rPr>
        <w:t>lhodobý hmotný majetok</w:t>
      </w:r>
    </w:p>
    <w:tbl>
      <w:tblPr>
        <w:tblW w:w="930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80"/>
        <w:gridCol w:w="1044"/>
        <w:gridCol w:w="1044"/>
        <w:gridCol w:w="1044"/>
        <w:gridCol w:w="1044"/>
        <w:gridCol w:w="1044"/>
      </w:tblGrid>
      <w:tr w:rsidR="00CA0B21" w:rsidTr="00F566A7">
        <w:trPr>
          <w:cantSplit/>
          <w:trHeight w:val="390"/>
        </w:trPr>
        <w:tc>
          <w:tcPr>
            <w:tcW w:w="4080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rPr>
                <w:color w:val="000000"/>
                <w:sz w:val="20"/>
              </w:rPr>
            </w:pP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20"/>
              </w:rPr>
            </w:pPr>
            <w:r>
              <w:rPr>
                <w:b/>
                <w:color w:val="000000"/>
                <w:sz w:val="20"/>
              </w:rPr>
              <w:t>Stav 01.01. 2018</w:t>
            </w: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20"/>
              </w:rPr>
            </w:pPr>
            <w:r>
              <w:rPr>
                <w:b/>
                <w:color w:val="000000"/>
                <w:sz w:val="20"/>
              </w:rPr>
              <w:t>prírastky</w:t>
            </w: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20"/>
              </w:rPr>
            </w:pPr>
            <w:r>
              <w:rPr>
                <w:b/>
                <w:color w:val="000000"/>
                <w:sz w:val="20"/>
              </w:rPr>
              <w:t>úbytky</w:t>
            </w: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20"/>
                <w:lang w:val="en-US"/>
              </w:rPr>
            </w:pPr>
            <w:proofErr w:type="spellStart"/>
            <w:r>
              <w:rPr>
                <w:b/>
                <w:color w:val="000000"/>
                <w:sz w:val="20"/>
                <w:lang w:val="en-US"/>
              </w:rPr>
              <w:t>Presuny</w:t>
            </w:r>
            <w:proofErr w:type="spellEnd"/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20"/>
                <w:lang w:val="en-US"/>
              </w:rPr>
            </w:pPr>
            <w:proofErr w:type="spellStart"/>
            <w:r>
              <w:rPr>
                <w:b/>
                <w:color w:val="000000"/>
                <w:sz w:val="20"/>
                <w:lang w:val="en-US"/>
              </w:rPr>
              <w:t>Stav</w:t>
            </w:r>
            <w:proofErr w:type="spellEnd"/>
            <w:r>
              <w:rPr>
                <w:b/>
                <w:color w:val="000000"/>
                <w:sz w:val="20"/>
                <w:lang w:val="en-US"/>
              </w:rPr>
              <w:t xml:space="preserve"> 31. 12. 2018</w:t>
            </w:r>
          </w:p>
        </w:tc>
      </w:tr>
      <w:tr w:rsidR="00CA0B21" w:rsidTr="00F566A7">
        <w:trPr>
          <w:cantSplit/>
          <w:trHeight w:val="300"/>
        </w:trPr>
        <w:tc>
          <w:tcPr>
            <w:tcW w:w="4080" w:type="dxa"/>
            <w:tcBorders>
              <w:bottom w:val="single" w:sz="4" w:space="0" w:color="auto"/>
            </w:tcBorders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rPr>
                <w:color w:val="000000"/>
                <w:sz w:val="20"/>
                <w:lang w:val="en-US"/>
              </w:rPr>
            </w:pPr>
          </w:p>
        </w:tc>
        <w:tc>
          <w:tcPr>
            <w:tcW w:w="1044" w:type="dxa"/>
            <w:tcBorders>
              <w:bottom w:val="single" w:sz="4" w:space="0" w:color="auto"/>
            </w:tcBorders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20"/>
                <w:lang w:val="en-US"/>
              </w:rPr>
            </w:pPr>
            <w:r>
              <w:rPr>
                <w:b/>
                <w:color w:val="000000"/>
                <w:sz w:val="20"/>
                <w:lang w:val="en-US"/>
              </w:rPr>
              <w:t>EUR</w:t>
            </w:r>
          </w:p>
        </w:tc>
        <w:tc>
          <w:tcPr>
            <w:tcW w:w="1044" w:type="dxa"/>
            <w:tcBorders>
              <w:bottom w:val="single" w:sz="4" w:space="0" w:color="auto"/>
            </w:tcBorders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20"/>
                <w:lang w:val="en-US"/>
              </w:rPr>
            </w:pPr>
            <w:r>
              <w:rPr>
                <w:b/>
                <w:color w:val="000000"/>
                <w:sz w:val="20"/>
                <w:lang w:val="en-US"/>
              </w:rPr>
              <w:t>EUR</w:t>
            </w:r>
          </w:p>
        </w:tc>
        <w:tc>
          <w:tcPr>
            <w:tcW w:w="1044" w:type="dxa"/>
            <w:tcBorders>
              <w:bottom w:val="single" w:sz="4" w:space="0" w:color="auto"/>
            </w:tcBorders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20"/>
                <w:lang w:val="en-US"/>
              </w:rPr>
            </w:pPr>
            <w:r>
              <w:rPr>
                <w:b/>
                <w:color w:val="000000"/>
                <w:sz w:val="20"/>
                <w:lang w:val="en-US"/>
              </w:rPr>
              <w:t>EUR</w:t>
            </w:r>
          </w:p>
        </w:tc>
        <w:tc>
          <w:tcPr>
            <w:tcW w:w="1044" w:type="dxa"/>
            <w:tcBorders>
              <w:bottom w:val="single" w:sz="4" w:space="0" w:color="auto"/>
            </w:tcBorders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20"/>
                <w:lang w:val="en-US"/>
              </w:rPr>
            </w:pPr>
            <w:r>
              <w:rPr>
                <w:b/>
                <w:color w:val="000000"/>
                <w:sz w:val="20"/>
                <w:lang w:val="en-US"/>
              </w:rPr>
              <w:t>EUR</w:t>
            </w:r>
          </w:p>
        </w:tc>
        <w:tc>
          <w:tcPr>
            <w:tcW w:w="1044" w:type="dxa"/>
            <w:tcBorders>
              <w:bottom w:val="single" w:sz="4" w:space="0" w:color="auto"/>
            </w:tcBorders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20"/>
                <w:lang w:val="de-DE"/>
              </w:rPr>
            </w:pPr>
            <w:r>
              <w:rPr>
                <w:b/>
                <w:color w:val="000000"/>
                <w:sz w:val="20"/>
                <w:lang w:val="de-DE"/>
              </w:rPr>
              <w:t>EUR</w:t>
            </w:r>
          </w:p>
        </w:tc>
      </w:tr>
      <w:tr w:rsidR="00CA0B21" w:rsidTr="00F566A7">
        <w:trPr>
          <w:trHeight w:val="300"/>
        </w:trPr>
        <w:tc>
          <w:tcPr>
            <w:tcW w:w="4080" w:type="dxa"/>
            <w:tcBorders>
              <w:top w:val="single" w:sz="4" w:space="0" w:color="auto"/>
            </w:tcBorders>
            <w:vAlign w:val="center"/>
          </w:tcPr>
          <w:p w:rsidR="00CA0B21" w:rsidRPr="0033528F" w:rsidRDefault="00CA0B21" w:rsidP="00F566A7">
            <w:pPr>
              <w:pStyle w:val="xl33"/>
              <w:autoSpaceDE w:val="0"/>
              <w:autoSpaceDN w:val="0"/>
              <w:adjustRightInd w:val="0"/>
              <w:spacing w:before="0" w:after="0"/>
              <w:textAlignment w:val="auto"/>
              <w:rPr>
                <w:b w:val="0"/>
                <w:sz w:val="20"/>
                <w:lang w:val="de-DE"/>
              </w:rPr>
            </w:pPr>
            <w:proofErr w:type="spellStart"/>
            <w:r w:rsidRPr="0033528F">
              <w:rPr>
                <w:b w:val="0"/>
                <w:sz w:val="20"/>
                <w:lang w:val="de-DE"/>
              </w:rPr>
              <w:t>Samostatné</w:t>
            </w:r>
            <w:proofErr w:type="spellEnd"/>
            <w:r w:rsidRPr="0033528F">
              <w:rPr>
                <w:b w:val="0"/>
                <w:sz w:val="20"/>
                <w:lang w:val="de-DE"/>
              </w:rPr>
              <w:t xml:space="preserve"> </w:t>
            </w:r>
            <w:proofErr w:type="spellStart"/>
            <w:r w:rsidRPr="0033528F">
              <w:rPr>
                <w:b w:val="0"/>
                <w:sz w:val="20"/>
                <w:lang w:val="de-DE"/>
              </w:rPr>
              <w:t>hnuteľné</w:t>
            </w:r>
            <w:proofErr w:type="spellEnd"/>
            <w:r w:rsidRPr="0033528F">
              <w:rPr>
                <w:b w:val="0"/>
                <w:sz w:val="20"/>
                <w:lang w:val="de-DE"/>
              </w:rPr>
              <w:t xml:space="preserve"> </w:t>
            </w:r>
            <w:proofErr w:type="spellStart"/>
            <w:r w:rsidRPr="0033528F">
              <w:rPr>
                <w:b w:val="0"/>
                <w:sz w:val="20"/>
                <w:lang w:val="de-DE"/>
              </w:rPr>
              <w:t>veci</w:t>
            </w:r>
            <w:proofErr w:type="spellEnd"/>
            <w:r w:rsidRPr="0033528F">
              <w:rPr>
                <w:b w:val="0"/>
                <w:sz w:val="20"/>
                <w:lang w:val="de-DE"/>
              </w:rPr>
              <w:t xml:space="preserve"> 022</w:t>
            </w:r>
          </w:p>
        </w:tc>
        <w:tc>
          <w:tcPr>
            <w:tcW w:w="1044" w:type="dxa"/>
            <w:tcBorders>
              <w:top w:val="single" w:sz="4" w:space="0" w:color="auto"/>
            </w:tcBorders>
            <w:vAlign w:val="center"/>
          </w:tcPr>
          <w:p w:rsidR="00CA0B21" w:rsidRDefault="00CA0B21" w:rsidP="00F566A7">
            <w:pPr>
              <w:pStyle w:val="Tabulka"/>
              <w:autoSpaceDE w:val="0"/>
              <w:autoSpaceDN w:val="0"/>
              <w:adjustRightInd w:val="0"/>
              <w:jc w:val="center"/>
              <w:rPr>
                <w:sz w:val="20"/>
                <w:lang w:val="de-DE"/>
              </w:rPr>
            </w:pPr>
            <w:r>
              <w:rPr>
                <w:sz w:val="20"/>
                <w:lang w:val="de-DE"/>
              </w:rPr>
              <w:t>0</w:t>
            </w:r>
          </w:p>
        </w:tc>
        <w:tc>
          <w:tcPr>
            <w:tcW w:w="1044" w:type="dxa"/>
            <w:tcBorders>
              <w:top w:val="single" w:sz="4" w:space="0" w:color="auto"/>
            </w:tcBorders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tcBorders>
              <w:top w:val="single" w:sz="4" w:space="0" w:color="auto"/>
            </w:tcBorders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tcBorders>
              <w:top w:val="single" w:sz="4" w:space="0" w:color="auto"/>
            </w:tcBorders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tcBorders>
              <w:top w:val="single" w:sz="4" w:space="0" w:color="auto"/>
            </w:tcBorders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</w:tr>
      <w:tr w:rsidR="00CA0B21" w:rsidTr="00F566A7">
        <w:trPr>
          <w:cantSplit/>
          <w:trHeight w:val="300"/>
        </w:trPr>
        <w:tc>
          <w:tcPr>
            <w:tcW w:w="4080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rPr>
                <w:color w:val="000000"/>
                <w:sz w:val="20"/>
                <w:lang w:val="de-DE"/>
              </w:rPr>
            </w:pPr>
            <w:proofErr w:type="spellStart"/>
            <w:r>
              <w:rPr>
                <w:color w:val="000000"/>
                <w:sz w:val="20"/>
                <w:lang w:val="de-DE"/>
              </w:rPr>
              <w:t>Oprávky</w:t>
            </w:r>
            <w:proofErr w:type="spellEnd"/>
            <w:r>
              <w:rPr>
                <w:color w:val="000000"/>
                <w:sz w:val="20"/>
                <w:lang w:val="de-DE"/>
              </w:rPr>
              <w:t xml:space="preserve"> 082</w:t>
            </w: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</w:tr>
      <w:tr w:rsidR="00CA0B21" w:rsidTr="00F566A7">
        <w:trPr>
          <w:cantSplit/>
          <w:trHeight w:val="300"/>
        </w:trPr>
        <w:tc>
          <w:tcPr>
            <w:tcW w:w="4080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rPr>
                <w:color w:val="000000"/>
                <w:sz w:val="20"/>
                <w:lang w:val="de-DE"/>
              </w:rPr>
            </w:pPr>
            <w:proofErr w:type="spellStart"/>
            <w:r>
              <w:rPr>
                <w:color w:val="000000"/>
                <w:sz w:val="20"/>
                <w:lang w:val="de-DE"/>
              </w:rPr>
              <w:t>Zostatková</w:t>
            </w:r>
            <w:proofErr w:type="spellEnd"/>
            <w:r>
              <w:rPr>
                <w:color w:val="000000"/>
                <w:sz w:val="20"/>
                <w:lang w:val="de-DE"/>
              </w:rPr>
              <w:t xml:space="preserve"> </w:t>
            </w:r>
            <w:proofErr w:type="spellStart"/>
            <w:r>
              <w:rPr>
                <w:color w:val="000000"/>
                <w:sz w:val="20"/>
                <w:lang w:val="de-DE"/>
              </w:rPr>
              <w:t>cena</w:t>
            </w:r>
            <w:proofErr w:type="spellEnd"/>
            <w:r>
              <w:rPr>
                <w:color w:val="000000"/>
                <w:sz w:val="20"/>
                <w:lang w:val="de-DE"/>
              </w:rPr>
              <w:t xml:space="preserve"> </w:t>
            </w:r>
            <w:proofErr w:type="spellStart"/>
            <w:r>
              <w:rPr>
                <w:color w:val="000000"/>
                <w:sz w:val="20"/>
                <w:lang w:val="de-DE"/>
              </w:rPr>
              <w:t>hnuteľného</w:t>
            </w:r>
            <w:proofErr w:type="spellEnd"/>
            <w:r>
              <w:rPr>
                <w:color w:val="000000"/>
                <w:sz w:val="20"/>
                <w:lang w:val="de-DE"/>
              </w:rPr>
              <w:t xml:space="preserve"> </w:t>
            </w:r>
            <w:proofErr w:type="spellStart"/>
            <w:r>
              <w:rPr>
                <w:color w:val="000000"/>
                <w:sz w:val="20"/>
                <w:lang w:val="de-DE"/>
              </w:rPr>
              <w:t>majetku</w:t>
            </w:r>
            <w:proofErr w:type="spellEnd"/>
            <w:r>
              <w:rPr>
                <w:color w:val="000000"/>
                <w:sz w:val="20"/>
                <w:lang w:val="de-DE"/>
              </w:rPr>
              <w:t xml:space="preserve"> /022-082/</w:t>
            </w: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</w:tr>
      <w:tr w:rsidR="00CA0B21" w:rsidTr="00F566A7">
        <w:trPr>
          <w:cantSplit/>
          <w:trHeight w:val="300"/>
        </w:trPr>
        <w:tc>
          <w:tcPr>
            <w:tcW w:w="4080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rPr>
                <w:color w:val="000000"/>
                <w:sz w:val="20"/>
                <w:lang w:val="de-DE"/>
              </w:rPr>
            </w:pPr>
            <w:proofErr w:type="spellStart"/>
            <w:r>
              <w:rPr>
                <w:color w:val="000000"/>
                <w:sz w:val="20"/>
                <w:lang w:val="de-DE"/>
              </w:rPr>
              <w:t>Pozemky</w:t>
            </w:r>
            <w:proofErr w:type="spellEnd"/>
            <w:r>
              <w:rPr>
                <w:color w:val="000000"/>
                <w:sz w:val="20"/>
                <w:lang w:val="de-DE"/>
              </w:rPr>
              <w:t xml:space="preserve"> 031</w:t>
            </w:r>
          </w:p>
          <w:p w:rsidR="00CA0B21" w:rsidRDefault="00CA0B21" w:rsidP="00F566A7">
            <w:pPr>
              <w:autoSpaceDE w:val="0"/>
              <w:autoSpaceDN w:val="0"/>
              <w:adjustRightInd w:val="0"/>
              <w:rPr>
                <w:color w:val="000000"/>
                <w:sz w:val="20"/>
                <w:lang w:val="de-DE"/>
              </w:rPr>
            </w:pP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</w:tr>
      <w:tr w:rsidR="00CA0B21" w:rsidTr="00F566A7">
        <w:trPr>
          <w:cantSplit/>
          <w:trHeight w:val="300"/>
        </w:trPr>
        <w:tc>
          <w:tcPr>
            <w:tcW w:w="4080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rPr>
                <w:color w:val="000000"/>
                <w:sz w:val="20"/>
                <w:lang w:val="de-DE"/>
              </w:rPr>
            </w:pPr>
            <w:proofErr w:type="spellStart"/>
            <w:r>
              <w:rPr>
                <w:color w:val="000000"/>
                <w:sz w:val="20"/>
                <w:lang w:val="de-DE"/>
              </w:rPr>
              <w:t>Obstaranie</w:t>
            </w:r>
            <w:proofErr w:type="spellEnd"/>
            <w:r>
              <w:rPr>
                <w:color w:val="000000"/>
                <w:sz w:val="20"/>
                <w:lang w:val="de-DE"/>
              </w:rPr>
              <w:t xml:space="preserve"> </w:t>
            </w:r>
            <w:proofErr w:type="spellStart"/>
            <w:r>
              <w:rPr>
                <w:color w:val="000000"/>
                <w:sz w:val="20"/>
                <w:lang w:val="de-DE"/>
              </w:rPr>
              <w:t>dlhod.hmot.majetku</w:t>
            </w:r>
            <w:proofErr w:type="spellEnd"/>
            <w:r>
              <w:rPr>
                <w:color w:val="000000"/>
                <w:sz w:val="20"/>
                <w:lang w:val="de-DE"/>
              </w:rPr>
              <w:t xml:space="preserve"> 042</w:t>
            </w: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</w:tr>
    </w:tbl>
    <w:p w:rsidR="00CA0B21" w:rsidRDefault="00CA0B21" w:rsidP="00CA0B21">
      <w:pPr>
        <w:jc w:val="both"/>
        <w:rPr>
          <w:sz w:val="20"/>
        </w:rPr>
      </w:pPr>
    </w:p>
    <w:p w:rsidR="00CA0B21" w:rsidRDefault="00CA0B21" w:rsidP="00CA0B21">
      <w:pPr>
        <w:jc w:val="both"/>
        <w:rPr>
          <w:sz w:val="20"/>
        </w:rPr>
      </w:pPr>
    </w:p>
    <w:p w:rsidR="00CA0B21" w:rsidRPr="00237C5D" w:rsidRDefault="00CA0B21" w:rsidP="00CA0B21">
      <w:pPr>
        <w:pStyle w:val="Zkladntext"/>
        <w:numPr>
          <w:ilvl w:val="12"/>
          <w:numId w:val="0"/>
        </w:numPr>
        <w:rPr>
          <w:b/>
          <w:sz w:val="20"/>
        </w:rPr>
      </w:pPr>
      <w:r w:rsidRPr="00237C5D">
        <w:rPr>
          <w:b/>
          <w:sz w:val="20"/>
        </w:rPr>
        <w:t>2.</w:t>
      </w:r>
      <w:r>
        <w:rPr>
          <w:b/>
          <w:sz w:val="20"/>
        </w:rPr>
        <w:t>P</w:t>
      </w:r>
      <w:r w:rsidRPr="00237C5D">
        <w:rPr>
          <w:b/>
          <w:sz w:val="20"/>
        </w:rPr>
        <w:t>ohľadávky</w:t>
      </w:r>
    </w:p>
    <w:p w:rsidR="00CA0B21" w:rsidRPr="00237C5D" w:rsidRDefault="00CA0B21" w:rsidP="00CA0B21">
      <w:pPr>
        <w:pStyle w:val="Zkladntext"/>
        <w:numPr>
          <w:ilvl w:val="12"/>
          <w:numId w:val="0"/>
        </w:numPr>
        <w:rPr>
          <w:b/>
          <w:sz w:val="20"/>
        </w:rPr>
      </w:pPr>
    </w:p>
    <w:tbl>
      <w:tblPr>
        <w:tblW w:w="9234" w:type="dxa"/>
        <w:jc w:val="center"/>
        <w:tblInd w:w="-121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454"/>
        <w:gridCol w:w="360"/>
        <w:gridCol w:w="1600"/>
        <w:gridCol w:w="220"/>
        <w:gridCol w:w="1600"/>
      </w:tblGrid>
      <w:tr w:rsidR="00CA0B21" w:rsidTr="00F566A7">
        <w:trPr>
          <w:trHeight w:val="257"/>
          <w:jc w:val="center"/>
        </w:trPr>
        <w:tc>
          <w:tcPr>
            <w:tcW w:w="54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both"/>
              <w:rPr>
                <w:b/>
                <w:sz w:val="20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both"/>
              <w:rPr>
                <w:b/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31.12.2018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b/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31.12.2017</w:t>
            </w:r>
          </w:p>
        </w:tc>
      </w:tr>
      <w:tr w:rsidR="00CA0B21" w:rsidTr="00F566A7">
        <w:trPr>
          <w:trHeight w:val="240"/>
          <w:jc w:val="center"/>
        </w:trPr>
        <w:tc>
          <w:tcPr>
            <w:tcW w:w="54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A0B21" w:rsidRDefault="00CA0B21" w:rsidP="00F566A7">
            <w:pPr>
              <w:jc w:val="both"/>
              <w:rPr>
                <w:b/>
                <w:sz w:val="20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both"/>
              <w:rPr>
                <w:b/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EUR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b/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EUR</w:t>
            </w:r>
          </w:p>
        </w:tc>
      </w:tr>
      <w:tr w:rsidR="00CA0B21" w:rsidTr="00F566A7">
        <w:trPr>
          <w:trHeight w:val="129"/>
          <w:jc w:val="center"/>
        </w:trPr>
        <w:tc>
          <w:tcPr>
            <w:tcW w:w="54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Pr="00AA41FE" w:rsidRDefault="00CA0B21" w:rsidP="00F566A7">
            <w:pPr>
              <w:jc w:val="both"/>
              <w:rPr>
                <w:b/>
                <w:sz w:val="20"/>
              </w:rPr>
            </w:pPr>
            <w:r w:rsidRPr="00AA41FE">
              <w:rPr>
                <w:b/>
                <w:sz w:val="20"/>
              </w:rPr>
              <w:t xml:space="preserve">Krátkodobé </w:t>
            </w:r>
            <w:r>
              <w:rPr>
                <w:b/>
                <w:sz w:val="20"/>
              </w:rPr>
              <w:t>pohľadávky</w:t>
            </w:r>
            <w:r w:rsidRPr="00AA41FE">
              <w:rPr>
                <w:b/>
                <w:sz w:val="20"/>
              </w:rPr>
              <w:t>: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both"/>
              <w:rPr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Pr="00AA41FE" w:rsidRDefault="007E1DEA" w:rsidP="00F566A7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10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Pr="00AA41FE" w:rsidRDefault="00CA0B21" w:rsidP="00F566A7">
            <w:pPr>
              <w:jc w:val="center"/>
              <w:rPr>
                <w:b/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Pr="00AA41FE" w:rsidRDefault="00CA0B21" w:rsidP="00F566A7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262</w:t>
            </w:r>
          </w:p>
        </w:tc>
      </w:tr>
      <w:tr w:rsidR="00CA0B21" w:rsidTr="00F566A7">
        <w:trPr>
          <w:trHeight w:val="129"/>
          <w:jc w:val="center"/>
        </w:trPr>
        <w:tc>
          <w:tcPr>
            <w:tcW w:w="54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both"/>
              <w:rPr>
                <w:sz w:val="20"/>
              </w:rPr>
            </w:pPr>
            <w:r>
              <w:rPr>
                <w:sz w:val="20"/>
              </w:rPr>
              <w:t>Pohľadávky z obchodného styku 311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both"/>
              <w:rPr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7715F6" w:rsidP="00F566A7">
            <w:pPr>
              <w:jc w:val="center"/>
              <w:rPr>
                <w:sz w:val="20"/>
              </w:rPr>
            </w:pPr>
            <w:r>
              <w:rPr>
                <w:sz w:val="20"/>
              </w:rPr>
              <w:t>10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sz w:val="20"/>
              </w:rPr>
            </w:pPr>
            <w:r>
              <w:rPr>
                <w:sz w:val="20"/>
              </w:rPr>
              <w:t>262</w:t>
            </w:r>
          </w:p>
        </w:tc>
      </w:tr>
      <w:tr w:rsidR="00CA0B21" w:rsidTr="00F566A7">
        <w:trPr>
          <w:trHeight w:val="129"/>
          <w:jc w:val="center"/>
        </w:trPr>
        <w:tc>
          <w:tcPr>
            <w:tcW w:w="54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both"/>
              <w:rPr>
                <w:sz w:val="20"/>
              </w:rPr>
            </w:pPr>
            <w:r>
              <w:rPr>
                <w:sz w:val="20"/>
              </w:rPr>
              <w:t>Daňové pohľadávky 341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both"/>
              <w:rPr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CA0B21" w:rsidTr="00F566A7">
        <w:trPr>
          <w:trHeight w:val="129"/>
          <w:jc w:val="center"/>
        </w:trPr>
        <w:tc>
          <w:tcPr>
            <w:tcW w:w="54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Pr="0075446B" w:rsidRDefault="00CA0B21" w:rsidP="00F566A7">
            <w:pPr>
              <w:jc w:val="both"/>
              <w:rPr>
                <w:sz w:val="20"/>
              </w:rPr>
            </w:pPr>
            <w:r w:rsidRPr="0075446B">
              <w:rPr>
                <w:sz w:val="20"/>
              </w:rPr>
              <w:t>Náklady budúcich období krátkodobé 381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Pr="0075446B" w:rsidRDefault="00CA0B21" w:rsidP="00F566A7">
            <w:pPr>
              <w:jc w:val="both"/>
              <w:rPr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Pr="0075446B" w:rsidRDefault="007E1DEA" w:rsidP="00F566A7">
            <w:pPr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Pr="0075446B" w:rsidRDefault="00CA0B21" w:rsidP="00F566A7">
            <w:pPr>
              <w:jc w:val="center"/>
              <w:rPr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Pr="0075446B" w:rsidRDefault="00CA0B21" w:rsidP="00F566A7">
            <w:pPr>
              <w:jc w:val="center"/>
              <w:rPr>
                <w:sz w:val="20"/>
              </w:rPr>
            </w:pPr>
            <w:r w:rsidRPr="0075446B">
              <w:rPr>
                <w:sz w:val="20"/>
              </w:rPr>
              <w:t>0</w:t>
            </w:r>
          </w:p>
        </w:tc>
      </w:tr>
    </w:tbl>
    <w:p w:rsidR="00CA0B21" w:rsidRDefault="00CA0B21" w:rsidP="00CA0B21">
      <w:pPr>
        <w:jc w:val="both"/>
        <w:rPr>
          <w:sz w:val="20"/>
        </w:rPr>
      </w:pPr>
    </w:p>
    <w:p w:rsidR="00CA0B21" w:rsidRDefault="00CA0B21" w:rsidP="00CA0B21">
      <w:pPr>
        <w:pStyle w:val="Nadpis2"/>
        <w:tabs>
          <w:tab w:val="clear" w:pos="426"/>
        </w:tabs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3. Finančný majetok</w:t>
      </w:r>
    </w:p>
    <w:p w:rsidR="00CA0B21" w:rsidRDefault="00CA0B21" w:rsidP="00CA0B21">
      <w:pPr>
        <w:rPr>
          <w:sz w:val="20"/>
        </w:rPr>
      </w:pPr>
    </w:p>
    <w:p w:rsidR="00CA0B21" w:rsidRPr="00347F92" w:rsidRDefault="00CA0B21" w:rsidP="00CA0B21">
      <w:pPr>
        <w:pStyle w:val="Zkladntext"/>
        <w:tabs>
          <w:tab w:val="left" w:pos="720"/>
        </w:tabs>
        <w:ind w:left="0"/>
        <w:rPr>
          <w:sz w:val="24"/>
          <w:szCs w:val="24"/>
        </w:rPr>
      </w:pPr>
      <w:r w:rsidRPr="00347F92">
        <w:rPr>
          <w:sz w:val="24"/>
          <w:szCs w:val="24"/>
        </w:rPr>
        <w:t>Ako finančný majetok sú vykázané  účty v bankách. Účtami v bankách môže spoločnosť voľne disponovať, termínované vklady nemá.</w:t>
      </w:r>
    </w:p>
    <w:p w:rsidR="00CA0B21" w:rsidRPr="00347F92" w:rsidRDefault="00CA0B21" w:rsidP="00CA0B21">
      <w:pPr>
        <w:pStyle w:val="Zkladntext"/>
        <w:tabs>
          <w:tab w:val="left" w:pos="720"/>
        </w:tabs>
        <w:ind w:left="0"/>
        <w:rPr>
          <w:sz w:val="24"/>
          <w:szCs w:val="24"/>
        </w:rPr>
      </w:pPr>
    </w:p>
    <w:p w:rsidR="00CA0B21" w:rsidRPr="00347F92" w:rsidRDefault="00CA0B21" w:rsidP="00CA0B21">
      <w:pPr>
        <w:pStyle w:val="Zkladntext"/>
        <w:tabs>
          <w:tab w:val="left" w:pos="720"/>
        </w:tabs>
        <w:ind w:left="0"/>
        <w:rPr>
          <w:color w:val="000000"/>
          <w:sz w:val="24"/>
          <w:szCs w:val="24"/>
        </w:rPr>
      </w:pPr>
      <w:r w:rsidRPr="00347F92">
        <w:rPr>
          <w:color w:val="000000"/>
          <w:sz w:val="24"/>
          <w:szCs w:val="24"/>
        </w:rPr>
        <w:t>Štruktúra finančného majetku:</w:t>
      </w:r>
    </w:p>
    <w:p w:rsidR="00CA0B21" w:rsidRDefault="00CA0B21" w:rsidP="00CA0B21">
      <w:pPr>
        <w:pStyle w:val="Zkladntext"/>
        <w:tabs>
          <w:tab w:val="left" w:pos="720"/>
        </w:tabs>
        <w:ind w:left="0"/>
        <w:rPr>
          <w:color w:val="000000"/>
          <w:sz w:val="20"/>
        </w:rPr>
      </w:pPr>
    </w:p>
    <w:tbl>
      <w:tblPr>
        <w:tblW w:w="0" w:type="auto"/>
        <w:tblInd w:w="-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20"/>
        <w:gridCol w:w="365"/>
        <w:gridCol w:w="1530"/>
        <w:gridCol w:w="360"/>
        <w:gridCol w:w="1350"/>
      </w:tblGrid>
      <w:tr w:rsidR="00CA0B21" w:rsidTr="00F566A7">
        <w:trPr>
          <w:trHeight w:val="240"/>
        </w:trPr>
        <w:tc>
          <w:tcPr>
            <w:tcW w:w="53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both"/>
              <w:rPr>
                <w:b/>
                <w:color w:val="000000"/>
                <w:sz w:val="20"/>
              </w:rPr>
            </w:pPr>
          </w:p>
        </w:tc>
        <w:tc>
          <w:tcPr>
            <w:tcW w:w="36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both"/>
              <w:rPr>
                <w:b/>
                <w:color w:val="000000"/>
                <w:sz w:val="20"/>
              </w:rPr>
            </w:pP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31.12.2018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b/>
                <w:sz w:val="20"/>
              </w:rPr>
            </w:pP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31.12.2017</w:t>
            </w:r>
          </w:p>
        </w:tc>
      </w:tr>
      <w:tr w:rsidR="00CA0B21" w:rsidTr="00F566A7">
        <w:trPr>
          <w:trHeight w:val="240"/>
        </w:trPr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A0B21" w:rsidRDefault="00CA0B21" w:rsidP="00F566A7">
            <w:pPr>
              <w:jc w:val="both"/>
              <w:rPr>
                <w:b/>
                <w:color w:val="000000"/>
                <w:sz w:val="20"/>
              </w:rPr>
            </w:pPr>
          </w:p>
        </w:tc>
        <w:tc>
          <w:tcPr>
            <w:tcW w:w="36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both"/>
              <w:rPr>
                <w:b/>
                <w:color w:val="000000"/>
                <w:sz w:val="20"/>
              </w:rPr>
            </w:pP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b/>
                <w:color w:val="000000"/>
                <w:sz w:val="20"/>
              </w:rPr>
            </w:pPr>
            <w:r>
              <w:rPr>
                <w:b/>
                <w:color w:val="000000"/>
                <w:sz w:val="20"/>
              </w:rPr>
              <w:t>EUR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b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b/>
                <w:color w:val="000000"/>
                <w:sz w:val="20"/>
              </w:rPr>
            </w:pPr>
            <w:r>
              <w:rPr>
                <w:b/>
                <w:color w:val="000000"/>
                <w:sz w:val="20"/>
              </w:rPr>
              <w:t>EUR</w:t>
            </w:r>
          </w:p>
        </w:tc>
      </w:tr>
      <w:tr w:rsidR="00CA0B21" w:rsidTr="00F566A7">
        <w:trPr>
          <w:trHeight w:val="240"/>
        </w:trPr>
        <w:tc>
          <w:tcPr>
            <w:tcW w:w="53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both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Peniaze</w:t>
            </w:r>
          </w:p>
        </w:tc>
        <w:tc>
          <w:tcPr>
            <w:tcW w:w="36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both"/>
              <w:rPr>
                <w:color w:val="000000"/>
                <w:sz w:val="20"/>
              </w:rPr>
            </w:pP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</w:p>
        </w:tc>
      </w:tr>
      <w:tr w:rsidR="00CA0B21" w:rsidTr="00F566A7">
        <w:trPr>
          <w:trHeight w:val="240"/>
        </w:trPr>
        <w:tc>
          <w:tcPr>
            <w:tcW w:w="53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both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 xml:space="preserve">Bežné účty </w:t>
            </w:r>
          </w:p>
        </w:tc>
        <w:tc>
          <w:tcPr>
            <w:tcW w:w="36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both"/>
              <w:rPr>
                <w:color w:val="000000"/>
                <w:sz w:val="20"/>
              </w:rPr>
            </w:pP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7715F6" w:rsidP="00F566A7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14393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7965</w:t>
            </w:r>
          </w:p>
        </w:tc>
      </w:tr>
      <w:tr w:rsidR="00CA0B21" w:rsidTr="00F566A7">
        <w:trPr>
          <w:trHeight w:val="255"/>
        </w:trPr>
        <w:tc>
          <w:tcPr>
            <w:tcW w:w="532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Spolu</w:t>
            </w:r>
          </w:p>
        </w:tc>
        <w:tc>
          <w:tcPr>
            <w:tcW w:w="36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both"/>
              <w:rPr>
                <w:b/>
                <w:sz w:val="20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A0B21" w:rsidRDefault="007715F6" w:rsidP="00F566A7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14393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b/>
                <w:sz w:val="20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7965</w:t>
            </w:r>
          </w:p>
        </w:tc>
      </w:tr>
    </w:tbl>
    <w:p w:rsidR="00CA0B21" w:rsidRDefault="00CA0B21" w:rsidP="00CA0B21">
      <w:pPr>
        <w:rPr>
          <w:sz w:val="20"/>
        </w:rPr>
      </w:pPr>
    </w:p>
    <w:p w:rsidR="00CA0B21" w:rsidRDefault="00CA0B21" w:rsidP="00CA0B21">
      <w:pPr>
        <w:rPr>
          <w:sz w:val="20"/>
        </w:rPr>
      </w:pPr>
    </w:p>
    <w:p w:rsidR="00CA0B21" w:rsidRDefault="00CA0B21" w:rsidP="00CA0B21">
      <w:pPr>
        <w:rPr>
          <w:sz w:val="20"/>
        </w:rPr>
      </w:pPr>
    </w:p>
    <w:p w:rsidR="00CA0B21" w:rsidRDefault="00CA0B21" w:rsidP="00CA0B21">
      <w:pPr>
        <w:pStyle w:val="Nadpis1"/>
      </w:pPr>
      <w:r>
        <w:t>G. Informácie k údajom vykázaným na strane pasív súvahy</w:t>
      </w:r>
    </w:p>
    <w:p w:rsidR="00CA0B21" w:rsidRDefault="00CA0B21" w:rsidP="00CA0B21">
      <w:pPr>
        <w:rPr>
          <w:sz w:val="20"/>
        </w:rPr>
      </w:pPr>
    </w:p>
    <w:p w:rsidR="00CA0B21" w:rsidRDefault="00CA0B21" w:rsidP="00CA0B21">
      <w:pPr>
        <w:rPr>
          <w:sz w:val="20"/>
        </w:rPr>
      </w:pPr>
      <w:r>
        <w:rPr>
          <w:sz w:val="20"/>
        </w:rPr>
        <w:t>a) Údaje o vlastnom imaní</w:t>
      </w:r>
    </w:p>
    <w:tbl>
      <w:tblPr>
        <w:tblW w:w="927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420"/>
        <w:gridCol w:w="1440"/>
        <w:gridCol w:w="1440"/>
        <w:gridCol w:w="1620"/>
        <w:gridCol w:w="1350"/>
      </w:tblGrid>
      <w:tr w:rsidR="00CA0B21" w:rsidTr="00F566A7">
        <w:trPr>
          <w:trHeight w:val="240"/>
        </w:trPr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both"/>
              <w:rPr>
                <w:b/>
                <w:color w:val="000000"/>
                <w:sz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both"/>
              <w:rPr>
                <w:b/>
                <w:color w:val="000000"/>
                <w:sz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7715F6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31.12.201</w:t>
            </w:r>
            <w:r w:rsidR="007715F6">
              <w:rPr>
                <w:b/>
                <w:sz w:val="20"/>
              </w:rPr>
              <w:t>8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b/>
                <w:sz w:val="20"/>
              </w:rPr>
            </w:pP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7715F6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31.12.201</w:t>
            </w:r>
            <w:r w:rsidR="007715F6">
              <w:rPr>
                <w:b/>
                <w:sz w:val="20"/>
              </w:rPr>
              <w:t>7</w:t>
            </w:r>
          </w:p>
        </w:tc>
      </w:tr>
      <w:tr w:rsidR="00CA0B21" w:rsidTr="00F566A7">
        <w:trPr>
          <w:trHeight w:val="240"/>
        </w:trPr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A0B21" w:rsidRDefault="00CA0B21" w:rsidP="00F566A7">
            <w:pPr>
              <w:jc w:val="both"/>
              <w:rPr>
                <w:b/>
                <w:color w:val="000000"/>
                <w:sz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both"/>
              <w:rPr>
                <w:b/>
                <w:color w:val="000000"/>
                <w:sz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b/>
                <w:color w:val="000000"/>
                <w:sz w:val="20"/>
              </w:rPr>
            </w:pPr>
            <w:r>
              <w:rPr>
                <w:b/>
                <w:color w:val="000000"/>
                <w:sz w:val="20"/>
              </w:rPr>
              <w:t>EUR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b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b/>
                <w:color w:val="000000"/>
                <w:sz w:val="20"/>
              </w:rPr>
            </w:pPr>
            <w:r>
              <w:rPr>
                <w:b/>
                <w:color w:val="000000"/>
                <w:sz w:val="20"/>
              </w:rPr>
              <w:t>EUR</w:t>
            </w:r>
          </w:p>
        </w:tc>
      </w:tr>
      <w:tr w:rsidR="00CA0B21" w:rsidTr="00F566A7">
        <w:trPr>
          <w:trHeight w:val="240"/>
        </w:trPr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both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Základné imanie celkom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both"/>
              <w:rPr>
                <w:color w:val="000000"/>
                <w:sz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5000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5000</w:t>
            </w:r>
          </w:p>
        </w:tc>
      </w:tr>
      <w:tr w:rsidR="00CA0B21" w:rsidTr="00F566A7">
        <w:trPr>
          <w:trHeight w:val="240"/>
        </w:trPr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both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 xml:space="preserve">Počet akcií 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both"/>
              <w:rPr>
                <w:color w:val="000000"/>
                <w:sz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color w:val="000000"/>
                <w:sz w:val="20"/>
              </w:rPr>
            </w:pPr>
          </w:p>
        </w:tc>
      </w:tr>
      <w:tr w:rsidR="00CA0B21" w:rsidTr="00F566A7">
        <w:trPr>
          <w:trHeight w:val="240"/>
        </w:trPr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both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Nominálna hodnota akcie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both"/>
              <w:rPr>
                <w:color w:val="000000"/>
                <w:sz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color w:val="000000"/>
                <w:sz w:val="20"/>
              </w:rPr>
            </w:pPr>
          </w:p>
        </w:tc>
      </w:tr>
      <w:tr w:rsidR="00CA0B21" w:rsidTr="00F566A7">
        <w:trPr>
          <w:trHeight w:val="240"/>
        </w:trPr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both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b) Rezervy</w:t>
            </w:r>
          </w:p>
          <w:p w:rsidR="00F035DE" w:rsidRDefault="00F035DE" w:rsidP="00F566A7">
            <w:pPr>
              <w:jc w:val="both"/>
              <w:rPr>
                <w:color w:val="000000"/>
                <w:sz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both"/>
              <w:rPr>
                <w:color w:val="000000"/>
                <w:sz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color w:val="000000"/>
                <w:sz w:val="20"/>
              </w:rPr>
            </w:pPr>
          </w:p>
          <w:p w:rsidR="00CA0B21" w:rsidRDefault="00CA0B21" w:rsidP="00F566A7">
            <w:pPr>
              <w:jc w:val="center"/>
              <w:rPr>
                <w:color w:val="000000"/>
                <w:sz w:val="20"/>
              </w:rPr>
            </w:pPr>
          </w:p>
          <w:p w:rsidR="00CA0B21" w:rsidRDefault="00CA0B21" w:rsidP="00F566A7">
            <w:pPr>
              <w:jc w:val="center"/>
              <w:rPr>
                <w:color w:val="000000"/>
                <w:sz w:val="20"/>
              </w:rPr>
            </w:pPr>
          </w:p>
          <w:p w:rsidR="00CA0B21" w:rsidRDefault="00CA0B21" w:rsidP="00F566A7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color w:val="000000"/>
                <w:sz w:val="20"/>
              </w:rPr>
            </w:pPr>
          </w:p>
        </w:tc>
      </w:tr>
      <w:tr w:rsidR="00CA0B21" w:rsidTr="00F566A7">
        <w:trPr>
          <w:trHeight w:val="240"/>
        </w:trPr>
        <w:tc>
          <w:tcPr>
            <w:tcW w:w="3420" w:type="dxa"/>
            <w:tcBorders>
              <w:top w:val="nil"/>
              <w:left w:val="nil"/>
              <w:right w:val="nil"/>
            </w:tcBorders>
            <w:vAlign w:val="bottom"/>
          </w:tcPr>
          <w:p w:rsidR="00CA0B21" w:rsidRDefault="00CA0B21" w:rsidP="00F566A7">
            <w:pPr>
              <w:jc w:val="both"/>
              <w:rPr>
                <w:b/>
                <w:color w:val="000000"/>
                <w:sz w:val="20"/>
              </w:rPr>
            </w:pPr>
            <w:r>
              <w:rPr>
                <w:b/>
                <w:color w:val="000000"/>
                <w:sz w:val="20"/>
              </w:rPr>
              <w:t>Druh rezervy</w:t>
            </w:r>
          </w:p>
        </w:tc>
        <w:tc>
          <w:tcPr>
            <w:tcW w:w="1440" w:type="dxa"/>
            <w:tcBorders>
              <w:top w:val="nil"/>
              <w:left w:val="nil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b/>
                <w:color w:val="000000"/>
                <w:sz w:val="20"/>
              </w:rPr>
            </w:pPr>
            <w:r>
              <w:rPr>
                <w:b/>
                <w:color w:val="000000"/>
                <w:sz w:val="20"/>
              </w:rPr>
              <w:t>Stav k 01.01.2018</w:t>
            </w:r>
          </w:p>
        </w:tc>
        <w:tc>
          <w:tcPr>
            <w:tcW w:w="1440" w:type="dxa"/>
            <w:tcBorders>
              <w:top w:val="nil"/>
              <w:left w:val="nil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Tvorba</w:t>
            </w:r>
          </w:p>
        </w:tc>
        <w:tc>
          <w:tcPr>
            <w:tcW w:w="1620" w:type="dxa"/>
            <w:tcBorders>
              <w:top w:val="nil"/>
              <w:left w:val="nil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Čerpanie</w:t>
            </w:r>
          </w:p>
        </w:tc>
        <w:tc>
          <w:tcPr>
            <w:tcW w:w="1350" w:type="dxa"/>
            <w:tcBorders>
              <w:top w:val="nil"/>
              <w:left w:val="nil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31.12.2018</w:t>
            </w:r>
          </w:p>
        </w:tc>
      </w:tr>
      <w:tr w:rsidR="00CA0B21" w:rsidTr="00F566A7">
        <w:trPr>
          <w:trHeight w:val="240"/>
        </w:trPr>
        <w:tc>
          <w:tcPr>
            <w:tcW w:w="3420" w:type="dxa"/>
            <w:tcBorders>
              <w:top w:val="nil"/>
              <w:left w:val="nil"/>
              <w:right w:val="nil"/>
            </w:tcBorders>
            <w:vAlign w:val="bottom"/>
          </w:tcPr>
          <w:p w:rsidR="00CA0B21" w:rsidRDefault="00CA0B21" w:rsidP="00F566A7">
            <w:pPr>
              <w:jc w:val="both"/>
              <w:rPr>
                <w:b/>
                <w:color w:val="000000"/>
                <w:sz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b/>
                <w:color w:val="000000"/>
                <w:sz w:val="20"/>
              </w:rPr>
            </w:pPr>
            <w:r>
              <w:rPr>
                <w:b/>
                <w:color w:val="000000"/>
                <w:sz w:val="20"/>
              </w:rPr>
              <w:t>EUR</w:t>
            </w:r>
          </w:p>
        </w:tc>
        <w:tc>
          <w:tcPr>
            <w:tcW w:w="1440" w:type="dxa"/>
            <w:tcBorders>
              <w:top w:val="nil"/>
              <w:left w:val="nil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b/>
                <w:color w:val="000000"/>
                <w:sz w:val="20"/>
              </w:rPr>
            </w:pPr>
            <w:r>
              <w:rPr>
                <w:b/>
                <w:color w:val="000000"/>
                <w:sz w:val="20"/>
              </w:rPr>
              <w:t>EUR</w:t>
            </w:r>
          </w:p>
        </w:tc>
        <w:tc>
          <w:tcPr>
            <w:tcW w:w="1620" w:type="dxa"/>
            <w:tcBorders>
              <w:top w:val="nil"/>
              <w:left w:val="nil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b/>
                <w:color w:val="000000"/>
                <w:sz w:val="20"/>
              </w:rPr>
            </w:pPr>
            <w:r>
              <w:rPr>
                <w:b/>
                <w:color w:val="000000"/>
                <w:sz w:val="20"/>
              </w:rPr>
              <w:t>EUR</w:t>
            </w:r>
          </w:p>
        </w:tc>
        <w:tc>
          <w:tcPr>
            <w:tcW w:w="1350" w:type="dxa"/>
            <w:tcBorders>
              <w:top w:val="nil"/>
              <w:left w:val="nil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b/>
                <w:color w:val="000000"/>
                <w:sz w:val="20"/>
              </w:rPr>
            </w:pPr>
            <w:r>
              <w:rPr>
                <w:b/>
                <w:color w:val="000000"/>
                <w:sz w:val="20"/>
              </w:rPr>
              <w:t>EUR</w:t>
            </w:r>
          </w:p>
        </w:tc>
      </w:tr>
      <w:tr w:rsidR="00CA0B21" w:rsidTr="00F566A7">
        <w:trPr>
          <w:trHeight w:val="240"/>
        </w:trPr>
        <w:tc>
          <w:tcPr>
            <w:tcW w:w="3420" w:type="dxa"/>
            <w:tcBorders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both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Rezerva na vedenie účtovníctva, audit</w:t>
            </w:r>
          </w:p>
        </w:tc>
        <w:tc>
          <w:tcPr>
            <w:tcW w:w="1440" w:type="dxa"/>
            <w:tcBorders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</w:p>
        </w:tc>
        <w:tc>
          <w:tcPr>
            <w:tcW w:w="1440" w:type="dxa"/>
            <w:tcBorders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</w:p>
        </w:tc>
        <w:tc>
          <w:tcPr>
            <w:tcW w:w="1620" w:type="dxa"/>
            <w:tcBorders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</w:p>
        </w:tc>
        <w:tc>
          <w:tcPr>
            <w:tcW w:w="1350" w:type="dxa"/>
            <w:tcBorders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</w:p>
        </w:tc>
      </w:tr>
    </w:tbl>
    <w:p w:rsidR="00CA0B21" w:rsidRDefault="00CA0B21" w:rsidP="00CA0B21">
      <w:pPr>
        <w:pStyle w:val="Zkladntext"/>
        <w:numPr>
          <w:ilvl w:val="12"/>
          <w:numId w:val="0"/>
        </w:numPr>
        <w:rPr>
          <w:sz w:val="20"/>
        </w:rPr>
      </w:pPr>
    </w:p>
    <w:p w:rsidR="00CA0B21" w:rsidRDefault="00CA0B21" w:rsidP="00CA0B21">
      <w:pPr>
        <w:pStyle w:val="Zkladntext"/>
        <w:numPr>
          <w:ilvl w:val="12"/>
          <w:numId w:val="0"/>
        </w:numPr>
        <w:rPr>
          <w:sz w:val="20"/>
        </w:rPr>
      </w:pPr>
    </w:p>
    <w:p w:rsidR="00CA0B21" w:rsidRDefault="00CA0B21" w:rsidP="00CA0B21">
      <w:pPr>
        <w:pStyle w:val="Zkladntext"/>
        <w:numPr>
          <w:ilvl w:val="12"/>
          <w:numId w:val="0"/>
        </w:numPr>
        <w:rPr>
          <w:sz w:val="20"/>
        </w:rPr>
      </w:pPr>
      <w:r>
        <w:rPr>
          <w:sz w:val="20"/>
        </w:rPr>
        <w:t>c) Záväzky</w:t>
      </w:r>
    </w:p>
    <w:p w:rsidR="00CA0B21" w:rsidRDefault="00CA0B21" w:rsidP="00CA0B21">
      <w:pPr>
        <w:pStyle w:val="Zkladntext"/>
        <w:numPr>
          <w:ilvl w:val="12"/>
          <w:numId w:val="0"/>
        </w:numPr>
        <w:rPr>
          <w:sz w:val="20"/>
        </w:rPr>
      </w:pPr>
    </w:p>
    <w:p w:rsidR="00CA0B21" w:rsidRDefault="00CA0B21" w:rsidP="00CA0B21">
      <w:pPr>
        <w:pStyle w:val="Zkladntext"/>
        <w:numPr>
          <w:ilvl w:val="12"/>
          <w:numId w:val="0"/>
        </w:numPr>
        <w:rPr>
          <w:sz w:val="20"/>
        </w:rPr>
      </w:pPr>
      <w:r>
        <w:rPr>
          <w:sz w:val="20"/>
        </w:rPr>
        <w:t>Štruktúra záväzkov podľa lehoty splatnosti:</w:t>
      </w:r>
    </w:p>
    <w:p w:rsidR="00CA0B21" w:rsidRDefault="00CA0B21" w:rsidP="00CA0B21">
      <w:pPr>
        <w:pStyle w:val="Zkladntext"/>
        <w:numPr>
          <w:ilvl w:val="12"/>
          <w:numId w:val="0"/>
        </w:numPr>
        <w:rPr>
          <w:sz w:val="20"/>
        </w:rPr>
      </w:pPr>
    </w:p>
    <w:tbl>
      <w:tblPr>
        <w:tblW w:w="9099" w:type="dxa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45"/>
        <w:gridCol w:w="360"/>
        <w:gridCol w:w="1600"/>
        <w:gridCol w:w="220"/>
        <w:gridCol w:w="1574"/>
      </w:tblGrid>
      <w:tr w:rsidR="00CA0B21" w:rsidTr="00F566A7">
        <w:trPr>
          <w:trHeight w:val="240"/>
          <w:jc w:val="center"/>
        </w:trPr>
        <w:tc>
          <w:tcPr>
            <w:tcW w:w="53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both"/>
              <w:rPr>
                <w:b/>
                <w:sz w:val="20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both"/>
              <w:rPr>
                <w:b/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31.12.2018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b/>
                <w:sz w:val="20"/>
              </w:rPr>
            </w:pPr>
          </w:p>
        </w:tc>
        <w:tc>
          <w:tcPr>
            <w:tcW w:w="157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31.12.2017</w:t>
            </w:r>
          </w:p>
        </w:tc>
      </w:tr>
      <w:tr w:rsidR="00CA0B21" w:rsidTr="00F566A7">
        <w:trPr>
          <w:trHeight w:val="240"/>
          <w:jc w:val="center"/>
        </w:trPr>
        <w:tc>
          <w:tcPr>
            <w:tcW w:w="534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A0B21" w:rsidRDefault="00CA0B21" w:rsidP="00F566A7">
            <w:pPr>
              <w:jc w:val="both"/>
              <w:rPr>
                <w:b/>
                <w:sz w:val="20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both"/>
              <w:rPr>
                <w:b/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EUR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b/>
                <w:sz w:val="20"/>
              </w:rPr>
            </w:pP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EUR</w:t>
            </w:r>
          </w:p>
        </w:tc>
      </w:tr>
      <w:tr w:rsidR="00CA0B21" w:rsidTr="00F566A7">
        <w:trPr>
          <w:trHeight w:val="240"/>
          <w:jc w:val="center"/>
        </w:trPr>
        <w:tc>
          <w:tcPr>
            <w:tcW w:w="5345" w:type="dxa"/>
            <w:tcBorders>
              <w:top w:val="nil"/>
              <w:left w:val="nil"/>
              <w:right w:val="nil"/>
            </w:tcBorders>
            <w:vAlign w:val="bottom"/>
          </w:tcPr>
          <w:p w:rsidR="00CA0B21" w:rsidRDefault="00CA0B21" w:rsidP="00F566A7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záväzky po lehote splatnosti 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both"/>
              <w:rPr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sz w:val="20"/>
              </w:rPr>
            </w:pPr>
          </w:p>
        </w:tc>
        <w:tc>
          <w:tcPr>
            <w:tcW w:w="157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CA0B21" w:rsidTr="00F566A7">
        <w:trPr>
          <w:trHeight w:val="255"/>
          <w:jc w:val="center"/>
        </w:trPr>
        <w:tc>
          <w:tcPr>
            <w:tcW w:w="534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spolu krátkodobé záväzky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both"/>
              <w:rPr>
                <w:b/>
                <w:sz w:val="20"/>
              </w:rPr>
            </w:pP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b/>
                <w:sz w:val="20"/>
              </w:rPr>
            </w:pPr>
          </w:p>
        </w:tc>
        <w:tc>
          <w:tcPr>
            <w:tcW w:w="15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0</w:t>
            </w:r>
          </w:p>
        </w:tc>
      </w:tr>
    </w:tbl>
    <w:p w:rsidR="00CA0B21" w:rsidRDefault="00CA0B21" w:rsidP="00CA0B21">
      <w:pPr>
        <w:pStyle w:val="Zkladntext"/>
        <w:numPr>
          <w:ilvl w:val="12"/>
          <w:numId w:val="0"/>
        </w:numPr>
        <w:rPr>
          <w:sz w:val="20"/>
        </w:rPr>
      </w:pPr>
    </w:p>
    <w:p w:rsidR="00CA0B21" w:rsidRDefault="00CA0B21" w:rsidP="00CA0B21">
      <w:pPr>
        <w:pStyle w:val="Zkladntext"/>
        <w:numPr>
          <w:ilvl w:val="12"/>
          <w:numId w:val="0"/>
        </w:numPr>
        <w:rPr>
          <w:sz w:val="20"/>
        </w:rPr>
      </w:pPr>
    </w:p>
    <w:p w:rsidR="00CA0B21" w:rsidRDefault="00CA0B21" w:rsidP="00CA0B21">
      <w:pPr>
        <w:pStyle w:val="Zkladntext"/>
        <w:numPr>
          <w:ilvl w:val="12"/>
          <w:numId w:val="0"/>
        </w:numPr>
        <w:rPr>
          <w:sz w:val="20"/>
        </w:rPr>
      </w:pPr>
      <w:r>
        <w:rPr>
          <w:sz w:val="20"/>
        </w:rPr>
        <w:t>Druhové členenie záväzkov:</w:t>
      </w:r>
    </w:p>
    <w:p w:rsidR="00CA0B21" w:rsidRDefault="00CA0B21" w:rsidP="00CA0B21">
      <w:pPr>
        <w:pStyle w:val="Zkladntext"/>
        <w:numPr>
          <w:ilvl w:val="12"/>
          <w:numId w:val="0"/>
        </w:numPr>
        <w:rPr>
          <w:sz w:val="20"/>
        </w:rPr>
      </w:pPr>
    </w:p>
    <w:tbl>
      <w:tblPr>
        <w:tblW w:w="9234" w:type="dxa"/>
        <w:jc w:val="center"/>
        <w:tblInd w:w="-121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454"/>
        <w:gridCol w:w="360"/>
        <w:gridCol w:w="1600"/>
        <w:gridCol w:w="220"/>
        <w:gridCol w:w="1600"/>
      </w:tblGrid>
      <w:tr w:rsidR="00CA0B21" w:rsidTr="00F566A7">
        <w:trPr>
          <w:trHeight w:val="257"/>
          <w:jc w:val="center"/>
        </w:trPr>
        <w:tc>
          <w:tcPr>
            <w:tcW w:w="54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both"/>
              <w:rPr>
                <w:b/>
                <w:sz w:val="20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both"/>
              <w:rPr>
                <w:b/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31.12.2018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b/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31.12.2017</w:t>
            </w:r>
          </w:p>
        </w:tc>
      </w:tr>
      <w:tr w:rsidR="00CA0B21" w:rsidTr="00F566A7">
        <w:trPr>
          <w:trHeight w:val="240"/>
          <w:jc w:val="center"/>
        </w:trPr>
        <w:tc>
          <w:tcPr>
            <w:tcW w:w="54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A0B21" w:rsidRDefault="00CA0B21" w:rsidP="00F566A7">
            <w:pPr>
              <w:jc w:val="both"/>
              <w:rPr>
                <w:b/>
                <w:sz w:val="20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both"/>
              <w:rPr>
                <w:b/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EUR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b/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EUR</w:t>
            </w:r>
          </w:p>
        </w:tc>
      </w:tr>
      <w:tr w:rsidR="00CA0B21" w:rsidTr="00F566A7">
        <w:trPr>
          <w:trHeight w:val="240"/>
          <w:jc w:val="center"/>
        </w:trPr>
        <w:tc>
          <w:tcPr>
            <w:tcW w:w="54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Pr="00AA41FE" w:rsidRDefault="00CA0B21" w:rsidP="00F566A7">
            <w:pPr>
              <w:jc w:val="both"/>
              <w:rPr>
                <w:b/>
                <w:sz w:val="20"/>
              </w:rPr>
            </w:pPr>
            <w:r w:rsidRPr="00AA41FE">
              <w:rPr>
                <w:b/>
                <w:sz w:val="20"/>
              </w:rPr>
              <w:t>Dlhodobé záväzky ostatné 47</w:t>
            </w:r>
            <w:r>
              <w:rPr>
                <w:b/>
                <w:sz w:val="20"/>
              </w:rPr>
              <w:t>2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Pr="00AA41FE" w:rsidRDefault="00CA0B21" w:rsidP="00F566A7">
            <w:pPr>
              <w:jc w:val="both"/>
              <w:rPr>
                <w:b/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Pr="00AA41FE" w:rsidRDefault="007715F6" w:rsidP="00F566A7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81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Pr="00AA41FE" w:rsidRDefault="00CA0B21" w:rsidP="00F566A7">
            <w:pPr>
              <w:jc w:val="center"/>
              <w:rPr>
                <w:b/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Pr="00AA41FE" w:rsidRDefault="00CA0B21" w:rsidP="00F566A7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57</w:t>
            </w:r>
          </w:p>
        </w:tc>
      </w:tr>
      <w:tr w:rsidR="00CA0B21" w:rsidTr="00F566A7">
        <w:trPr>
          <w:trHeight w:val="129"/>
          <w:jc w:val="center"/>
        </w:trPr>
        <w:tc>
          <w:tcPr>
            <w:tcW w:w="54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Pr="00AA41FE" w:rsidRDefault="00CA0B21" w:rsidP="00F566A7">
            <w:pPr>
              <w:jc w:val="both"/>
              <w:rPr>
                <w:b/>
                <w:sz w:val="20"/>
              </w:rPr>
            </w:pPr>
            <w:r w:rsidRPr="00AA41FE">
              <w:rPr>
                <w:b/>
                <w:sz w:val="20"/>
              </w:rPr>
              <w:t>Krátkodobé záväzky: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both"/>
              <w:rPr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Pr="00AA41FE" w:rsidRDefault="007E1DEA" w:rsidP="00F566A7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530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Pr="00AA41FE" w:rsidRDefault="00CA0B21" w:rsidP="00F566A7">
            <w:pPr>
              <w:jc w:val="center"/>
              <w:rPr>
                <w:b/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Pr="00AA41FE" w:rsidRDefault="00CA0B21" w:rsidP="00F566A7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480</w:t>
            </w:r>
          </w:p>
        </w:tc>
      </w:tr>
      <w:tr w:rsidR="00CA0B21" w:rsidTr="00F566A7">
        <w:trPr>
          <w:trHeight w:val="129"/>
          <w:jc w:val="center"/>
        </w:trPr>
        <w:tc>
          <w:tcPr>
            <w:tcW w:w="54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both"/>
              <w:rPr>
                <w:sz w:val="20"/>
              </w:rPr>
            </w:pPr>
            <w:r>
              <w:rPr>
                <w:sz w:val="20"/>
              </w:rPr>
              <w:t>Záväzky z obchodného styku 321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both"/>
              <w:rPr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CA0B21" w:rsidTr="00F566A7">
        <w:trPr>
          <w:trHeight w:val="174"/>
          <w:jc w:val="center"/>
        </w:trPr>
        <w:tc>
          <w:tcPr>
            <w:tcW w:w="54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both"/>
              <w:rPr>
                <w:sz w:val="20"/>
              </w:rPr>
            </w:pPr>
            <w:r>
              <w:rPr>
                <w:sz w:val="20"/>
              </w:rPr>
              <w:t>Záväzky voči zamestnancom 331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both"/>
              <w:rPr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CA0B21" w:rsidTr="00F566A7">
        <w:trPr>
          <w:trHeight w:val="240"/>
          <w:jc w:val="center"/>
        </w:trPr>
        <w:tc>
          <w:tcPr>
            <w:tcW w:w="54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both"/>
              <w:rPr>
                <w:sz w:val="20"/>
              </w:rPr>
            </w:pPr>
            <w:r>
              <w:rPr>
                <w:sz w:val="20"/>
              </w:rPr>
              <w:t>Záväzky zo sociálneho zabezpečenia 336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  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CA0B21" w:rsidTr="00F566A7">
        <w:trPr>
          <w:trHeight w:val="240"/>
          <w:jc w:val="center"/>
        </w:trPr>
        <w:tc>
          <w:tcPr>
            <w:tcW w:w="54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Daňové záväzky a dotácie 341-345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both"/>
              <w:rPr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sz w:val="20"/>
              </w:rPr>
            </w:pPr>
            <w:r>
              <w:rPr>
                <w:sz w:val="20"/>
              </w:rPr>
              <w:t>480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sz w:val="20"/>
              </w:rPr>
            </w:pPr>
            <w:r>
              <w:rPr>
                <w:sz w:val="20"/>
              </w:rPr>
              <w:t>480</w:t>
            </w:r>
          </w:p>
        </w:tc>
      </w:tr>
      <w:tr w:rsidR="00CA0B21" w:rsidTr="00F566A7">
        <w:trPr>
          <w:trHeight w:val="240"/>
          <w:jc w:val="center"/>
        </w:trPr>
        <w:tc>
          <w:tcPr>
            <w:tcW w:w="54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Záväzky  voči spoločníkom /364/ 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both"/>
              <w:rPr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CA0B21" w:rsidTr="00F566A7">
        <w:trPr>
          <w:trHeight w:val="240"/>
          <w:jc w:val="center"/>
        </w:trPr>
        <w:tc>
          <w:tcPr>
            <w:tcW w:w="54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Pr="007E1DEA" w:rsidRDefault="007E1DEA" w:rsidP="00F566A7">
            <w:pPr>
              <w:jc w:val="both"/>
              <w:rPr>
                <w:sz w:val="20"/>
              </w:rPr>
            </w:pPr>
            <w:r w:rsidRPr="007E1DEA">
              <w:rPr>
                <w:sz w:val="20"/>
              </w:rPr>
              <w:t>Výnosy budúcich období /384/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Pr="007E1DEA" w:rsidRDefault="00CA0B21" w:rsidP="00F566A7">
            <w:pPr>
              <w:jc w:val="both"/>
              <w:rPr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E1DEA" w:rsidRPr="007E1DEA" w:rsidRDefault="007E1DEA" w:rsidP="007E1DEA">
            <w:pPr>
              <w:jc w:val="center"/>
              <w:rPr>
                <w:sz w:val="20"/>
              </w:rPr>
            </w:pPr>
            <w:r>
              <w:rPr>
                <w:sz w:val="20"/>
              </w:rPr>
              <w:t>50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Pr="007E1DEA" w:rsidRDefault="00CA0B21" w:rsidP="00F566A7">
            <w:pPr>
              <w:jc w:val="center"/>
              <w:rPr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Pr="007E1DEA" w:rsidRDefault="007E1DEA" w:rsidP="00F566A7">
            <w:pPr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CA0B21" w:rsidTr="00F566A7">
        <w:trPr>
          <w:trHeight w:val="240"/>
          <w:jc w:val="center"/>
        </w:trPr>
        <w:tc>
          <w:tcPr>
            <w:tcW w:w="54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Pr="00AA41FE" w:rsidRDefault="00CA0B21" w:rsidP="00F566A7">
            <w:pPr>
              <w:jc w:val="both"/>
              <w:rPr>
                <w:b/>
                <w:sz w:val="20"/>
              </w:rPr>
            </w:pPr>
            <w:r w:rsidRPr="00AA41FE">
              <w:rPr>
                <w:b/>
                <w:sz w:val="20"/>
              </w:rPr>
              <w:t>Krátkodobé finančné výpomoci 249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Pr="00AA41FE" w:rsidRDefault="00CA0B21" w:rsidP="00F566A7">
            <w:pPr>
              <w:jc w:val="both"/>
              <w:rPr>
                <w:b/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Pr="00AA41FE" w:rsidRDefault="00CA0B21" w:rsidP="00F566A7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Pr="00AA41FE" w:rsidRDefault="00CA0B21" w:rsidP="00F566A7">
            <w:pPr>
              <w:jc w:val="center"/>
              <w:rPr>
                <w:b/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Pr="00AA41FE" w:rsidRDefault="00CA0B21" w:rsidP="00F566A7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0</w:t>
            </w:r>
          </w:p>
        </w:tc>
      </w:tr>
      <w:tr w:rsidR="00CA0B21" w:rsidTr="00F566A7">
        <w:trPr>
          <w:trHeight w:val="240"/>
          <w:jc w:val="center"/>
        </w:trPr>
        <w:tc>
          <w:tcPr>
            <w:tcW w:w="54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Pr="00AA41FE" w:rsidRDefault="00CA0B21" w:rsidP="00F566A7">
            <w:pPr>
              <w:jc w:val="both"/>
              <w:rPr>
                <w:b/>
                <w:sz w:val="20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Pr="00AA41FE" w:rsidRDefault="00CA0B21" w:rsidP="00F566A7">
            <w:pPr>
              <w:jc w:val="both"/>
              <w:rPr>
                <w:b/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Pr="00AA41FE" w:rsidRDefault="00CA0B21" w:rsidP="00F566A7">
            <w:pPr>
              <w:jc w:val="center"/>
              <w:rPr>
                <w:b/>
                <w:sz w:val="20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Pr="00AA41FE" w:rsidRDefault="00CA0B21" w:rsidP="00F566A7">
            <w:pPr>
              <w:jc w:val="center"/>
              <w:rPr>
                <w:b/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Pr="00AA41FE" w:rsidRDefault="00CA0B21" w:rsidP="00F566A7">
            <w:pPr>
              <w:jc w:val="center"/>
              <w:rPr>
                <w:b/>
                <w:sz w:val="20"/>
              </w:rPr>
            </w:pPr>
          </w:p>
        </w:tc>
      </w:tr>
      <w:tr w:rsidR="00CA0B21" w:rsidTr="00F566A7">
        <w:trPr>
          <w:trHeight w:val="240"/>
          <w:jc w:val="center"/>
        </w:trPr>
        <w:tc>
          <w:tcPr>
            <w:tcW w:w="5454" w:type="dxa"/>
            <w:tcBorders>
              <w:top w:val="nil"/>
              <w:left w:val="nil"/>
              <w:bottom w:val="nil"/>
              <w:right w:val="nil"/>
            </w:tcBorders>
          </w:tcPr>
          <w:p w:rsidR="00CA0B21" w:rsidRDefault="00CA0B21" w:rsidP="00F566A7">
            <w:pPr>
              <w:jc w:val="both"/>
              <w:rPr>
                <w:b/>
                <w:color w:val="000000"/>
                <w:sz w:val="20"/>
              </w:rPr>
            </w:pPr>
            <w:r>
              <w:rPr>
                <w:b/>
                <w:color w:val="000000"/>
                <w:sz w:val="20"/>
              </w:rPr>
              <w:t>Spolu záväzky: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both"/>
              <w:rPr>
                <w:b/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A0B21" w:rsidRDefault="007E1DEA" w:rsidP="007715F6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611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A0B21" w:rsidRDefault="00CA0B21" w:rsidP="00F566A7">
            <w:pPr>
              <w:jc w:val="center"/>
              <w:rPr>
                <w:b/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A0B21" w:rsidRDefault="00CA0B21" w:rsidP="00F566A7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537</w:t>
            </w:r>
          </w:p>
        </w:tc>
      </w:tr>
    </w:tbl>
    <w:p w:rsidR="00CA0B21" w:rsidRPr="00507A3D" w:rsidRDefault="00CA0B21" w:rsidP="00CA0B21"/>
    <w:p w:rsidR="00CA0B21" w:rsidRDefault="00CA0B21" w:rsidP="00CA0B21">
      <w:pPr>
        <w:pStyle w:val="Nadpis1"/>
      </w:pPr>
      <w:r>
        <w:t>H. Informácie o výnosoch</w:t>
      </w:r>
    </w:p>
    <w:p w:rsidR="00CA0B21" w:rsidRPr="00572047" w:rsidRDefault="00CA0B21" w:rsidP="00CA0B21"/>
    <w:p w:rsidR="00CA0B21" w:rsidRDefault="00CA0B21" w:rsidP="00CA0B21">
      <w:pPr>
        <w:pStyle w:val="Zkladntext"/>
        <w:numPr>
          <w:ilvl w:val="12"/>
          <w:numId w:val="0"/>
        </w:numPr>
        <w:rPr>
          <w:sz w:val="20"/>
        </w:rPr>
      </w:pPr>
      <w:r>
        <w:rPr>
          <w:sz w:val="20"/>
        </w:rPr>
        <w:t>Druhové členenie výnosov:</w:t>
      </w:r>
    </w:p>
    <w:p w:rsidR="00CA0B21" w:rsidRDefault="00CA0B21" w:rsidP="00CA0B21">
      <w:pPr>
        <w:pStyle w:val="Zkladntext"/>
        <w:numPr>
          <w:ilvl w:val="12"/>
          <w:numId w:val="0"/>
        </w:numPr>
        <w:rPr>
          <w:sz w:val="20"/>
        </w:rPr>
      </w:pPr>
    </w:p>
    <w:tbl>
      <w:tblPr>
        <w:tblW w:w="9113" w:type="dxa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33"/>
        <w:gridCol w:w="360"/>
        <w:gridCol w:w="1600"/>
        <w:gridCol w:w="220"/>
        <w:gridCol w:w="1600"/>
      </w:tblGrid>
      <w:tr w:rsidR="00CA0B21" w:rsidTr="00F566A7">
        <w:trPr>
          <w:trHeight w:val="257"/>
          <w:jc w:val="center"/>
        </w:trPr>
        <w:tc>
          <w:tcPr>
            <w:tcW w:w="533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both"/>
              <w:rPr>
                <w:b/>
                <w:sz w:val="20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both"/>
              <w:rPr>
                <w:b/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31.12.2018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b/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31.12.2017</w:t>
            </w:r>
          </w:p>
        </w:tc>
      </w:tr>
      <w:tr w:rsidR="00CA0B21" w:rsidTr="00F566A7">
        <w:trPr>
          <w:trHeight w:val="240"/>
          <w:jc w:val="center"/>
        </w:trPr>
        <w:tc>
          <w:tcPr>
            <w:tcW w:w="533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A0B21" w:rsidRDefault="00CA0B21" w:rsidP="00F566A7">
            <w:pPr>
              <w:jc w:val="both"/>
              <w:rPr>
                <w:b/>
                <w:sz w:val="20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both"/>
              <w:rPr>
                <w:b/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EUR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b/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EUR</w:t>
            </w:r>
          </w:p>
        </w:tc>
      </w:tr>
      <w:tr w:rsidR="00CA0B21" w:rsidTr="00F566A7">
        <w:trPr>
          <w:trHeight w:val="240"/>
          <w:jc w:val="center"/>
        </w:trPr>
        <w:tc>
          <w:tcPr>
            <w:tcW w:w="533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Výnosy z predaja CP 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both"/>
              <w:rPr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sz w:val="20"/>
              </w:rPr>
            </w:pPr>
            <w:r>
              <w:rPr>
                <w:sz w:val="20"/>
              </w:rPr>
              <w:t xml:space="preserve">0                   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CA0B21" w:rsidTr="00F566A7">
        <w:trPr>
          <w:trHeight w:val="360"/>
          <w:jc w:val="center"/>
        </w:trPr>
        <w:tc>
          <w:tcPr>
            <w:tcW w:w="533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both"/>
              <w:rPr>
                <w:sz w:val="20"/>
              </w:rPr>
            </w:pPr>
            <w:proofErr w:type="spellStart"/>
            <w:r>
              <w:rPr>
                <w:sz w:val="20"/>
              </w:rPr>
              <w:t>Uroky</w:t>
            </w:r>
            <w:proofErr w:type="spellEnd"/>
            <w:r>
              <w:rPr>
                <w:sz w:val="20"/>
              </w:rPr>
              <w:t xml:space="preserve"> z  vkladov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both"/>
              <w:rPr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CA0B21" w:rsidTr="00F566A7">
        <w:trPr>
          <w:trHeight w:val="255"/>
          <w:jc w:val="center"/>
        </w:trPr>
        <w:tc>
          <w:tcPr>
            <w:tcW w:w="533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CA0B21" w:rsidRDefault="00CA0B21" w:rsidP="00F566A7">
            <w:pPr>
              <w:jc w:val="both"/>
              <w:rPr>
                <w:b/>
                <w:color w:val="000000"/>
                <w:sz w:val="20"/>
              </w:rPr>
            </w:pPr>
            <w:r>
              <w:rPr>
                <w:b/>
                <w:color w:val="000000"/>
                <w:sz w:val="20"/>
              </w:rPr>
              <w:t>spolu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both"/>
              <w:rPr>
                <w:b/>
                <w:sz w:val="20"/>
              </w:rPr>
            </w:pP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center"/>
          </w:tcPr>
          <w:p w:rsidR="00CA0B21" w:rsidRDefault="00CA0B21" w:rsidP="00F566A7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A0B21" w:rsidRDefault="00CA0B21" w:rsidP="00F566A7">
            <w:pPr>
              <w:jc w:val="center"/>
              <w:rPr>
                <w:b/>
                <w:sz w:val="20"/>
              </w:rPr>
            </w:pP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center"/>
          </w:tcPr>
          <w:p w:rsidR="00CA0B21" w:rsidRDefault="00CA0B21" w:rsidP="00F566A7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0 </w:t>
            </w:r>
          </w:p>
        </w:tc>
      </w:tr>
    </w:tbl>
    <w:p w:rsidR="00CA0B21" w:rsidRDefault="00CA0B21" w:rsidP="00CA0B21">
      <w:pPr>
        <w:rPr>
          <w:sz w:val="20"/>
        </w:rPr>
      </w:pPr>
    </w:p>
    <w:p w:rsidR="00CA0B21" w:rsidRDefault="00CA0B21" w:rsidP="00CA0B21">
      <w:pPr>
        <w:pStyle w:val="Nadpis1"/>
      </w:pPr>
      <w:r>
        <w:t>I. Informácie o nákladoch</w:t>
      </w:r>
    </w:p>
    <w:p w:rsidR="00CA0B21" w:rsidRDefault="00CA0B21" w:rsidP="00CA0B21">
      <w:pPr>
        <w:rPr>
          <w:sz w:val="20"/>
        </w:rPr>
      </w:pPr>
    </w:p>
    <w:p w:rsidR="00CA0B21" w:rsidRDefault="00CA0B21" w:rsidP="00CA0B21">
      <w:pPr>
        <w:pStyle w:val="Zkladntext"/>
        <w:numPr>
          <w:ilvl w:val="12"/>
          <w:numId w:val="0"/>
        </w:numPr>
        <w:rPr>
          <w:sz w:val="20"/>
        </w:rPr>
      </w:pPr>
      <w:r>
        <w:rPr>
          <w:sz w:val="20"/>
        </w:rPr>
        <w:t>Druhové členenie nákladov:</w:t>
      </w:r>
    </w:p>
    <w:p w:rsidR="00CA0B21" w:rsidRDefault="00CA0B21" w:rsidP="00CA0B21">
      <w:pPr>
        <w:pStyle w:val="Zkladntext"/>
        <w:numPr>
          <w:ilvl w:val="12"/>
          <w:numId w:val="0"/>
        </w:numPr>
        <w:rPr>
          <w:sz w:val="20"/>
        </w:rPr>
      </w:pPr>
    </w:p>
    <w:tbl>
      <w:tblPr>
        <w:tblW w:w="9113" w:type="dxa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33"/>
        <w:gridCol w:w="360"/>
        <w:gridCol w:w="1600"/>
        <w:gridCol w:w="220"/>
        <w:gridCol w:w="1600"/>
      </w:tblGrid>
      <w:tr w:rsidR="00CA0B21" w:rsidTr="00F566A7">
        <w:trPr>
          <w:trHeight w:val="257"/>
          <w:jc w:val="center"/>
        </w:trPr>
        <w:tc>
          <w:tcPr>
            <w:tcW w:w="533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both"/>
              <w:rPr>
                <w:b/>
                <w:sz w:val="20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both"/>
              <w:rPr>
                <w:b/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31.12.2018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b/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31.12.2017</w:t>
            </w:r>
          </w:p>
        </w:tc>
      </w:tr>
      <w:tr w:rsidR="00CA0B21" w:rsidTr="00F566A7">
        <w:trPr>
          <w:trHeight w:val="240"/>
          <w:jc w:val="center"/>
        </w:trPr>
        <w:tc>
          <w:tcPr>
            <w:tcW w:w="533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A0B21" w:rsidRDefault="00CA0B21" w:rsidP="00F566A7">
            <w:pPr>
              <w:jc w:val="both"/>
              <w:rPr>
                <w:b/>
                <w:sz w:val="20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both"/>
              <w:rPr>
                <w:b/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EUR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b/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EUR</w:t>
            </w:r>
          </w:p>
        </w:tc>
      </w:tr>
      <w:tr w:rsidR="00CA0B21" w:rsidTr="00F566A7">
        <w:trPr>
          <w:trHeight w:val="240"/>
          <w:jc w:val="center"/>
        </w:trPr>
        <w:tc>
          <w:tcPr>
            <w:tcW w:w="533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Ostatné služby (audit) 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both"/>
              <w:rPr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CA0B21" w:rsidTr="00F566A7">
        <w:trPr>
          <w:trHeight w:val="129"/>
          <w:jc w:val="center"/>
        </w:trPr>
        <w:tc>
          <w:tcPr>
            <w:tcW w:w="533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both"/>
              <w:rPr>
                <w:sz w:val="20"/>
              </w:rPr>
            </w:pPr>
            <w:r>
              <w:rPr>
                <w:sz w:val="20"/>
              </w:rPr>
              <w:t>Tvorba rezerv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both"/>
              <w:rPr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CA0B21" w:rsidTr="00F566A7">
        <w:trPr>
          <w:trHeight w:val="129"/>
          <w:jc w:val="center"/>
        </w:trPr>
        <w:tc>
          <w:tcPr>
            <w:tcW w:w="533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both"/>
              <w:rPr>
                <w:sz w:val="20"/>
              </w:rPr>
            </w:pPr>
            <w:r>
              <w:rPr>
                <w:sz w:val="20"/>
              </w:rPr>
              <w:t>Ostatné finančné náklady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both"/>
              <w:rPr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7715F6" w:rsidP="00F566A7">
            <w:pPr>
              <w:jc w:val="center"/>
              <w:rPr>
                <w:sz w:val="20"/>
              </w:rPr>
            </w:pPr>
            <w:r>
              <w:rPr>
                <w:sz w:val="20"/>
              </w:rPr>
              <w:t>14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center"/>
              <w:rPr>
                <w:sz w:val="20"/>
              </w:rPr>
            </w:pPr>
            <w:r>
              <w:rPr>
                <w:sz w:val="20"/>
              </w:rPr>
              <w:t>34</w:t>
            </w:r>
          </w:p>
        </w:tc>
      </w:tr>
      <w:tr w:rsidR="00CA0B21" w:rsidTr="00F566A7">
        <w:trPr>
          <w:trHeight w:val="255"/>
          <w:jc w:val="center"/>
        </w:trPr>
        <w:tc>
          <w:tcPr>
            <w:tcW w:w="533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CA0B21" w:rsidRDefault="00CA0B21" w:rsidP="00F566A7">
            <w:pPr>
              <w:jc w:val="both"/>
              <w:rPr>
                <w:b/>
                <w:color w:val="000000"/>
                <w:sz w:val="20"/>
              </w:rPr>
            </w:pPr>
            <w:r>
              <w:rPr>
                <w:b/>
                <w:color w:val="000000"/>
                <w:sz w:val="20"/>
              </w:rPr>
              <w:t>Spolu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A0B21" w:rsidRDefault="00CA0B21" w:rsidP="00F566A7">
            <w:pPr>
              <w:jc w:val="both"/>
              <w:rPr>
                <w:b/>
                <w:sz w:val="20"/>
              </w:rPr>
            </w:pP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center"/>
          </w:tcPr>
          <w:p w:rsidR="00CA0B21" w:rsidRDefault="007715F6" w:rsidP="00F566A7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14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A0B21" w:rsidRDefault="00CA0B21" w:rsidP="00F566A7">
            <w:pPr>
              <w:jc w:val="center"/>
              <w:rPr>
                <w:b/>
                <w:sz w:val="20"/>
              </w:rPr>
            </w:pP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center"/>
          </w:tcPr>
          <w:p w:rsidR="00CA0B21" w:rsidRDefault="00CA0B21" w:rsidP="00F566A7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34</w:t>
            </w:r>
          </w:p>
        </w:tc>
      </w:tr>
    </w:tbl>
    <w:p w:rsidR="00CA0B21" w:rsidRDefault="00CA0B21" w:rsidP="00CA0B21">
      <w:pPr>
        <w:rPr>
          <w:sz w:val="20"/>
        </w:rPr>
      </w:pPr>
    </w:p>
    <w:p w:rsidR="00CA0B21" w:rsidRDefault="00CA0B21" w:rsidP="00CA0B21">
      <w:pPr>
        <w:pStyle w:val="Nadpis1"/>
      </w:pPr>
      <w:r>
        <w:t>J. Daň z príjmov</w:t>
      </w:r>
    </w:p>
    <w:p w:rsidR="00CA0B21" w:rsidRDefault="00CA0B21" w:rsidP="00CA0B21">
      <w:pPr>
        <w:rPr>
          <w:sz w:val="20"/>
        </w:rPr>
      </w:pPr>
    </w:p>
    <w:p w:rsidR="00CA0B21" w:rsidRPr="009D3F95" w:rsidRDefault="00CA0B21" w:rsidP="00CA0B21">
      <w:r>
        <w:rPr>
          <w:sz w:val="20"/>
        </w:rPr>
        <w:t xml:space="preserve"> </w:t>
      </w:r>
      <w:r w:rsidRPr="009D3F95">
        <w:t>V roku 201</w:t>
      </w:r>
      <w:r>
        <w:t>8</w:t>
      </w:r>
      <w:r w:rsidRPr="009D3F95">
        <w:t xml:space="preserve"> zaúčtovala </w:t>
      </w:r>
      <w:r>
        <w:t xml:space="preserve"> </w:t>
      </w:r>
      <w:r w:rsidR="00F035DE">
        <w:t>daň</w:t>
      </w:r>
      <w:r w:rsidR="007715F6">
        <w:t>ovú licenciu v sume 480 €</w:t>
      </w:r>
      <w:r>
        <w:t>.</w:t>
      </w:r>
    </w:p>
    <w:p w:rsidR="00CA0B21" w:rsidRPr="00F035DE" w:rsidRDefault="00CA0B21" w:rsidP="00CA0B21">
      <w:pPr>
        <w:rPr>
          <w:b/>
          <w:bCs/>
        </w:rPr>
      </w:pPr>
      <w:r>
        <w:rPr>
          <w:b/>
          <w:bCs/>
        </w:rPr>
        <w:t>K. Údaje na podsúvahových účtoch</w:t>
      </w:r>
    </w:p>
    <w:p w:rsidR="00CA0B21" w:rsidRDefault="00CA0B21" w:rsidP="00CA0B21">
      <w:pPr>
        <w:rPr>
          <w:sz w:val="20"/>
        </w:rPr>
      </w:pPr>
      <w:r w:rsidRPr="00AF2CE3">
        <w:t>Spoločnosť v roku 201</w:t>
      </w:r>
      <w:r>
        <w:t>8</w:t>
      </w:r>
      <w:r w:rsidRPr="00AF2CE3">
        <w:t xml:space="preserve"> neúčtovala na podsúvahových účtoch</w:t>
      </w:r>
      <w:r>
        <w:rPr>
          <w:sz w:val="20"/>
        </w:rPr>
        <w:t>.</w:t>
      </w:r>
    </w:p>
    <w:p w:rsidR="00CA0B21" w:rsidRDefault="00CA0B21" w:rsidP="00CA0B21">
      <w:pPr>
        <w:rPr>
          <w:sz w:val="20"/>
        </w:rPr>
      </w:pPr>
    </w:p>
    <w:p w:rsidR="00CA0B21" w:rsidRDefault="00CA0B21" w:rsidP="00CA0B21">
      <w:pPr>
        <w:pStyle w:val="Nadpis1"/>
      </w:pPr>
      <w:r>
        <w:t>L. Iné aktíva a iné pasíva</w:t>
      </w:r>
    </w:p>
    <w:p w:rsidR="00CA0B21" w:rsidRPr="00AF2CE3" w:rsidRDefault="00CA0B21" w:rsidP="00CA0B21"/>
    <w:p w:rsidR="00CA0B21" w:rsidRDefault="00CA0B21" w:rsidP="00CA0B21">
      <w:pPr>
        <w:pStyle w:val="Zkladntext2"/>
      </w:pPr>
      <w:r>
        <w:lastRenderedPageBreak/>
        <w:t>M. Príjmy a výhody členov štatutárnych orgánov, dozorných orgánov a iných orgánov účtovnej jednotky</w:t>
      </w:r>
    </w:p>
    <w:p w:rsidR="00CA0B21" w:rsidRDefault="00CA0B21" w:rsidP="00CA0B21">
      <w:pPr>
        <w:rPr>
          <w:b/>
          <w:bCs/>
        </w:rPr>
      </w:pPr>
    </w:p>
    <w:p w:rsidR="00CA0B21" w:rsidRPr="00AF2CE3" w:rsidRDefault="00CA0B21" w:rsidP="00CA0B21">
      <w:pPr>
        <w:pStyle w:val="Zkladntext3"/>
        <w:rPr>
          <w:sz w:val="24"/>
        </w:rPr>
      </w:pPr>
      <w:r w:rsidRPr="00AF2CE3">
        <w:rPr>
          <w:sz w:val="24"/>
        </w:rPr>
        <w:t>Členovia štatutárnych orgánov, dozorných orgánov a iných orgánov nepoberali  v roku 201</w:t>
      </w:r>
      <w:r>
        <w:rPr>
          <w:sz w:val="24"/>
        </w:rPr>
        <w:t>8</w:t>
      </w:r>
      <w:r w:rsidRPr="00AF2CE3">
        <w:rPr>
          <w:sz w:val="24"/>
        </w:rPr>
        <w:t xml:space="preserve">  žiadne  výhody.</w:t>
      </w:r>
    </w:p>
    <w:p w:rsidR="00CA0B21" w:rsidRDefault="00CA0B21" w:rsidP="00CA0B21">
      <w:pPr>
        <w:rPr>
          <w:sz w:val="20"/>
        </w:rPr>
      </w:pPr>
    </w:p>
    <w:p w:rsidR="00CA0B21" w:rsidRDefault="00CA0B21" w:rsidP="00CA0B21">
      <w:pPr>
        <w:pStyle w:val="Zkladntext"/>
        <w:numPr>
          <w:ilvl w:val="12"/>
          <w:numId w:val="0"/>
        </w:numPr>
        <w:tabs>
          <w:tab w:val="left" w:pos="720"/>
        </w:tabs>
        <w:rPr>
          <w:b/>
          <w:sz w:val="24"/>
        </w:rPr>
      </w:pPr>
      <w:r>
        <w:rPr>
          <w:b/>
          <w:caps/>
          <w:sz w:val="24"/>
        </w:rPr>
        <w:t>O. I</w:t>
      </w:r>
      <w:r>
        <w:rPr>
          <w:b/>
          <w:sz w:val="24"/>
        </w:rPr>
        <w:t>nformácie o skutočnostiach, ktoré nastali po dni, ku ktorému sa zostavuje účtovná závierka</w:t>
      </w:r>
    </w:p>
    <w:p w:rsidR="00CA0B21" w:rsidRDefault="00CA0B21" w:rsidP="00CA0B21">
      <w:pPr>
        <w:pStyle w:val="Zkladntext"/>
        <w:numPr>
          <w:ilvl w:val="12"/>
          <w:numId w:val="0"/>
        </w:numPr>
        <w:jc w:val="center"/>
        <w:rPr>
          <w:b/>
          <w:caps/>
          <w:color w:val="008000"/>
          <w:sz w:val="24"/>
        </w:rPr>
      </w:pPr>
    </w:p>
    <w:p w:rsidR="00CA0B21" w:rsidRPr="00AF2CE3" w:rsidRDefault="00CA0B21" w:rsidP="00CA0B21">
      <w:pPr>
        <w:rPr>
          <w:color w:val="000000"/>
        </w:rPr>
      </w:pPr>
      <w:r w:rsidRPr="00AF2CE3">
        <w:rPr>
          <w:color w:val="000000"/>
        </w:rPr>
        <w:t>Po dni, ku ktorému sa zostavuje účtovná závierka nenastali žiadne významné skutočnosti.</w:t>
      </w:r>
    </w:p>
    <w:p w:rsidR="00F035DE" w:rsidRDefault="00F035DE" w:rsidP="00CA0B21">
      <w:pPr>
        <w:rPr>
          <w:color w:val="000000"/>
        </w:rPr>
      </w:pPr>
    </w:p>
    <w:p w:rsidR="00F035DE" w:rsidRDefault="00F035DE" w:rsidP="00CA0B21">
      <w:pPr>
        <w:rPr>
          <w:color w:val="000000"/>
        </w:rPr>
      </w:pPr>
    </w:p>
    <w:p w:rsidR="00CA0B21" w:rsidRDefault="00CA0B21" w:rsidP="00CA0B21">
      <w:pPr>
        <w:pStyle w:val="Nadpis3"/>
      </w:pPr>
      <w:r>
        <w:t>P. Popis zmien základného imania</w:t>
      </w:r>
    </w:p>
    <w:p w:rsidR="00CA0B21" w:rsidRDefault="00CA0B21" w:rsidP="00CA0B21">
      <w:pPr>
        <w:rPr>
          <w:b/>
          <w:bCs/>
        </w:rPr>
      </w:pPr>
    </w:p>
    <w:p w:rsidR="00CA0B21" w:rsidRDefault="00CA0B21" w:rsidP="00CA0B21">
      <w:pPr>
        <w:pStyle w:val="Zkladntext"/>
        <w:ind w:left="0"/>
        <w:rPr>
          <w:sz w:val="20"/>
        </w:rPr>
      </w:pPr>
      <w:r>
        <w:rPr>
          <w:sz w:val="20"/>
        </w:rPr>
        <w:t>P</w:t>
      </w:r>
      <w:r w:rsidRPr="00AF2CE3">
        <w:rPr>
          <w:sz w:val="24"/>
          <w:szCs w:val="24"/>
        </w:rPr>
        <w:t>rehľad o pohybe vlastného imania v priebehu účtovného obdobia je uvedený v nasledujúcej tabuľke</w:t>
      </w:r>
      <w:r>
        <w:rPr>
          <w:sz w:val="20"/>
        </w:rPr>
        <w:t>:</w:t>
      </w:r>
    </w:p>
    <w:p w:rsidR="00CA0B21" w:rsidRDefault="00CA0B21" w:rsidP="00CA0B21">
      <w:pPr>
        <w:pStyle w:val="Zkladntext"/>
        <w:numPr>
          <w:ilvl w:val="12"/>
          <w:numId w:val="0"/>
        </w:numPr>
        <w:ind w:left="426"/>
        <w:rPr>
          <w:sz w:val="20"/>
        </w:rPr>
      </w:pPr>
    </w:p>
    <w:tbl>
      <w:tblPr>
        <w:tblW w:w="930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80"/>
        <w:gridCol w:w="1044"/>
        <w:gridCol w:w="1044"/>
        <w:gridCol w:w="1044"/>
        <w:gridCol w:w="1044"/>
        <w:gridCol w:w="1044"/>
      </w:tblGrid>
      <w:tr w:rsidR="00CA0B21" w:rsidTr="00F566A7">
        <w:trPr>
          <w:cantSplit/>
          <w:trHeight w:val="390"/>
        </w:trPr>
        <w:tc>
          <w:tcPr>
            <w:tcW w:w="4080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rPr>
                <w:color w:val="000000"/>
                <w:sz w:val="20"/>
              </w:rPr>
            </w:pP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20"/>
              </w:rPr>
            </w:pPr>
            <w:r>
              <w:rPr>
                <w:b/>
                <w:color w:val="000000"/>
                <w:sz w:val="20"/>
              </w:rPr>
              <w:t>Stav 31. 12. 2017</w:t>
            </w: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20"/>
              </w:rPr>
            </w:pPr>
            <w:r>
              <w:rPr>
                <w:b/>
                <w:color w:val="000000"/>
                <w:sz w:val="20"/>
              </w:rPr>
              <w:t>prírastky</w:t>
            </w: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20"/>
              </w:rPr>
            </w:pPr>
            <w:r>
              <w:rPr>
                <w:b/>
                <w:color w:val="000000"/>
                <w:sz w:val="20"/>
              </w:rPr>
              <w:t>úbytky</w:t>
            </w: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20"/>
                <w:lang w:val="en-US"/>
              </w:rPr>
            </w:pPr>
            <w:proofErr w:type="spellStart"/>
            <w:r>
              <w:rPr>
                <w:b/>
                <w:color w:val="000000"/>
                <w:sz w:val="20"/>
                <w:lang w:val="en-US"/>
              </w:rPr>
              <w:t>Presuny</w:t>
            </w:r>
            <w:proofErr w:type="spellEnd"/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20"/>
                <w:lang w:val="en-US"/>
              </w:rPr>
            </w:pPr>
            <w:proofErr w:type="spellStart"/>
            <w:r>
              <w:rPr>
                <w:b/>
                <w:color w:val="000000"/>
                <w:sz w:val="20"/>
                <w:lang w:val="en-US"/>
              </w:rPr>
              <w:t>Stav</w:t>
            </w:r>
            <w:proofErr w:type="spellEnd"/>
            <w:r>
              <w:rPr>
                <w:b/>
                <w:color w:val="000000"/>
                <w:sz w:val="20"/>
                <w:lang w:val="en-US"/>
              </w:rPr>
              <w:t xml:space="preserve"> 31. 12. 2018</w:t>
            </w:r>
          </w:p>
        </w:tc>
      </w:tr>
      <w:tr w:rsidR="00CA0B21" w:rsidTr="00F566A7">
        <w:trPr>
          <w:cantSplit/>
          <w:trHeight w:val="300"/>
        </w:trPr>
        <w:tc>
          <w:tcPr>
            <w:tcW w:w="4080" w:type="dxa"/>
            <w:tcBorders>
              <w:bottom w:val="single" w:sz="4" w:space="0" w:color="auto"/>
            </w:tcBorders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rPr>
                <w:color w:val="000000"/>
                <w:sz w:val="20"/>
                <w:lang w:val="en-US"/>
              </w:rPr>
            </w:pPr>
          </w:p>
        </w:tc>
        <w:tc>
          <w:tcPr>
            <w:tcW w:w="1044" w:type="dxa"/>
            <w:tcBorders>
              <w:bottom w:val="single" w:sz="4" w:space="0" w:color="auto"/>
            </w:tcBorders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20"/>
                <w:lang w:val="en-US"/>
              </w:rPr>
            </w:pPr>
            <w:r>
              <w:rPr>
                <w:b/>
                <w:color w:val="000000"/>
                <w:sz w:val="20"/>
                <w:lang w:val="en-US"/>
              </w:rPr>
              <w:t>EUR</w:t>
            </w:r>
          </w:p>
        </w:tc>
        <w:tc>
          <w:tcPr>
            <w:tcW w:w="1044" w:type="dxa"/>
            <w:tcBorders>
              <w:bottom w:val="single" w:sz="4" w:space="0" w:color="auto"/>
            </w:tcBorders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20"/>
                <w:lang w:val="en-US"/>
              </w:rPr>
            </w:pPr>
            <w:r>
              <w:rPr>
                <w:b/>
                <w:color w:val="000000"/>
                <w:sz w:val="20"/>
                <w:lang w:val="en-US"/>
              </w:rPr>
              <w:t>EUR</w:t>
            </w:r>
          </w:p>
        </w:tc>
        <w:tc>
          <w:tcPr>
            <w:tcW w:w="1044" w:type="dxa"/>
            <w:tcBorders>
              <w:bottom w:val="single" w:sz="4" w:space="0" w:color="auto"/>
            </w:tcBorders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20"/>
                <w:lang w:val="en-US"/>
              </w:rPr>
            </w:pPr>
            <w:r>
              <w:rPr>
                <w:b/>
                <w:color w:val="000000"/>
                <w:sz w:val="20"/>
                <w:lang w:val="en-US"/>
              </w:rPr>
              <w:t>EUR</w:t>
            </w:r>
          </w:p>
        </w:tc>
        <w:tc>
          <w:tcPr>
            <w:tcW w:w="1044" w:type="dxa"/>
            <w:tcBorders>
              <w:bottom w:val="single" w:sz="4" w:space="0" w:color="auto"/>
            </w:tcBorders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20"/>
                <w:lang w:val="en-US"/>
              </w:rPr>
            </w:pPr>
            <w:r>
              <w:rPr>
                <w:b/>
                <w:color w:val="000000"/>
                <w:sz w:val="20"/>
                <w:lang w:val="en-US"/>
              </w:rPr>
              <w:t>EUR</w:t>
            </w:r>
          </w:p>
        </w:tc>
        <w:tc>
          <w:tcPr>
            <w:tcW w:w="1044" w:type="dxa"/>
            <w:tcBorders>
              <w:bottom w:val="single" w:sz="4" w:space="0" w:color="auto"/>
            </w:tcBorders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20"/>
                <w:lang w:val="de-DE"/>
              </w:rPr>
            </w:pPr>
            <w:r>
              <w:rPr>
                <w:b/>
                <w:color w:val="000000"/>
                <w:sz w:val="20"/>
                <w:lang w:val="de-DE"/>
              </w:rPr>
              <w:t>EUR</w:t>
            </w:r>
          </w:p>
        </w:tc>
      </w:tr>
      <w:tr w:rsidR="00CA0B21" w:rsidTr="00F566A7">
        <w:trPr>
          <w:trHeight w:val="300"/>
        </w:trPr>
        <w:tc>
          <w:tcPr>
            <w:tcW w:w="4080" w:type="dxa"/>
            <w:tcBorders>
              <w:top w:val="single" w:sz="4" w:space="0" w:color="auto"/>
            </w:tcBorders>
            <w:vAlign w:val="center"/>
          </w:tcPr>
          <w:p w:rsidR="00CA0B21" w:rsidRDefault="00CA0B21" w:rsidP="00F566A7">
            <w:pPr>
              <w:pStyle w:val="xl33"/>
              <w:autoSpaceDE w:val="0"/>
              <w:autoSpaceDN w:val="0"/>
              <w:adjustRightInd w:val="0"/>
              <w:spacing w:before="0" w:after="0"/>
              <w:textAlignment w:val="auto"/>
              <w:rPr>
                <w:sz w:val="20"/>
                <w:lang w:val="de-DE"/>
              </w:rPr>
            </w:pPr>
            <w:proofErr w:type="spellStart"/>
            <w:r>
              <w:rPr>
                <w:sz w:val="20"/>
                <w:lang w:val="de-DE"/>
              </w:rPr>
              <w:t>Základné</w:t>
            </w:r>
            <w:proofErr w:type="spellEnd"/>
            <w:r>
              <w:rPr>
                <w:sz w:val="20"/>
                <w:lang w:val="de-DE"/>
              </w:rPr>
              <w:t xml:space="preserve"> </w:t>
            </w:r>
            <w:proofErr w:type="spellStart"/>
            <w:r>
              <w:rPr>
                <w:sz w:val="20"/>
                <w:lang w:val="de-DE"/>
              </w:rPr>
              <w:t>imanie</w:t>
            </w:r>
            <w:proofErr w:type="spellEnd"/>
          </w:p>
        </w:tc>
        <w:tc>
          <w:tcPr>
            <w:tcW w:w="1044" w:type="dxa"/>
            <w:tcBorders>
              <w:top w:val="single" w:sz="4" w:space="0" w:color="auto"/>
            </w:tcBorders>
            <w:vAlign w:val="center"/>
          </w:tcPr>
          <w:p w:rsidR="00CA0B21" w:rsidRDefault="00CA0B21" w:rsidP="00F566A7">
            <w:pPr>
              <w:pStyle w:val="Tabulka"/>
              <w:autoSpaceDE w:val="0"/>
              <w:autoSpaceDN w:val="0"/>
              <w:adjustRightInd w:val="0"/>
              <w:jc w:val="right"/>
              <w:rPr>
                <w:sz w:val="20"/>
                <w:lang w:val="de-DE"/>
              </w:rPr>
            </w:pPr>
          </w:p>
        </w:tc>
        <w:tc>
          <w:tcPr>
            <w:tcW w:w="1044" w:type="dxa"/>
            <w:tcBorders>
              <w:top w:val="single" w:sz="4" w:space="0" w:color="auto"/>
            </w:tcBorders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lang w:val="de-DE"/>
              </w:rPr>
            </w:pPr>
          </w:p>
        </w:tc>
        <w:tc>
          <w:tcPr>
            <w:tcW w:w="1044" w:type="dxa"/>
            <w:tcBorders>
              <w:top w:val="single" w:sz="4" w:space="0" w:color="auto"/>
            </w:tcBorders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lang w:val="de-DE"/>
              </w:rPr>
            </w:pPr>
          </w:p>
        </w:tc>
        <w:tc>
          <w:tcPr>
            <w:tcW w:w="1044" w:type="dxa"/>
            <w:tcBorders>
              <w:top w:val="single" w:sz="4" w:space="0" w:color="auto"/>
            </w:tcBorders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lang w:val="de-DE"/>
              </w:rPr>
            </w:pPr>
          </w:p>
        </w:tc>
        <w:tc>
          <w:tcPr>
            <w:tcW w:w="1044" w:type="dxa"/>
            <w:tcBorders>
              <w:top w:val="single" w:sz="4" w:space="0" w:color="auto"/>
            </w:tcBorders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lang w:val="de-DE"/>
              </w:rPr>
            </w:pPr>
          </w:p>
        </w:tc>
      </w:tr>
      <w:tr w:rsidR="00CA0B21" w:rsidTr="00F566A7">
        <w:trPr>
          <w:cantSplit/>
          <w:trHeight w:val="300"/>
        </w:trPr>
        <w:tc>
          <w:tcPr>
            <w:tcW w:w="4080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rPr>
                <w:color w:val="000000"/>
                <w:sz w:val="20"/>
                <w:lang w:val="de-DE"/>
              </w:rPr>
            </w:pPr>
            <w:proofErr w:type="spellStart"/>
            <w:r>
              <w:rPr>
                <w:color w:val="000000"/>
                <w:sz w:val="20"/>
                <w:lang w:val="de-DE"/>
              </w:rPr>
              <w:t>Základné</w:t>
            </w:r>
            <w:proofErr w:type="spellEnd"/>
            <w:r>
              <w:rPr>
                <w:color w:val="000000"/>
                <w:sz w:val="20"/>
                <w:lang w:val="de-DE"/>
              </w:rPr>
              <w:t xml:space="preserve"> </w:t>
            </w:r>
            <w:proofErr w:type="spellStart"/>
            <w:r>
              <w:rPr>
                <w:color w:val="000000"/>
                <w:sz w:val="20"/>
                <w:lang w:val="de-DE"/>
              </w:rPr>
              <w:t>imanie</w:t>
            </w:r>
            <w:proofErr w:type="spellEnd"/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5000</w:t>
            </w: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5000</w:t>
            </w:r>
          </w:p>
        </w:tc>
      </w:tr>
      <w:tr w:rsidR="00CA0B21" w:rsidTr="00F566A7">
        <w:trPr>
          <w:cantSplit/>
          <w:trHeight w:val="300"/>
        </w:trPr>
        <w:tc>
          <w:tcPr>
            <w:tcW w:w="4080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Vlastné akcie a vlastné obchodné podiely</w:t>
            </w: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</w:tr>
      <w:tr w:rsidR="00CA0B21" w:rsidTr="00F566A7">
        <w:trPr>
          <w:cantSplit/>
          <w:trHeight w:val="300"/>
        </w:trPr>
        <w:tc>
          <w:tcPr>
            <w:tcW w:w="4080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Zmena základného imania</w:t>
            </w: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</w:tr>
      <w:tr w:rsidR="00CA0B21" w:rsidTr="00F566A7">
        <w:trPr>
          <w:trHeight w:val="300"/>
        </w:trPr>
        <w:tc>
          <w:tcPr>
            <w:tcW w:w="4080" w:type="dxa"/>
            <w:vAlign w:val="center"/>
          </w:tcPr>
          <w:p w:rsidR="00CA0B21" w:rsidRDefault="00CA0B21" w:rsidP="00F566A7">
            <w:pPr>
              <w:pStyle w:val="xl33"/>
              <w:autoSpaceDE w:val="0"/>
              <w:autoSpaceDN w:val="0"/>
              <w:adjustRightInd w:val="0"/>
              <w:spacing w:before="0" w:after="0"/>
              <w:textAlignment w:val="auto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Kapitálové fondy</w:t>
            </w: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en-US"/>
              </w:rPr>
            </w:pP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en-US"/>
              </w:rPr>
            </w:pP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en-US"/>
              </w:rPr>
            </w:pP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en-US"/>
              </w:rPr>
            </w:pP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en-US"/>
              </w:rPr>
            </w:pPr>
          </w:p>
        </w:tc>
      </w:tr>
      <w:tr w:rsidR="00CA0B21" w:rsidTr="00F566A7">
        <w:trPr>
          <w:cantSplit/>
          <w:trHeight w:val="300"/>
        </w:trPr>
        <w:tc>
          <w:tcPr>
            <w:tcW w:w="4080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Emisné ážio</w:t>
            </w: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</w:tr>
      <w:tr w:rsidR="00CA0B21" w:rsidTr="00F566A7">
        <w:trPr>
          <w:cantSplit/>
          <w:trHeight w:val="300"/>
        </w:trPr>
        <w:tc>
          <w:tcPr>
            <w:tcW w:w="4080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Ostatné kapitálové fondy</w:t>
            </w: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</w:tr>
      <w:tr w:rsidR="00CA0B21" w:rsidTr="00F566A7">
        <w:trPr>
          <w:cantSplit/>
          <w:trHeight w:val="300"/>
        </w:trPr>
        <w:tc>
          <w:tcPr>
            <w:tcW w:w="4080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Zákonný rezervný fond z kapitálových vkladov</w:t>
            </w: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</w:tr>
      <w:tr w:rsidR="00CA0B21" w:rsidTr="00F566A7">
        <w:trPr>
          <w:cantSplit/>
          <w:trHeight w:val="300"/>
        </w:trPr>
        <w:tc>
          <w:tcPr>
            <w:tcW w:w="4080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rPr>
                <w:color w:val="000000"/>
                <w:sz w:val="20"/>
              </w:rPr>
            </w:pPr>
            <w:proofErr w:type="spellStart"/>
            <w:r>
              <w:rPr>
                <w:color w:val="000000"/>
                <w:sz w:val="20"/>
              </w:rPr>
              <w:t>Oceň.rozdiely</w:t>
            </w:r>
            <w:proofErr w:type="spellEnd"/>
            <w:r>
              <w:rPr>
                <w:color w:val="000000"/>
                <w:sz w:val="20"/>
              </w:rPr>
              <w:t xml:space="preserve"> z precenenia majetku a záväzkov</w:t>
            </w: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</w:tr>
      <w:tr w:rsidR="00CA0B21" w:rsidTr="00F566A7">
        <w:trPr>
          <w:cantSplit/>
          <w:trHeight w:val="300"/>
        </w:trPr>
        <w:tc>
          <w:tcPr>
            <w:tcW w:w="4080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rPr>
                <w:color w:val="000000"/>
                <w:sz w:val="20"/>
              </w:rPr>
            </w:pPr>
            <w:proofErr w:type="spellStart"/>
            <w:r>
              <w:rPr>
                <w:color w:val="000000"/>
                <w:sz w:val="20"/>
              </w:rPr>
              <w:t>Oceň.rozdiely</w:t>
            </w:r>
            <w:proofErr w:type="spellEnd"/>
            <w:r>
              <w:rPr>
                <w:color w:val="000000"/>
                <w:sz w:val="20"/>
              </w:rPr>
              <w:t xml:space="preserve"> z kapitálových účastín</w:t>
            </w: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</w:tr>
      <w:tr w:rsidR="00CA0B21" w:rsidTr="00F566A7">
        <w:trPr>
          <w:cantSplit/>
          <w:trHeight w:val="300"/>
        </w:trPr>
        <w:tc>
          <w:tcPr>
            <w:tcW w:w="4080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rPr>
                <w:color w:val="000000"/>
                <w:sz w:val="20"/>
              </w:rPr>
            </w:pPr>
            <w:proofErr w:type="spellStart"/>
            <w:r>
              <w:rPr>
                <w:color w:val="000000"/>
                <w:sz w:val="20"/>
              </w:rPr>
              <w:t>Oceň.rozdiely</w:t>
            </w:r>
            <w:proofErr w:type="spellEnd"/>
            <w:r>
              <w:rPr>
                <w:color w:val="000000"/>
                <w:sz w:val="20"/>
              </w:rPr>
              <w:t xml:space="preserve"> z </w:t>
            </w:r>
            <w:proofErr w:type="spellStart"/>
            <w:r>
              <w:rPr>
                <w:color w:val="000000"/>
                <w:sz w:val="20"/>
              </w:rPr>
              <w:t>precen</w:t>
            </w:r>
            <w:proofErr w:type="spellEnd"/>
            <w:r>
              <w:rPr>
                <w:color w:val="000000"/>
                <w:sz w:val="20"/>
              </w:rPr>
              <w:t>. pri splynutí a rozdelení</w:t>
            </w: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</w:tr>
      <w:tr w:rsidR="00CA0B21" w:rsidTr="00F566A7">
        <w:trPr>
          <w:trHeight w:val="300"/>
        </w:trPr>
        <w:tc>
          <w:tcPr>
            <w:tcW w:w="4080" w:type="dxa"/>
            <w:vAlign w:val="center"/>
          </w:tcPr>
          <w:p w:rsidR="00CA0B21" w:rsidRDefault="00CA0B21" w:rsidP="00F566A7">
            <w:pPr>
              <w:pStyle w:val="xl33"/>
              <w:autoSpaceDE w:val="0"/>
              <w:autoSpaceDN w:val="0"/>
              <w:adjustRightInd w:val="0"/>
              <w:spacing w:before="0" w:after="0"/>
              <w:textAlignment w:val="auto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Fondy zo zisku</w:t>
            </w: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</w:p>
        </w:tc>
      </w:tr>
      <w:tr w:rsidR="00CA0B21" w:rsidTr="00F566A7">
        <w:trPr>
          <w:cantSplit/>
          <w:trHeight w:val="300"/>
        </w:trPr>
        <w:tc>
          <w:tcPr>
            <w:tcW w:w="4080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Zákonný rezervný fond</w:t>
            </w: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</w:tcPr>
          <w:p w:rsidR="00CA0B21" w:rsidRDefault="007715F6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269</w:t>
            </w: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</w:tcPr>
          <w:p w:rsidR="00CA0B21" w:rsidRDefault="007715F6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269</w:t>
            </w:r>
          </w:p>
        </w:tc>
      </w:tr>
      <w:tr w:rsidR="00CA0B21" w:rsidTr="00F566A7">
        <w:trPr>
          <w:cantSplit/>
          <w:trHeight w:val="300"/>
        </w:trPr>
        <w:tc>
          <w:tcPr>
            <w:tcW w:w="4080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Nedeliteľný fond</w:t>
            </w: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</w:tr>
      <w:tr w:rsidR="00CA0B21" w:rsidTr="00F566A7">
        <w:trPr>
          <w:cantSplit/>
          <w:trHeight w:val="300"/>
        </w:trPr>
        <w:tc>
          <w:tcPr>
            <w:tcW w:w="4080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Štatutárne fondy a ostatné fondy</w:t>
            </w: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</w:tr>
      <w:tr w:rsidR="00CA0B21" w:rsidTr="00F566A7">
        <w:trPr>
          <w:trHeight w:val="300"/>
        </w:trPr>
        <w:tc>
          <w:tcPr>
            <w:tcW w:w="4080" w:type="dxa"/>
            <w:vAlign w:val="center"/>
          </w:tcPr>
          <w:p w:rsidR="00CA0B21" w:rsidRDefault="00CA0B21" w:rsidP="00F566A7">
            <w:pPr>
              <w:pStyle w:val="xl33"/>
              <w:autoSpaceDE w:val="0"/>
              <w:autoSpaceDN w:val="0"/>
              <w:adjustRightInd w:val="0"/>
              <w:spacing w:before="0" w:after="0"/>
              <w:textAlignment w:val="auto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Výsledok hospodárenia minulých rokov</w:t>
            </w: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en-US"/>
              </w:rPr>
            </w:pP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en-US"/>
              </w:rPr>
            </w:pP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en-US"/>
              </w:rPr>
            </w:pP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en-US"/>
              </w:rPr>
            </w:pP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en-US"/>
              </w:rPr>
            </w:pPr>
          </w:p>
        </w:tc>
      </w:tr>
      <w:tr w:rsidR="00CA0B21" w:rsidTr="00F566A7">
        <w:trPr>
          <w:cantSplit/>
          <w:trHeight w:val="300"/>
        </w:trPr>
        <w:tc>
          <w:tcPr>
            <w:tcW w:w="4080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Nerozdelený zisk minulých rokov</w:t>
            </w:r>
          </w:p>
        </w:tc>
        <w:tc>
          <w:tcPr>
            <w:tcW w:w="1044" w:type="dxa"/>
            <w:vAlign w:val="center"/>
          </w:tcPr>
          <w:p w:rsidR="00CA0B21" w:rsidRDefault="007715F6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327</w:t>
            </w:r>
          </w:p>
        </w:tc>
        <w:tc>
          <w:tcPr>
            <w:tcW w:w="1044" w:type="dxa"/>
            <w:vAlign w:val="center"/>
          </w:tcPr>
          <w:p w:rsidR="00CA0B21" w:rsidRDefault="007715F6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2094</w:t>
            </w:r>
          </w:p>
        </w:tc>
        <w:tc>
          <w:tcPr>
            <w:tcW w:w="1044" w:type="dxa"/>
            <w:vAlign w:val="center"/>
          </w:tcPr>
          <w:p w:rsidR="00CA0B21" w:rsidRDefault="007715F6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</w:tcPr>
          <w:p w:rsidR="00CA0B21" w:rsidRDefault="007715F6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2421</w:t>
            </w:r>
          </w:p>
        </w:tc>
      </w:tr>
      <w:tr w:rsidR="00CA0B21" w:rsidTr="00F566A7">
        <w:trPr>
          <w:cantSplit/>
          <w:trHeight w:val="300"/>
        </w:trPr>
        <w:tc>
          <w:tcPr>
            <w:tcW w:w="4080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lastRenderedPageBreak/>
              <w:t>Neuhradená strata minulých rokov 429  -</w:t>
            </w:r>
          </w:p>
        </w:tc>
        <w:tc>
          <w:tcPr>
            <w:tcW w:w="1044" w:type="dxa"/>
            <w:vAlign w:val="center"/>
          </w:tcPr>
          <w:p w:rsidR="00CA0B21" w:rsidRDefault="007715F6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</w:tcPr>
          <w:p w:rsidR="00CA0B21" w:rsidRDefault="007715F6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</w:tr>
      <w:tr w:rsidR="00CA0B21" w:rsidTr="00F566A7">
        <w:trPr>
          <w:cantSplit/>
          <w:trHeight w:val="300"/>
        </w:trPr>
        <w:tc>
          <w:tcPr>
            <w:tcW w:w="4080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 xml:space="preserve">Výsledok </w:t>
            </w:r>
            <w:proofErr w:type="spellStart"/>
            <w:r>
              <w:rPr>
                <w:color w:val="000000"/>
                <w:sz w:val="20"/>
              </w:rPr>
              <w:t>hospod</w:t>
            </w:r>
            <w:proofErr w:type="spellEnd"/>
            <w:r>
              <w:rPr>
                <w:color w:val="000000"/>
                <w:sz w:val="20"/>
              </w:rPr>
              <w:t>. v schvaľovaní  431</w:t>
            </w:r>
          </w:p>
        </w:tc>
        <w:tc>
          <w:tcPr>
            <w:tcW w:w="1044" w:type="dxa"/>
            <w:vAlign w:val="center"/>
          </w:tcPr>
          <w:p w:rsidR="00CA0B21" w:rsidRDefault="007715F6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2363</w:t>
            </w: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</w:tcPr>
          <w:p w:rsidR="00CA0B21" w:rsidRDefault="007715F6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2363</w:t>
            </w: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</w:tr>
      <w:tr w:rsidR="00CA0B21" w:rsidTr="00F566A7">
        <w:trPr>
          <w:trHeight w:val="390"/>
        </w:trPr>
        <w:tc>
          <w:tcPr>
            <w:tcW w:w="4080" w:type="dxa"/>
            <w:tcBorders>
              <w:bottom w:val="single" w:sz="4" w:space="0" w:color="auto"/>
            </w:tcBorders>
            <w:vAlign w:val="center"/>
          </w:tcPr>
          <w:p w:rsidR="00CA0B21" w:rsidRDefault="00CA0B21" w:rsidP="00F566A7">
            <w:pPr>
              <w:pStyle w:val="xl33"/>
              <w:autoSpaceDE w:val="0"/>
              <w:autoSpaceDN w:val="0"/>
              <w:adjustRightInd w:val="0"/>
              <w:spacing w:before="0" w:after="0"/>
              <w:textAlignment w:val="auto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Výsledok hospodárenia za bežné účtovné obdobie/strata</w:t>
            </w:r>
          </w:p>
        </w:tc>
        <w:tc>
          <w:tcPr>
            <w:tcW w:w="1044" w:type="dxa"/>
            <w:tcBorders>
              <w:bottom w:val="single" w:sz="4" w:space="0" w:color="auto"/>
            </w:tcBorders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 xml:space="preserve">0      </w:t>
            </w:r>
          </w:p>
        </w:tc>
        <w:tc>
          <w:tcPr>
            <w:tcW w:w="1044" w:type="dxa"/>
            <w:tcBorders>
              <w:bottom w:val="single" w:sz="4" w:space="0" w:color="auto"/>
            </w:tcBorders>
            <w:vAlign w:val="center"/>
          </w:tcPr>
          <w:p w:rsidR="00CA0B21" w:rsidRDefault="00CA0B21" w:rsidP="007715F6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4</w:t>
            </w:r>
            <w:r w:rsidR="007715F6">
              <w:rPr>
                <w:color w:val="000000"/>
                <w:sz w:val="20"/>
                <w:lang w:val="de-DE"/>
              </w:rPr>
              <w:t>4219</w:t>
            </w:r>
          </w:p>
        </w:tc>
        <w:tc>
          <w:tcPr>
            <w:tcW w:w="1044" w:type="dxa"/>
            <w:tcBorders>
              <w:bottom w:val="single" w:sz="4" w:space="0" w:color="auto"/>
            </w:tcBorders>
            <w:vAlign w:val="center"/>
          </w:tcPr>
          <w:p w:rsidR="00CA0B21" w:rsidRDefault="007715F6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38117</w:t>
            </w:r>
          </w:p>
        </w:tc>
        <w:tc>
          <w:tcPr>
            <w:tcW w:w="1044" w:type="dxa"/>
            <w:tcBorders>
              <w:bottom w:val="single" w:sz="4" w:space="0" w:color="auto"/>
            </w:tcBorders>
            <w:vAlign w:val="center"/>
          </w:tcPr>
          <w:p w:rsidR="00CA0B21" w:rsidRDefault="00CA0B21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tcBorders>
              <w:bottom w:val="single" w:sz="4" w:space="0" w:color="auto"/>
            </w:tcBorders>
            <w:vAlign w:val="center"/>
          </w:tcPr>
          <w:p w:rsidR="00CA0B21" w:rsidRDefault="007715F6" w:rsidP="00F566A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6102</w:t>
            </w:r>
          </w:p>
        </w:tc>
      </w:tr>
    </w:tbl>
    <w:tbl>
      <w:tblPr>
        <w:tblpPr w:leftFromText="141" w:rightFromText="141" w:vertAnchor="text" w:tblpX="11" w:tblpY="42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76"/>
        <w:gridCol w:w="2689"/>
        <w:gridCol w:w="2947"/>
      </w:tblGrid>
      <w:tr w:rsidR="00CA0B21" w:rsidTr="00720CBB">
        <w:trPr>
          <w:trHeight w:val="274"/>
        </w:trPr>
        <w:tc>
          <w:tcPr>
            <w:tcW w:w="3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Číslo účtu</w:t>
            </w:r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Stav k 31.12.2017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Stav k 31.12.2018</w:t>
            </w:r>
          </w:p>
        </w:tc>
      </w:tr>
      <w:tr w:rsidR="00CA0B21" w:rsidTr="00720CBB">
        <w:trPr>
          <w:trHeight w:val="382"/>
        </w:trPr>
        <w:tc>
          <w:tcPr>
            <w:tcW w:w="3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AKTÍVA</w:t>
            </w:r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8227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7E1DEA" w:rsidP="00F566A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14403</w:t>
            </w:r>
          </w:p>
        </w:tc>
      </w:tr>
      <w:tr w:rsidR="00CA0B21" w:rsidTr="00720CBB">
        <w:trPr>
          <w:trHeight w:val="382"/>
        </w:trPr>
        <w:tc>
          <w:tcPr>
            <w:tcW w:w="3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022  Samostatné </w:t>
            </w:r>
            <w:proofErr w:type="spellStart"/>
            <w:r>
              <w:rPr>
                <w:sz w:val="20"/>
                <w:szCs w:val="20"/>
              </w:rPr>
              <w:t>hnut.veci</w:t>
            </w:r>
            <w:proofErr w:type="spellEnd"/>
            <w:r>
              <w:rPr>
                <w:sz w:val="20"/>
                <w:szCs w:val="20"/>
              </w:rPr>
              <w:t xml:space="preserve"> a súbory HV          </w:t>
            </w:r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</w:tr>
      <w:tr w:rsidR="00CA0B21" w:rsidTr="00720CBB">
        <w:trPr>
          <w:trHeight w:val="382"/>
        </w:trPr>
        <w:tc>
          <w:tcPr>
            <w:tcW w:w="3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042 </w:t>
            </w:r>
            <w:proofErr w:type="spellStart"/>
            <w:r>
              <w:rPr>
                <w:sz w:val="20"/>
                <w:szCs w:val="20"/>
              </w:rPr>
              <w:t>Obstar</w:t>
            </w:r>
            <w:proofErr w:type="spellEnd"/>
            <w:r>
              <w:rPr>
                <w:sz w:val="20"/>
                <w:szCs w:val="20"/>
              </w:rPr>
              <w:t xml:space="preserve">. </w:t>
            </w:r>
            <w:proofErr w:type="spellStart"/>
            <w:r>
              <w:rPr>
                <w:sz w:val="20"/>
                <w:szCs w:val="20"/>
              </w:rPr>
              <w:t>Dlhod.hmot.majetku</w:t>
            </w:r>
            <w:proofErr w:type="spellEnd"/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</w:tr>
      <w:tr w:rsidR="00CA0B21" w:rsidTr="00720CBB">
        <w:trPr>
          <w:trHeight w:val="382"/>
        </w:trPr>
        <w:tc>
          <w:tcPr>
            <w:tcW w:w="3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082  Oprávky k </w:t>
            </w:r>
            <w:proofErr w:type="spellStart"/>
            <w:r>
              <w:rPr>
                <w:sz w:val="20"/>
                <w:szCs w:val="20"/>
              </w:rPr>
              <w:t>samost.HV</w:t>
            </w:r>
            <w:proofErr w:type="spellEnd"/>
            <w:r>
              <w:rPr>
                <w:sz w:val="20"/>
                <w:szCs w:val="20"/>
              </w:rPr>
              <w:t xml:space="preserve"> a k súbory HV</w:t>
            </w:r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</w:tr>
      <w:tr w:rsidR="00CA0B21" w:rsidTr="00720CBB">
        <w:trPr>
          <w:trHeight w:val="382"/>
        </w:trPr>
        <w:tc>
          <w:tcPr>
            <w:tcW w:w="3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031  Pozemky</w:t>
            </w:r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</w:tr>
      <w:tr w:rsidR="00CA0B21" w:rsidTr="00720CBB">
        <w:trPr>
          <w:trHeight w:val="382"/>
        </w:trPr>
        <w:tc>
          <w:tcPr>
            <w:tcW w:w="3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311 Odberatelia                 </w:t>
            </w:r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262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9F071C" w:rsidP="00F566A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10</w:t>
            </w:r>
          </w:p>
        </w:tc>
      </w:tr>
      <w:tr w:rsidR="00CA0B21" w:rsidTr="00720CBB">
        <w:trPr>
          <w:trHeight w:val="382"/>
        </w:trPr>
        <w:tc>
          <w:tcPr>
            <w:tcW w:w="3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315 Ostatné pohľadávky </w:t>
            </w:r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</w:tr>
      <w:tr w:rsidR="00CA0B21" w:rsidTr="00720CBB">
        <w:trPr>
          <w:trHeight w:val="382"/>
        </w:trPr>
        <w:tc>
          <w:tcPr>
            <w:tcW w:w="3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341 Daňová pohľadávka</w:t>
            </w:r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</w:tr>
      <w:tr w:rsidR="00CA0B21" w:rsidTr="00720CBB">
        <w:trPr>
          <w:trHeight w:val="382"/>
        </w:trPr>
        <w:tc>
          <w:tcPr>
            <w:tcW w:w="3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211  Pokladnica</w:t>
            </w:r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</w:tr>
      <w:tr w:rsidR="00CA0B21" w:rsidTr="00720CBB">
        <w:trPr>
          <w:trHeight w:val="382"/>
        </w:trPr>
        <w:tc>
          <w:tcPr>
            <w:tcW w:w="3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221 Účty v bankách </w:t>
            </w:r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7965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9F071C" w:rsidP="00F566A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14393</w:t>
            </w:r>
          </w:p>
        </w:tc>
      </w:tr>
      <w:tr w:rsidR="00CA0B21" w:rsidTr="00720CBB">
        <w:trPr>
          <w:trHeight w:val="382"/>
        </w:trPr>
        <w:tc>
          <w:tcPr>
            <w:tcW w:w="3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381 Náklady budúcich období</w:t>
            </w:r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7E1DEA" w:rsidP="00F566A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</w:tr>
      <w:tr w:rsidR="00CA0B21" w:rsidTr="00720CBB">
        <w:trPr>
          <w:trHeight w:val="382"/>
        </w:trPr>
        <w:tc>
          <w:tcPr>
            <w:tcW w:w="3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PASÍVA</w:t>
            </w:r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8227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7E1DEA" w:rsidP="00F566A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14403</w:t>
            </w:r>
          </w:p>
        </w:tc>
      </w:tr>
      <w:tr w:rsidR="00CA0B21" w:rsidTr="00720CBB">
        <w:trPr>
          <w:trHeight w:val="382"/>
        </w:trPr>
        <w:tc>
          <w:tcPr>
            <w:tcW w:w="3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411 Základné imanie</w:t>
            </w:r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5000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5000</w:t>
            </w:r>
          </w:p>
        </w:tc>
      </w:tr>
      <w:tr w:rsidR="00CA0B21" w:rsidTr="00720CBB">
        <w:trPr>
          <w:trHeight w:val="382"/>
        </w:trPr>
        <w:tc>
          <w:tcPr>
            <w:tcW w:w="3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421 Zákonný rezervný fond</w:t>
            </w:r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7E1DEA" w:rsidP="00F566A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269</w:t>
            </w:r>
          </w:p>
        </w:tc>
      </w:tr>
      <w:tr w:rsidR="00CA0B21" w:rsidTr="00720CBB">
        <w:trPr>
          <w:trHeight w:val="382"/>
        </w:trPr>
        <w:tc>
          <w:tcPr>
            <w:tcW w:w="3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071C" w:rsidRPr="009F071C" w:rsidRDefault="009F071C" w:rsidP="00F566A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321 Záväzky</w:t>
            </w:r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</w:tr>
      <w:tr w:rsidR="00CA0B21" w:rsidTr="00720CBB">
        <w:trPr>
          <w:trHeight w:val="382"/>
        </w:trPr>
        <w:tc>
          <w:tcPr>
            <w:tcW w:w="3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331 Zamestnanci</w:t>
            </w:r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</w:tr>
      <w:tr w:rsidR="00CA0B21" w:rsidTr="00720CBB">
        <w:trPr>
          <w:trHeight w:val="382"/>
        </w:trPr>
        <w:tc>
          <w:tcPr>
            <w:tcW w:w="3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364 Záväzky voči </w:t>
            </w:r>
            <w:proofErr w:type="spellStart"/>
            <w:r>
              <w:rPr>
                <w:sz w:val="20"/>
                <w:szCs w:val="20"/>
              </w:rPr>
              <w:t>spol.združenia</w:t>
            </w:r>
            <w:proofErr w:type="spellEnd"/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</w:tr>
      <w:tr w:rsidR="00CA0B21" w:rsidTr="00720CBB">
        <w:trPr>
          <w:trHeight w:val="382"/>
        </w:trPr>
        <w:tc>
          <w:tcPr>
            <w:tcW w:w="3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341,342,345 Daňové záväzky</w:t>
            </w:r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480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480</w:t>
            </w:r>
          </w:p>
        </w:tc>
      </w:tr>
      <w:tr w:rsidR="00CA0B21" w:rsidTr="00720CBB">
        <w:trPr>
          <w:trHeight w:val="382"/>
        </w:trPr>
        <w:tc>
          <w:tcPr>
            <w:tcW w:w="3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7E1DEA" w:rsidP="007E1DEA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384</w:t>
            </w:r>
            <w:r w:rsidR="00CA0B21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Výnosy</w:t>
            </w:r>
            <w:r>
              <w:rPr>
                <w:sz w:val="20"/>
                <w:szCs w:val="20"/>
              </w:rPr>
              <w:t xml:space="preserve"> budúcich období</w:t>
            </w:r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7E1DEA" w:rsidP="00F566A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50</w:t>
            </w:r>
          </w:p>
        </w:tc>
      </w:tr>
      <w:tr w:rsidR="00CA0B21" w:rsidTr="00720CBB">
        <w:trPr>
          <w:trHeight w:val="382"/>
        </w:trPr>
        <w:tc>
          <w:tcPr>
            <w:tcW w:w="3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rPr>
                <w:sz w:val="20"/>
                <w:szCs w:val="20"/>
              </w:rPr>
            </w:pPr>
            <w:r>
              <w:rPr>
                <w:color w:val="000000"/>
                <w:sz w:val="20"/>
              </w:rPr>
              <w:t xml:space="preserve">428,429 + - Neuhradená </w:t>
            </w:r>
            <w:proofErr w:type="spellStart"/>
            <w:r>
              <w:rPr>
                <w:color w:val="000000"/>
                <w:sz w:val="20"/>
              </w:rPr>
              <w:t>strata,zisk</w:t>
            </w:r>
            <w:proofErr w:type="spellEnd"/>
            <w:r>
              <w:rPr>
                <w:color w:val="000000"/>
                <w:sz w:val="20"/>
              </w:rPr>
              <w:t xml:space="preserve"> minulých rokov </w:t>
            </w:r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+327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9F071C" w:rsidP="00F566A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2421</w:t>
            </w:r>
          </w:p>
        </w:tc>
      </w:tr>
      <w:tr w:rsidR="00CA0B21" w:rsidTr="00720CBB">
        <w:trPr>
          <w:trHeight w:val="382"/>
        </w:trPr>
        <w:tc>
          <w:tcPr>
            <w:tcW w:w="3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472 Sociálny fond</w:t>
            </w:r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57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9F071C" w:rsidP="00F566A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81</w:t>
            </w:r>
          </w:p>
        </w:tc>
      </w:tr>
      <w:tr w:rsidR="00CA0B21" w:rsidTr="00720CBB">
        <w:trPr>
          <w:trHeight w:val="382"/>
        </w:trPr>
        <w:tc>
          <w:tcPr>
            <w:tcW w:w="3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rPr>
                <w:rFonts w:ascii="Calibri" w:hAnsi="Calibri"/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Hospodá.výsledok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+2363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9F071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+</w:t>
            </w:r>
            <w:r w:rsidR="009F071C">
              <w:rPr>
                <w:rFonts w:ascii="Calibri" w:hAnsi="Calibri"/>
                <w:sz w:val="20"/>
                <w:szCs w:val="20"/>
              </w:rPr>
              <w:t>6102</w:t>
            </w:r>
          </w:p>
          <w:p w:rsidR="00720CBB" w:rsidRDefault="00720CBB" w:rsidP="009F071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</w:tr>
      <w:tr w:rsidR="00CA0B21" w:rsidTr="00720CBB">
        <w:trPr>
          <w:trHeight w:val="382"/>
        </w:trPr>
        <w:tc>
          <w:tcPr>
            <w:tcW w:w="3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0CBB" w:rsidRDefault="00720CBB" w:rsidP="00F566A7">
            <w:pPr>
              <w:tabs>
                <w:tab w:val="left" w:pos="1350"/>
              </w:tabs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spacing w:after="200" w:line="276" w:lineRule="auto"/>
              <w:jc w:val="center"/>
              <w:rPr>
                <w:rFonts w:ascii="Calibri" w:hAnsi="Calibri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Rok 2017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spacing w:after="200" w:line="276" w:lineRule="auto"/>
              <w:jc w:val="center"/>
              <w:rPr>
                <w:rFonts w:ascii="Calibri" w:hAnsi="Calibri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Rok 2018</w:t>
            </w:r>
          </w:p>
        </w:tc>
      </w:tr>
      <w:tr w:rsidR="00CA0B21" w:rsidTr="00720CBB">
        <w:trPr>
          <w:trHeight w:val="382"/>
        </w:trPr>
        <w:tc>
          <w:tcPr>
            <w:tcW w:w="3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tabs>
                <w:tab w:val="left" w:pos="1350"/>
              </w:tabs>
              <w:rPr>
                <w:rFonts w:ascii="Calibri" w:hAnsi="Calibri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Náklady</w:t>
            </w:r>
            <w:r>
              <w:rPr>
                <w:b/>
                <w:sz w:val="20"/>
                <w:szCs w:val="20"/>
              </w:rPr>
              <w:tab/>
            </w:r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40330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9F071C" w:rsidP="00F566A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38117</w:t>
            </w:r>
          </w:p>
        </w:tc>
      </w:tr>
      <w:tr w:rsidR="00CA0B21" w:rsidTr="00720CBB">
        <w:trPr>
          <w:trHeight w:val="382"/>
        </w:trPr>
        <w:tc>
          <w:tcPr>
            <w:tcW w:w="3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rPr>
                <w:rFonts w:ascii="Calibri" w:hAnsi="Calibri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Výnosy</w:t>
            </w:r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42693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9F071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4</w:t>
            </w:r>
            <w:r w:rsidR="009F071C">
              <w:rPr>
                <w:rFonts w:ascii="Calibri" w:hAnsi="Calibri"/>
                <w:sz w:val="20"/>
                <w:szCs w:val="20"/>
              </w:rPr>
              <w:t>4219</w:t>
            </w:r>
          </w:p>
        </w:tc>
      </w:tr>
      <w:tr w:rsidR="00CA0B21" w:rsidTr="00720CBB">
        <w:trPr>
          <w:trHeight w:val="382"/>
        </w:trPr>
        <w:tc>
          <w:tcPr>
            <w:tcW w:w="3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rPr>
                <w:rFonts w:ascii="Calibri" w:hAnsi="Calibri"/>
                <w:b/>
                <w:sz w:val="20"/>
                <w:szCs w:val="20"/>
              </w:rPr>
            </w:pPr>
            <w:proofErr w:type="spellStart"/>
            <w:r>
              <w:rPr>
                <w:b/>
                <w:sz w:val="20"/>
                <w:szCs w:val="20"/>
              </w:rPr>
              <w:t>Hospodá.výsledok</w:t>
            </w:r>
            <w:proofErr w:type="spellEnd"/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+2363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9F071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+</w:t>
            </w:r>
            <w:r w:rsidR="009F071C">
              <w:rPr>
                <w:rFonts w:ascii="Calibri" w:hAnsi="Calibri"/>
                <w:sz w:val="20"/>
                <w:szCs w:val="20"/>
              </w:rPr>
              <w:t>6102</w:t>
            </w:r>
          </w:p>
        </w:tc>
      </w:tr>
      <w:tr w:rsidR="00CA0B21" w:rsidTr="00720CBB">
        <w:trPr>
          <w:trHeight w:val="382"/>
        </w:trPr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Číslo účtu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Stav k 31.12.2017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Stav k 31.12.2018</w:t>
            </w:r>
          </w:p>
        </w:tc>
      </w:tr>
      <w:tr w:rsidR="00CA0B21" w:rsidTr="00720CBB">
        <w:trPr>
          <w:trHeight w:val="382"/>
        </w:trPr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NÁKLADY     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40330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9F071C" w:rsidP="00F566A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38117</w:t>
            </w:r>
          </w:p>
        </w:tc>
      </w:tr>
      <w:tr w:rsidR="00CA0B21" w:rsidTr="00720CBB">
        <w:trPr>
          <w:trHeight w:val="382"/>
        </w:trPr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501 Spotreba materiálu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650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9F071C" w:rsidP="007E1DEA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8</w:t>
            </w:r>
            <w:r w:rsidR="007E1DEA">
              <w:rPr>
                <w:rFonts w:ascii="Calibri" w:hAnsi="Calibri"/>
                <w:sz w:val="20"/>
                <w:szCs w:val="20"/>
              </w:rPr>
              <w:t>94</w:t>
            </w:r>
          </w:p>
        </w:tc>
      </w:tr>
      <w:tr w:rsidR="00CA0B21" w:rsidTr="00720CBB">
        <w:trPr>
          <w:trHeight w:val="382"/>
        </w:trPr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502 Spotreba energie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</w:tr>
      <w:tr w:rsidR="00CA0B21" w:rsidTr="00720CBB">
        <w:trPr>
          <w:trHeight w:val="382"/>
        </w:trPr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511 Opravy a </w:t>
            </w:r>
            <w:proofErr w:type="spellStart"/>
            <w:r>
              <w:rPr>
                <w:sz w:val="20"/>
                <w:szCs w:val="20"/>
              </w:rPr>
              <w:t>udražiavanie</w:t>
            </w:r>
            <w:proofErr w:type="spellEnd"/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</w:tr>
      <w:tr w:rsidR="00CA0B21" w:rsidTr="00720CBB">
        <w:trPr>
          <w:trHeight w:val="382"/>
        </w:trPr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512 Cestovné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12893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9F071C" w:rsidP="009F071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</w:tr>
      <w:tr w:rsidR="00CA0B21" w:rsidTr="00720CBB">
        <w:trPr>
          <w:trHeight w:val="382"/>
        </w:trPr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518 Ostatné služby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3719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9F071C" w:rsidP="00F566A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3216</w:t>
            </w:r>
          </w:p>
        </w:tc>
      </w:tr>
      <w:tr w:rsidR="00CA0B21" w:rsidTr="00720CBB">
        <w:trPr>
          <w:trHeight w:val="382"/>
        </w:trPr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521 Mzdové náklady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17714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9F071C" w:rsidP="007E1DEA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2714</w:t>
            </w:r>
            <w:r w:rsidR="007E1DEA">
              <w:rPr>
                <w:rFonts w:ascii="Calibri" w:hAnsi="Calibri"/>
                <w:sz w:val="20"/>
                <w:szCs w:val="20"/>
              </w:rPr>
              <w:t>2</w:t>
            </w:r>
          </w:p>
        </w:tc>
      </w:tr>
      <w:tr w:rsidR="00CA0B21" w:rsidTr="00720CBB">
        <w:trPr>
          <w:trHeight w:val="382"/>
        </w:trPr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524 Zákonné </w:t>
            </w:r>
            <w:proofErr w:type="spellStart"/>
            <w:r>
              <w:rPr>
                <w:sz w:val="20"/>
                <w:szCs w:val="20"/>
              </w:rPr>
              <w:t>social.zabezpečenie</w:t>
            </w:r>
            <w:proofErr w:type="spellEnd"/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4815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9F071C" w:rsidP="00F566A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6347</w:t>
            </w:r>
          </w:p>
        </w:tc>
      </w:tr>
      <w:tr w:rsidR="00CA0B21" w:rsidTr="00720CBB">
        <w:trPr>
          <w:trHeight w:val="382"/>
        </w:trPr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525 Ostatné sociálne zabezpečenia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CA0B21" w:rsidTr="00720CBB">
        <w:trPr>
          <w:trHeight w:val="382"/>
        </w:trPr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527 Zákonné sociálne náklady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20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9F071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2</w:t>
            </w:r>
            <w:r w:rsidR="009F071C">
              <w:rPr>
                <w:rFonts w:ascii="Calibri" w:hAnsi="Calibri"/>
                <w:sz w:val="20"/>
                <w:szCs w:val="20"/>
              </w:rPr>
              <w:t>4</w:t>
            </w:r>
          </w:p>
        </w:tc>
      </w:tr>
      <w:tr w:rsidR="00CA0B21" w:rsidTr="00720CBB">
        <w:trPr>
          <w:trHeight w:val="382"/>
        </w:trPr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531 cestná daň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CA0B21" w:rsidTr="00720CBB">
        <w:trPr>
          <w:trHeight w:val="382"/>
        </w:trPr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538 ostatné dane a poplatky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</w:tr>
      <w:tr w:rsidR="00CA0B21" w:rsidTr="00720CBB">
        <w:trPr>
          <w:trHeight w:val="382"/>
        </w:trPr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541-548 Ostatné náklady ...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5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</w:tr>
      <w:tr w:rsidR="00CA0B21" w:rsidTr="00720CBB">
        <w:trPr>
          <w:trHeight w:val="382"/>
        </w:trPr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551 Odpisy DNM a DHM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</w:tr>
      <w:tr w:rsidR="00CA0B21" w:rsidTr="00720CBB">
        <w:trPr>
          <w:trHeight w:val="382"/>
        </w:trPr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562  úroky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</w:tr>
      <w:tr w:rsidR="00CA0B21" w:rsidTr="00720CBB">
        <w:trPr>
          <w:trHeight w:val="382"/>
        </w:trPr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568 Ostatné finančné náklady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34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9F071C" w:rsidP="00F566A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14</w:t>
            </w:r>
          </w:p>
        </w:tc>
      </w:tr>
      <w:tr w:rsidR="00CA0B21" w:rsidTr="00720CBB">
        <w:trPr>
          <w:trHeight w:val="382"/>
        </w:trPr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591 Splatná daň z príjmov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480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480</w:t>
            </w:r>
          </w:p>
        </w:tc>
      </w:tr>
      <w:tr w:rsidR="00CA0B21" w:rsidTr="00720CBB">
        <w:trPr>
          <w:trHeight w:val="382"/>
        </w:trPr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VÝNOSY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42693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9F071C" w:rsidP="00F566A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44219</w:t>
            </w:r>
          </w:p>
        </w:tc>
      </w:tr>
      <w:tr w:rsidR="00CA0B21" w:rsidTr="00720CBB">
        <w:trPr>
          <w:trHeight w:val="382"/>
        </w:trPr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602 Tržby z predaja tržieb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42692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9F071C" w:rsidP="00F566A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44219</w:t>
            </w:r>
          </w:p>
        </w:tc>
      </w:tr>
      <w:tr w:rsidR="00CA0B21" w:rsidTr="00720CBB">
        <w:trPr>
          <w:trHeight w:val="382"/>
        </w:trPr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662 Úroky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9F071C" w:rsidP="00F566A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</w:tr>
      <w:tr w:rsidR="00CA0B21" w:rsidTr="00720CBB">
        <w:trPr>
          <w:trHeight w:val="382"/>
        </w:trPr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648 Ostatné finančné výnosy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</w:tr>
      <w:tr w:rsidR="00CA0B21" w:rsidTr="00720CBB">
        <w:trPr>
          <w:trHeight w:val="382"/>
        </w:trPr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rPr>
                <w:rFonts w:ascii="Calibri" w:hAnsi="Calibri"/>
                <w:b/>
                <w:sz w:val="20"/>
                <w:szCs w:val="20"/>
              </w:rPr>
            </w:pPr>
            <w:proofErr w:type="spellStart"/>
            <w:r>
              <w:rPr>
                <w:b/>
                <w:sz w:val="20"/>
                <w:szCs w:val="20"/>
              </w:rPr>
              <w:t>Hospodá.výsledok</w:t>
            </w:r>
            <w:proofErr w:type="spellEnd"/>
            <w:r>
              <w:rPr>
                <w:b/>
                <w:sz w:val="20"/>
                <w:szCs w:val="20"/>
              </w:rPr>
              <w:t xml:space="preserve">  zisk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CA0B21" w:rsidP="00F566A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+2363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B21" w:rsidRDefault="009F071C" w:rsidP="00F566A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+6102</w:t>
            </w:r>
          </w:p>
        </w:tc>
      </w:tr>
    </w:tbl>
    <w:p w:rsidR="00CA0B21" w:rsidRPr="00F035DE" w:rsidRDefault="00CA0B21" w:rsidP="00CA0B21">
      <w:pPr>
        <w:rPr>
          <w:rFonts w:ascii="Calibri" w:hAnsi="Calibri"/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           </w:t>
      </w:r>
    </w:p>
    <w:p w:rsidR="00CA0B21" w:rsidRPr="001372A5" w:rsidRDefault="00CA0B21" w:rsidP="00CA0B21">
      <w:r w:rsidRPr="001372A5">
        <w:lastRenderedPageBreak/>
        <w:t xml:space="preserve">      Náklady v spoločnosti pozostávajú z</w:t>
      </w:r>
      <w:r>
        <w:t> nákladov za materiál, cestovné, ostatné služby, mzdové náklady + odvody,  úroky, pokuty a penále  a ostatné finančné náklady. Výnosy sú len z tržieb z predaja služieb</w:t>
      </w:r>
      <w:r w:rsidR="009F071C">
        <w:t>.</w:t>
      </w:r>
      <w:r>
        <w:t xml:space="preserve"> </w:t>
      </w:r>
    </w:p>
    <w:p w:rsidR="00CA0B21" w:rsidRPr="001372A5" w:rsidRDefault="00CA0B21" w:rsidP="00CA0B21">
      <w:r w:rsidRPr="001372A5">
        <w:t xml:space="preserve">                                     </w:t>
      </w:r>
    </w:p>
    <w:p w:rsidR="00CA0B21" w:rsidRPr="001372A5" w:rsidRDefault="00CA0B21" w:rsidP="00CA0B21">
      <w:r w:rsidRPr="001372A5">
        <w:t>v</w:t>
      </w:r>
      <w:r>
        <w:t xml:space="preserve"> Námestove  </w:t>
      </w:r>
      <w:r w:rsidRPr="001372A5">
        <w:t xml:space="preserve"> </w:t>
      </w:r>
      <w:r>
        <w:t>28</w:t>
      </w:r>
      <w:r w:rsidRPr="001372A5">
        <w:t>.0</w:t>
      </w:r>
      <w:r>
        <w:t>2</w:t>
      </w:r>
      <w:r w:rsidRPr="001372A5">
        <w:t>.201</w:t>
      </w:r>
      <w:r>
        <w:t>9.</w:t>
      </w:r>
    </w:p>
    <w:p w:rsidR="00CA0B21" w:rsidRDefault="00CA0B21" w:rsidP="00CA0B21">
      <w:pPr>
        <w:rPr>
          <w:sz w:val="20"/>
          <w:szCs w:val="20"/>
        </w:rPr>
      </w:pPr>
      <w:bookmarkStart w:id="0" w:name="_GoBack"/>
      <w:bookmarkEnd w:id="0"/>
    </w:p>
    <w:p w:rsidR="00CA0B21" w:rsidRDefault="00CA0B21" w:rsidP="00CA0B21">
      <w:pPr>
        <w:rPr>
          <w:sz w:val="20"/>
          <w:szCs w:val="20"/>
        </w:rPr>
      </w:pPr>
    </w:p>
    <w:p w:rsidR="00CA0B21" w:rsidRDefault="00CA0B21" w:rsidP="00CA0B21">
      <w:pPr>
        <w:rPr>
          <w:sz w:val="20"/>
          <w:szCs w:val="20"/>
        </w:rPr>
      </w:pPr>
    </w:p>
    <w:p w:rsidR="00CA0B21" w:rsidRDefault="00CA0B21" w:rsidP="00CA0B21">
      <w:pPr>
        <w:rPr>
          <w:sz w:val="20"/>
          <w:szCs w:val="20"/>
        </w:rPr>
      </w:pPr>
    </w:p>
    <w:p w:rsidR="00CA0B21" w:rsidRDefault="00CA0B21" w:rsidP="00CA0B21">
      <w:pPr>
        <w:rPr>
          <w:sz w:val="20"/>
          <w:szCs w:val="20"/>
        </w:rPr>
      </w:pPr>
    </w:p>
    <w:p w:rsidR="00BF00C8" w:rsidRDefault="00BF00C8"/>
    <w:p w:rsidR="00CA0B21" w:rsidRDefault="00CA0B21"/>
    <w:sectPr w:rsidR="00CA0B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Lucida Sans Typewriter">
    <w:charset w:val="00"/>
    <w:family w:val="modern"/>
    <w:pitch w:val="fixed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DA80BFD"/>
    <w:multiLevelType w:val="hybridMultilevel"/>
    <w:tmpl w:val="A9F6DAEC"/>
    <w:lvl w:ilvl="0" w:tplc="988CCC1A">
      <w:start w:val="2"/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40"/>
        </w:tabs>
        <w:ind w:left="1140" w:hanging="360"/>
      </w:pPr>
      <w:rPr>
        <w:rFonts w:ascii="Lucida Sans Typewriter" w:hAnsi="Lucida Sans Typewriter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60"/>
        </w:tabs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Lucida Sans Typewriter" w:hAnsi="Lucida Sans Typewriter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Lucida Sans Typewriter" w:hAnsi="Lucida Sans Typewriter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36119"/>
    <w:rsid w:val="00036119"/>
    <w:rsid w:val="000C0029"/>
    <w:rsid w:val="00207CEE"/>
    <w:rsid w:val="004118A3"/>
    <w:rsid w:val="004560E9"/>
    <w:rsid w:val="00511FA5"/>
    <w:rsid w:val="005123A5"/>
    <w:rsid w:val="00720CBB"/>
    <w:rsid w:val="00734FF2"/>
    <w:rsid w:val="007715F6"/>
    <w:rsid w:val="007B4ECE"/>
    <w:rsid w:val="007E1DEA"/>
    <w:rsid w:val="008C447D"/>
    <w:rsid w:val="009C7EC4"/>
    <w:rsid w:val="009F071C"/>
    <w:rsid w:val="00AC1DBB"/>
    <w:rsid w:val="00BF00C8"/>
    <w:rsid w:val="00CA0B21"/>
    <w:rsid w:val="00D010D9"/>
    <w:rsid w:val="00D66582"/>
    <w:rsid w:val="00E373E7"/>
    <w:rsid w:val="00F035DE"/>
    <w:rsid w:val="00F566A7"/>
    <w:rsid w:val="00FE37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CA0B21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Nadpis2">
    <w:name w:val="heading 2"/>
    <w:basedOn w:val="Normlny"/>
    <w:next w:val="Normlny"/>
    <w:link w:val="Nadpis2Char"/>
    <w:qFormat/>
    <w:rsid w:val="00CA0B21"/>
    <w:pPr>
      <w:keepNext/>
      <w:tabs>
        <w:tab w:val="left" w:pos="426"/>
      </w:tabs>
      <w:spacing w:after="0" w:line="240" w:lineRule="auto"/>
      <w:outlineLvl w:val="1"/>
    </w:pPr>
    <w:rPr>
      <w:rFonts w:ascii="Verdana" w:eastAsia="Times New Roman" w:hAnsi="Verdana" w:cs="Times New Roman"/>
      <w:b/>
      <w:sz w:val="18"/>
      <w:szCs w:val="20"/>
    </w:rPr>
  </w:style>
  <w:style w:type="paragraph" w:styleId="Nadpis3">
    <w:name w:val="heading 3"/>
    <w:basedOn w:val="Normlny"/>
    <w:next w:val="Normlny"/>
    <w:link w:val="Nadpis3Char"/>
    <w:qFormat/>
    <w:rsid w:val="00CA0B21"/>
    <w:pPr>
      <w:keepNext/>
      <w:spacing w:after="0" w:line="240" w:lineRule="auto"/>
      <w:outlineLvl w:val="2"/>
    </w:pPr>
    <w:rPr>
      <w:rFonts w:ascii="Times New Roman" w:eastAsia="Times New Roman" w:hAnsi="Times New Roman" w:cs="Times New Roman"/>
      <w:b/>
      <w:bCs/>
      <w:color w:val="000000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03611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36119"/>
    <w:rPr>
      <w:rFonts w:ascii="Segoe UI" w:hAnsi="Segoe UI" w:cs="Segoe UI"/>
      <w:sz w:val="18"/>
      <w:szCs w:val="18"/>
    </w:rPr>
  </w:style>
  <w:style w:type="character" w:customStyle="1" w:styleId="Nadpis1Char">
    <w:name w:val="Nadpis 1 Char"/>
    <w:basedOn w:val="Predvolenpsmoodseku"/>
    <w:link w:val="Nadpis1"/>
    <w:rsid w:val="00CA0B21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CA0B21"/>
    <w:rPr>
      <w:rFonts w:ascii="Verdana" w:eastAsia="Times New Roman" w:hAnsi="Verdana" w:cs="Times New Roman"/>
      <w:b/>
      <w:sz w:val="18"/>
      <w:szCs w:val="20"/>
    </w:rPr>
  </w:style>
  <w:style w:type="character" w:customStyle="1" w:styleId="Nadpis3Char">
    <w:name w:val="Nadpis 3 Char"/>
    <w:basedOn w:val="Predvolenpsmoodseku"/>
    <w:link w:val="Nadpis3"/>
    <w:rsid w:val="00CA0B21"/>
    <w:rPr>
      <w:rFonts w:ascii="Times New Roman" w:eastAsia="Times New Roman" w:hAnsi="Times New Roman" w:cs="Times New Roman"/>
      <w:b/>
      <w:bCs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semiHidden/>
    <w:rsid w:val="00CA0B2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semiHidden/>
    <w:rsid w:val="00CA0B21"/>
    <w:rPr>
      <w:rFonts w:ascii="Times New Roman" w:eastAsia="Times New Roman" w:hAnsi="Times New Roman" w:cs="Times New Roman"/>
      <w:sz w:val="18"/>
      <w:szCs w:val="20"/>
    </w:rPr>
  </w:style>
  <w:style w:type="paragraph" w:customStyle="1" w:styleId="Tabulka">
    <w:name w:val="Tabulka"/>
    <w:basedOn w:val="Normlny"/>
    <w:rsid w:val="00CA0B2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customStyle="1" w:styleId="xl33">
    <w:name w:val="xl33"/>
    <w:basedOn w:val="Normlny"/>
    <w:rsid w:val="00CA0B21"/>
    <w:pP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b/>
      <w:bCs/>
      <w:color w:val="000000"/>
      <w:sz w:val="18"/>
      <w:szCs w:val="18"/>
      <w:lang w:val="en-US"/>
    </w:rPr>
  </w:style>
  <w:style w:type="paragraph" w:styleId="Zkladntext2">
    <w:name w:val="Body Text 2"/>
    <w:basedOn w:val="Normlny"/>
    <w:link w:val="Zkladntext2Char"/>
    <w:semiHidden/>
    <w:rsid w:val="00CA0B21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customStyle="1" w:styleId="Zkladntext2Char">
    <w:name w:val="Základný text 2 Char"/>
    <w:basedOn w:val="Predvolenpsmoodseku"/>
    <w:link w:val="Zkladntext2"/>
    <w:semiHidden/>
    <w:rsid w:val="00CA0B21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semiHidden/>
    <w:rsid w:val="00CA0B21"/>
    <w:pPr>
      <w:spacing w:after="0" w:line="240" w:lineRule="auto"/>
    </w:pPr>
    <w:rPr>
      <w:rFonts w:ascii="Times New Roman" w:eastAsia="Times New Roman" w:hAnsi="Times New Roman" w:cs="Times New Roman"/>
      <w:sz w:val="20"/>
      <w:szCs w:val="24"/>
      <w:lang w:eastAsia="sk-SK"/>
    </w:rPr>
  </w:style>
  <w:style w:type="character" w:customStyle="1" w:styleId="Zkladntext3Char">
    <w:name w:val="Základný text 3 Char"/>
    <w:basedOn w:val="Predvolenpsmoodseku"/>
    <w:link w:val="Zkladntext3"/>
    <w:semiHidden/>
    <w:rsid w:val="00CA0B21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Pta">
    <w:name w:val="footer"/>
    <w:basedOn w:val="Normlny"/>
    <w:link w:val="PtaChar"/>
    <w:semiHidden/>
    <w:rsid w:val="00CA0B21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semiHidden/>
    <w:rsid w:val="00CA0B21"/>
    <w:rPr>
      <w:rFonts w:ascii="Times New Roman" w:eastAsia="Times New Roman" w:hAnsi="Times New Roman" w:cs="Times New Roman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CA0B21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Nadpis2">
    <w:name w:val="heading 2"/>
    <w:basedOn w:val="Normlny"/>
    <w:next w:val="Normlny"/>
    <w:link w:val="Nadpis2Char"/>
    <w:qFormat/>
    <w:rsid w:val="00CA0B21"/>
    <w:pPr>
      <w:keepNext/>
      <w:tabs>
        <w:tab w:val="left" w:pos="426"/>
      </w:tabs>
      <w:spacing w:after="0" w:line="240" w:lineRule="auto"/>
      <w:outlineLvl w:val="1"/>
    </w:pPr>
    <w:rPr>
      <w:rFonts w:ascii="Verdana" w:eastAsia="Times New Roman" w:hAnsi="Verdana" w:cs="Times New Roman"/>
      <w:b/>
      <w:sz w:val="18"/>
      <w:szCs w:val="20"/>
    </w:rPr>
  </w:style>
  <w:style w:type="paragraph" w:styleId="Nadpis3">
    <w:name w:val="heading 3"/>
    <w:basedOn w:val="Normlny"/>
    <w:next w:val="Normlny"/>
    <w:link w:val="Nadpis3Char"/>
    <w:qFormat/>
    <w:rsid w:val="00CA0B21"/>
    <w:pPr>
      <w:keepNext/>
      <w:spacing w:after="0" w:line="240" w:lineRule="auto"/>
      <w:outlineLvl w:val="2"/>
    </w:pPr>
    <w:rPr>
      <w:rFonts w:ascii="Times New Roman" w:eastAsia="Times New Roman" w:hAnsi="Times New Roman" w:cs="Times New Roman"/>
      <w:b/>
      <w:bCs/>
      <w:color w:val="000000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03611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36119"/>
    <w:rPr>
      <w:rFonts w:ascii="Segoe UI" w:hAnsi="Segoe UI" w:cs="Segoe UI"/>
      <w:sz w:val="18"/>
      <w:szCs w:val="18"/>
    </w:rPr>
  </w:style>
  <w:style w:type="character" w:customStyle="1" w:styleId="Nadpis1Char">
    <w:name w:val="Nadpis 1 Char"/>
    <w:basedOn w:val="Predvolenpsmoodseku"/>
    <w:link w:val="Nadpis1"/>
    <w:rsid w:val="00CA0B21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CA0B21"/>
    <w:rPr>
      <w:rFonts w:ascii="Verdana" w:eastAsia="Times New Roman" w:hAnsi="Verdana" w:cs="Times New Roman"/>
      <w:b/>
      <w:sz w:val="18"/>
      <w:szCs w:val="20"/>
    </w:rPr>
  </w:style>
  <w:style w:type="character" w:customStyle="1" w:styleId="Nadpis3Char">
    <w:name w:val="Nadpis 3 Char"/>
    <w:basedOn w:val="Predvolenpsmoodseku"/>
    <w:link w:val="Nadpis3"/>
    <w:rsid w:val="00CA0B21"/>
    <w:rPr>
      <w:rFonts w:ascii="Times New Roman" w:eastAsia="Times New Roman" w:hAnsi="Times New Roman" w:cs="Times New Roman"/>
      <w:b/>
      <w:bCs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semiHidden/>
    <w:rsid w:val="00CA0B2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semiHidden/>
    <w:rsid w:val="00CA0B21"/>
    <w:rPr>
      <w:rFonts w:ascii="Times New Roman" w:eastAsia="Times New Roman" w:hAnsi="Times New Roman" w:cs="Times New Roman"/>
      <w:sz w:val="18"/>
      <w:szCs w:val="20"/>
    </w:rPr>
  </w:style>
  <w:style w:type="paragraph" w:customStyle="1" w:styleId="Tabulka">
    <w:name w:val="Tabulka"/>
    <w:basedOn w:val="Normlny"/>
    <w:rsid w:val="00CA0B2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customStyle="1" w:styleId="xl33">
    <w:name w:val="xl33"/>
    <w:basedOn w:val="Normlny"/>
    <w:rsid w:val="00CA0B21"/>
    <w:pP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b/>
      <w:bCs/>
      <w:color w:val="000000"/>
      <w:sz w:val="18"/>
      <w:szCs w:val="18"/>
      <w:lang w:val="en-US"/>
    </w:rPr>
  </w:style>
  <w:style w:type="paragraph" w:styleId="Zkladntext2">
    <w:name w:val="Body Text 2"/>
    <w:basedOn w:val="Normlny"/>
    <w:link w:val="Zkladntext2Char"/>
    <w:semiHidden/>
    <w:rsid w:val="00CA0B21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customStyle="1" w:styleId="Zkladntext2Char">
    <w:name w:val="Základný text 2 Char"/>
    <w:basedOn w:val="Predvolenpsmoodseku"/>
    <w:link w:val="Zkladntext2"/>
    <w:semiHidden/>
    <w:rsid w:val="00CA0B21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semiHidden/>
    <w:rsid w:val="00CA0B21"/>
    <w:pPr>
      <w:spacing w:after="0" w:line="240" w:lineRule="auto"/>
    </w:pPr>
    <w:rPr>
      <w:rFonts w:ascii="Times New Roman" w:eastAsia="Times New Roman" w:hAnsi="Times New Roman" w:cs="Times New Roman"/>
      <w:sz w:val="20"/>
      <w:szCs w:val="24"/>
      <w:lang w:eastAsia="sk-SK"/>
    </w:rPr>
  </w:style>
  <w:style w:type="character" w:customStyle="1" w:styleId="Zkladntext3Char">
    <w:name w:val="Základný text 3 Char"/>
    <w:basedOn w:val="Predvolenpsmoodseku"/>
    <w:link w:val="Zkladntext3"/>
    <w:semiHidden/>
    <w:rsid w:val="00CA0B21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Pta">
    <w:name w:val="footer"/>
    <w:basedOn w:val="Normlny"/>
    <w:link w:val="PtaChar"/>
    <w:semiHidden/>
    <w:rsid w:val="00CA0B21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semiHidden/>
    <w:rsid w:val="00CA0B21"/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11</Pages>
  <Words>1328</Words>
  <Characters>7574</Characters>
  <Application>Microsoft Office Word</Application>
  <DocSecurity>0</DocSecurity>
  <Lines>63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JP</dc:creator>
  <cp:lastModifiedBy>OFFICE</cp:lastModifiedBy>
  <cp:revision>2</cp:revision>
  <dcterms:created xsi:type="dcterms:W3CDTF">2019-03-20T13:56:00Z</dcterms:created>
  <dcterms:modified xsi:type="dcterms:W3CDTF">2019-03-20T13:56:00Z</dcterms:modified>
</cp:coreProperties>
</file>