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01.01.2018 - 31.12.2018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HUPE FOREST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Liptovská Štiavnica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44211911          DIČ:  2022638222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Petr Huspenina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178840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12176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210767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180351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12176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212277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5868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2435</w:t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8303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5868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7627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13495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172972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9741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202464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174483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4549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198782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9070" w:type="dxa"/>
        <w:jc w:val="left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27"/>
        <w:gridCol w:w="1009"/>
        <w:gridCol w:w="832"/>
        <w:gridCol w:w="709"/>
        <w:gridCol w:w="123"/>
        <w:gridCol w:w="995"/>
        <w:gridCol w:w="941"/>
        <w:gridCol w:w="709"/>
        <w:gridCol w:w="696"/>
        <w:gridCol w:w="832"/>
        <w:gridCol w:w="697"/>
      </w:tblGrid>
      <w:tr>
        <w:trPr>
          <w:tblHeader w:val="true"/>
          <w:trHeight w:val="145" w:hRule="atLeast"/>
        </w:trPr>
        <w:tc>
          <w:tcPr>
            <w:tcW w:w="15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43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7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167125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12176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199052</w:t>
            </w:r>
          </w:p>
        </w:tc>
      </w:tr>
      <w:tr>
        <w:trPr>
          <w:tblHeader w:val="true"/>
          <w:trHeight w:val="397" w:hRule="atLeast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11715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11715</w:t>
            </w:r>
          </w:p>
        </w:tc>
      </w:tr>
      <w:tr>
        <w:trPr>
          <w:tblHeader w:val="true"/>
          <w:trHeight w:val="397" w:hRule="atLeast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178840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12176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210767</w:t>
            </w:r>
          </w:p>
        </w:tc>
      </w:tr>
      <w:tr>
        <w:trPr>
          <w:tblHeader w:val="true"/>
          <w:trHeight w:val="278" w:hRule="atLeast"/>
        </w:trPr>
        <w:tc>
          <w:tcPr>
            <w:tcW w:w="907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</w:tr>
      <w:tr>
        <w:trPr>
          <w:tblHeader w:val="true"/>
          <w:trHeight w:val="397" w:hRule="atLeast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4473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2195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6668</w:t>
            </w:r>
          </w:p>
        </w:tc>
      </w:tr>
      <w:tr>
        <w:trPr>
          <w:tblHeader w:val="true"/>
          <w:trHeight w:val="397" w:hRule="atLeast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5868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2435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8303</w:t>
            </w:r>
          </w:p>
        </w:tc>
      </w:tr>
      <w:tr>
        <w:trPr>
          <w:tblHeader w:val="true"/>
          <w:trHeight w:val="278" w:hRule="atLeast"/>
        </w:trPr>
        <w:tc>
          <w:tcPr>
            <w:tcW w:w="907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7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Cs w:val="22"/>
              </w:rPr>
              <w:t xml:space="preserve">Stav na </w:t>
            </w:r>
            <w:r>
              <w:rPr>
                <w:b/>
                <w:bCs/>
                <w:szCs w:val="22"/>
              </w:rPr>
              <w:t>zač.úč</w:t>
            </w:r>
            <w:r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165730</w:t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172972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4072</w:t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9741</w:t>
            </w:r>
          </w:p>
        </w:tc>
        <w:tc>
          <w:tcPr>
            <w:tcW w:w="11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197417</w:t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202464</w:t>
            </w:r>
          </w:p>
        </w:tc>
      </w:tr>
      <w:tr>
        <w:trPr>
          <w:tblHeader w:val="true"/>
          <w:trHeight w:val="290" w:hRule="atLeast"/>
        </w:trPr>
        <w:tc>
          <w:tcPr>
            <w:tcW w:w="15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bookmarkStart w:id="1" w:name="__DdeLink__8407_1101498349"/>
            <w:r>
              <w:rPr>
                <w:b/>
                <w:bCs/>
                <w:szCs w:val="22"/>
              </w:rPr>
              <w:t>Stav na konci účtovného obdobia</w:t>
            </w:r>
            <w:bookmarkEnd w:id="1"/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</w:t>
            </w:r>
            <w:r>
              <w:rPr>
                <w:szCs w:val="22"/>
              </w:rPr>
              <w:t>019750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9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gridSpan w:val="2"/>
            <w:tcBorders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3511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795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-9287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-9287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-9287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124928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146429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124928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146429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11869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8111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11869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8111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--</w:t>
            </w:r>
            <w:r>
              <w:rPr>
                <w:szCs w:val="22"/>
              </w:rPr>
              <w:t>406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8327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113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8304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19284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9997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9287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9287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-406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9287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-406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44211911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2022638222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Application>LibreOffice/6.1.4.2$Windows_X86_64 LibreOffice_project/9d0f32d1f0b509096fd65e0d4bec26ddd1938fd3</Application>
  <Pages>27</Pages>
  <Words>4198</Words>
  <Characters>23527</Characters>
  <CharactersWithSpaces>27695</CharactersWithSpaces>
  <Paragraphs>1513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2019-03-20T10:05:35Z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