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F137B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F137B1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24.12.2013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E12344" w:rsidRDefault="00E12344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47 564</w:t>
            </w:r>
            <w:r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644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E12344" w:rsidRDefault="00E12344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E12344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2024002827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F70309" w:rsidRDefault="00E12344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Trecento</w:t>
            </w: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="00F70309"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s. r. 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70309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Panónska cesta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7030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137B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14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137B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19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194450">
      <w:pPr>
        <w:pStyle w:val="Nadpis1"/>
        <w:ind w:hanging="993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E12344"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95741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Predmet činnosti: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Uskutočňovanie stavieb a ich zmien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Prípravné práce k realizácii stavby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Dokončovacie stavebné práce při realizácii exteriérov a interiérov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Činnosť podnikateľských, organizačných a ekonomických poradcov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Reklamné a marketingové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Prieskum trhu a verejnej mienky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Čistiace a upratovacie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Spoločníci: </w:t>
            </w:r>
          </w:p>
          <w:p w:rsidR="00F70309" w:rsidRDefault="00E12344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12344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GENERAL TRADING GATE, s.r.o.Slovnaftská 108</w:t>
            </w:r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,</w:t>
            </w:r>
            <w:r w:rsidRPr="00E12344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Bratislava 821 07</w:t>
            </w:r>
            <w:r w:rsidR="00F70309"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 (od: 24.12.2013)</w:t>
            </w:r>
          </w:p>
          <w:p w:rsidR="00E12344" w:rsidRPr="00E12344" w:rsidRDefault="00E12344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12344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LESTON s.r.o. Björnsonova 16 Bratislava 811 05</w:t>
            </w:r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Proxin, s.r.o. Slovnaftská 108 Bratislava 821 07   (od: 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03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.12.201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6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Výška vkladu každého spoločníka:  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1500+1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500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+2000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splatené do Pokladnice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Štatutárny orgán: Ing. Peter Chovanec </w:t>
            </w:r>
            <w:r w:rsidR="00194450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 Ing. 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Peter </w:t>
            </w:r>
            <w:r w:rsidR="00E12344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Staník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Konanie menom spoločnosti: 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V mene spoločnosti koná každý konateľ samostatne. Pri právnych úkonoch vykonávaných v písomnej forme, pripojí konateľ k obchodnému menu spoločnosti svoj podpis.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Obchodná spoločnosť bola založená spoločenskou zmluvou zo dňa 08.11.2013 v súlade s ust. § 57, § 105 – § 153 zák. č. 513/1991 Zb. Obchodný zákonník. </w:t>
            </w:r>
          </w:p>
          <w:tbl>
            <w:tblPr>
              <w:tblW w:w="877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</w:tblGrid>
            <w:tr w:rsidR="00194450" w:rsidRPr="00F25652" w:rsidTr="00194450">
              <w:trPr>
                <w:trHeight w:val="30"/>
                <w:tblCellSpacing w:w="22" w:type="dxa"/>
                <w:jc w:val="center"/>
              </w:trPr>
              <w:tc>
                <w:tcPr>
                  <w:tcW w:w="4759" w:type="pct"/>
                  <w:shd w:val="clear" w:color="auto" w:fill="FFFFFF"/>
                  <w:hideMark/>
                </w:tcPr>
                <w:p w:rsidR="00194450" w:rsidRPr="00F25652" w:rsidRDefault="00194450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574A3" w:rsidRPr="0041513A" w:rsidRDefault="007574A3" w:rsidP="00194450">
      <w:pPr>
        <w:pStyle w:val="Nzov"/>
        <w:spacing w:before="0" w:beforeAutospacing="0" w:after="0"/>
        <w:ind w:left="-851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194450">
      <w:pPr>
        <w:ind w:hanging="851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841" w:type="pct"/>
        <w:jc w:val="center"/>
        <w:tblInd w:w="-16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32"/>
        <w:gridCol w:w="1618"/>
        <w:gridCol w:w="1618"/>
        <w:gridCol w:w="1765"/>
        <w:gridCol w:w="1562"/>
      </w:tblGrid>
      <w:tr w:rsidR="006C2BCB" w:rsidRPr="0041513A" w:rsidTr="001036C7">
        <w:trPr>
          <w:trHeight w:val="231"/>
          <w:jc w:val="center"/>
        </w:trPr>
        <w:tc>
          <w:tcPr>
            <w:tcW w:w="4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1036C7">
        <w:trPr>
          <w:trHeight w:val="231"/>
          <w:jc w:val="center"/>
        </w:trPr>
        <w:tc>
          <w:tcPr>
            <w:tcW w:w="423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107"/>
          <w:jc w:val="center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1036C7" w:rsidRDefault="00E12344" w:rsidP="006C2BCB">
            <w:pPr>
              <w:rPr>
                <w:sz w:val="21"/>
                <w:szCs w:val="21"/>
              </w:rPr>
            </w:pPr>
            <w:r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GENERAL TRADING GATE</w:t>
            </w: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,</w:t>
            </w:r>
            <w:r w:rsidR="001036C7"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, s.r.o. 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1036C7">
              <w:rPr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  <w:r w:rsidR="001036C7">
              <w:rPr>
                <w:sz w:val="21"/>
                <w:szCs w:val="21"/>
                <w:lang w:eastAsia="sk-SK"/>
              </w:rPr>
              <w:t>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1036C7" w:rsidRDefault="00E12344" w:rsidP="0020535C">
            <w:pPr>
              <w:rPr>
                <w:sz w:val="24"/>
              </w:rPr>
            </w:pPr>
            <w:r w:rsidRPr="00E12344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LESTON</w:t>
            </w: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="001036C7"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, s.r.o.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1036C7">
              <w:rPr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  <w:r w:rsidR="001036C7">
              <w:rPr>
                <w:sz w:val="21"/>
                <w:szCs w:val="21"/>
                <w:lang w:eastAsia="sk-SK"/>
              </w:rPr>
              <w:t>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E12344" w:rsidP="006C2BCB">
            <w:pPr>
              <w:rPr>
                <w:sz w:val="21"/>
                <w:szCs w:val="21"/>
              </w:rPr>
            </w:pPr>
            <w:r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Proxin, s.r.o.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E123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E6CB2" w:rsidRPr="000E55A8" w:rsidRDefault="007E6CB2" w:rsidP="00194450">
      <w:pPr>
        <w:ind w:hanging="851"/>
        <w:rPr>
          <w:sz w:val="21"/>
          <w:szCs w:val="21"/>
        </w:rPr>
      </w:pPr>
      <w:r w:rsidRPr="0041513A">
        <w:t>C. Informácie o konsolidovanom celku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695"/>
        </w:trPr>
        <w:tc>
          <w:tcPr>
            <w:tcW w:w="10916" w:type="dxa"/>
          </w:tcPr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E. Informácie o použitých účtovných zásadách a účtovných metódach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792"/>
        </w:trPr>
        <w:tc>
          <w:tcPr>
            <w:tcW w:w="10916" w:type="dxa"/>
          </w:tcPr>
          <w:p w:rsidR="000E55A8" w:rsidRDefault="000E55A8" w:rsidP="00B24DDA"/>
          <w:p w:rsidR="00854540" w:rsidRPr="0041513A" w:rsidRDefault="00F137B1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B93241" w:rsidRPr="0041513A" w:rsidRDefault="00B93241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572616" w:rsidRPr="0041513A" w:rsidTr="001036C7">
        <w:trPr>
          <w:trHeight w:val="916"/>
        </w:trPr>
        <w:tc>
          <w:tcPr>
            <w:tcW w:w="10916" w:type="dxa"/>
          </w:tcPr>
          <w:p w:rsidR="001036C7" w:rsidRDefault="001036C7" w:rsidP="00E3730C">
            <w:r>
              <w:t xml:space="preserve">211 pokladnica  </w:t>
            </w:r>
            <w:r w:rsidR="00F137B1">
              <w:t xml:space="preserve">                                        </w:t>
            </w:r>
            <w:r w:rsidR="00E12344">
              <w:t>7 375,56</w:t>
            </w:r>
          </w:p>
          <w:p w:rsidR="00B93241" w:rsidRPr="0041513A" w:rsidRDefault="00F137B1" w:rsidP="00E12344">
            <w:r>
              <w:t>Bankový</w:t>
            </w:r>
            <w:r w:rsidR="001036C7">
              <w:t xml:space="preserve"> </w:t>
            </w:r>
            <w:r>
              <w:t>účet</w:t>
            </w:r>
            <w:r w:rsidR="001036C7">
              <w:t xml:space="preserve"> </w:t>
            </w:r>
            <w:r w:rsidR="00E12344">
              <w:t>3798953954                            16,99</w:t>
            </w:r>
            <w:r w:rsidR="001036C7">
              <w:t xml:space="preserve"> </w:t>
            </w:r>
          </w:p>
        </w:tc>
      </w:tr>
    </w:tbl>
    <w:p w:rsidR="005C22E0" w:rsidRPr="0041513A" w:rsidRDefault="005C22E0" w:rsidP="00194450">
      <w:pPr>
        <w:pStyle w:val="Nadpis1"/>
        <w:ind w:hanging="851"/>
      </w:pPr>
      <w:r w:rsidRPr="0041513A">
        <w:lastRenderedPageBreak/>
        <w:t>G. Informácie o údajoch vykázaných na strane pasív súvahy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2C0485" w:rsidRPr="0041513A" w:rsidTr="001036C7">
        <w:trPr>
          <w:trHeight w:val="1204"/>
        </w:trPr>
        <w:tc>
          <w:tcPr>
            <w:tcW w:w="10916" w:type="dxa"/>
          </w:tcPr>
          <w:p w:rsidR="00D20510" w:rsidRDefault="00D20510" w:rsidP="008709EA">
            <w:r>
              <w:t xml:space="preserve">365 </w:t>
            </w:r>
            <w:r w:rsidR="00F137B1">
              <w:t>záväzky</w:t>
            </w:r>
            <w:r>
              <w:t xml:space="preserve"> </w:t>
            </w:r>
            <w:r w:rsidR="00F137B1">
              <w:t>voči</w:t>
            </w:r>
            <w:r>
              <w:t xml:space="preserve"> </w:t>
            </w:r>
            <w:r w:rsidR="00F137B1">
              <w:t>spoločníkom</w:t>
            </w:r>
            <w:r>
              <w:t xml:space="preserve"> </w:t>
            </w:r>
            <w:r w:rsidR="00F137B1">
              <w:t xml:space="preserve">          </w:t>
            </w:r>
            <w:r w:rsidR="00E12344">
              <w:t xml:space="preserve">       20,-</w:t>
            </w:r>
          </w:p>
          <w:p w:rsidR="0020535C" w:rsidRDefault="00F137B1" w:rsidP="008709EA">
            <w:r>
              <w:t>411 ZI</w:t>
            </w:r>
            <w:r w:rsidR="006A22F0">
              <w:t xml:space="preserve"> </w:t>
            </w:r>
            <w:r>
              <w:t xml:space="preserve">                                                   </w:t>
            </w:r>
            <w:r w:rsidR="001036C7">
              <w:t>5</w:t>
            </w:r>
            <w:r>
              <w:t> </w:t>
            </w:r>
            <w:r w:rsidR="001036C7">
              <w:t>000</w:t>
            </w:r>
            <w:r>
              <w:t>,-</w:t>
            </w:r>
          </w:p>
          <w:p w:rsidR="001036C7" w:rsidRDefault="001036C7" w:rsidP="008709EA">
            <w:r>
              <w:t>428 zak.</w:t>
            </w:r>
            <w:r w:rsidR="00F137B1">
              <w:t xml:space="preserve"> </w:t>
            </w:r>
            <w:r>
              <w:t>rezer.</w:t>
            </w:r>
            <w:r w:rsidR="00F137B1">
              <w:t xml:space="preserve"> </w:t>
            </w:r>
            <w:r>
              <w:t xml:space="preserve">fond  </w:t>
            </w:r>
            <w:r w:rsidR="00F137B1">
              <w:t xml:space="preserve">                               </w:t>
            </w:r>
            <w:r w:rsidR="00E12344">
              <w:t>77</w:t>
            </w:r>
            <w:r w:rsidR="00F137B1">
              <w:t>,</w:t>
            </w:r>
            <w:r w:rsidR="00E12344">
              <w:t>80</w:t>
            </w:r>
          </w:p>
          <w:p w:rsidR="006A22F0" w:rsidRDefault="006A22F0" w:rsidP="008709EA">
            <w:r>
              <w:t xml:space="preserve">428 </w:t>
            </w:r>
            <w:r w:rsidR="00F137B1">
              <w:t>nerozdelený</w:t>
            </w:r>
            <w:r>
              <w:t xml:space="preserve"> zisk z MO  </w:t>
            </w:r>
            <w:r w:rsidR="00F137B1">
              <w:t xml:space="preserve">                </w:t>
            </w:r>
            <w:r w:rsidR="00E12344">
              <w:t>3 327,43</w:t>
            </w:r>
          </w:p>
          <w:p w:rsidR="00F137B1" w:rsidRPr="0041513A" w:rsidRDefault="00F137B1" w:rsidP="00E12344">
            <w:r>
              <w:t xml:space="preserve">429 neuhradená strata z MO  2017      </w:t>
            </w:r>
            <w:r w:rsidR="00E12344">
              <w:t xml:space="preserve">   961,70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194450">
      <w:pPr>
        <w:pStyle w:val="Nzov"/>
        <w:keepNext w:val="0"/>
        <w:widowControl w:val="0"/>
        <w:spacing w:before="0" w:beforeAutospacing="0" w:after="60"/>
        <w:ind w:left="-851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908" w:type="pct"/>
        <w:jc w:val="center"/>
        <w:tblInd w:w="-90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66"/>
        <w:gridCol w:w="1701"/>
        <w:gridCol w:w="1276"/>
        <w:gridCol w:w="567"/>
        <w:gridCol w:w="1559"/>
        <w:gridCol w:w="1216"/>
        <w:gridCol w:w="1434"/>
      </w:tblGrid>
      <w:tr w:rsidR="005F3646" w:rsidRPr="0041513A" w:rsidTr="00194450">
        <w:trPr>
          <w:trHeight w:val="642"/>
          <w:jc w:val="center"/>
        </w:trPr>
        <w:tc>
          <w:tcPr>
            <w:tcW w:w="316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2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D2051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123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  <w:r w:rsidR="00453570">
              <w:rPr>
                <w:sz w:val="21"/>
                <w:szCs w:val="21"/>
              </w:rPr>
              <w:t>,-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123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  <w:r w:rsidR="00453570">
              <w:rPr>
                <w:sz w:val="21"/>
                <w:szCs w:val="21"/>
              </w:rPr>
              <w:t>-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194450">
      <w:pPr>
        <w:pStyle w:val="Nadpis1"/>
        <w:ind w:left="-85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854540" w:rsidRPr="0041513A" w:rsidTr="00194450">
        <w:trPr>
          <w:trHeight w:val="1048"/>
        </w:trPr>
        <w:tc>
          <w:tcPr>
            <w:tcW w:w="10916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453570">
              <w:t>8</w:t>
            </w:r>
            <w:r>
              <w:t xml:space="preserve"> nenastali žiadne skutočnosti, ktoré by ovplyvnili uzávierku z 201</w:t>
            </w:r>
            <w:r w:rsidR="00453570">
              <w:t>8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5B9" w:rsidRPr="00D26E73" w:rsidRDefault="002875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75B9" w:rsidRPr="00D26E73" w:rsidRDefault="002875B9">
      <w:pPr>
        <w:rPr>
          <w:sz w:val="21"/>
          <w:szCs w:val="21"/>
        </w:rPr>
      </w:pPr>
    </w:p>
  </w:endnote>
  <w:endnote w:type="continuationSeparator" w:id="1">
    <w:p w:rsidR="002875B9" w:rsidRPr="00D26E73" w:rsidRDefault="002875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75B9" w:rsidRPr="00D26E73" w:rsidRDefault="002875B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B2514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2565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12344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5B9" w:rsidRPr="00D26E73" w:rsidRDefault="002875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75B9" w:rsidRPr="00D26E73" w:rsidRDefault="002875B9">
      <w:pPr>
        <w:rPr>
          <w:sz w:val="21"/>
          <w:szCs w:val="21"/>
        </w:rPr>
      </w:pPr>
    </w:p>
  </w:footnote>
  <w:footnote w:type="continuationSeparator" w:id="1">
    <w:p w:rsidR="002875B9" w:rsidRPr="00D26E73" w:rsidRDefault="002875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75B9" w:rsidRPr="00D26E73" w:rsidRDefault="002875B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0B86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36C7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4450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875B9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97F"/>
    <w:rsid w:val="00424A60"/>
    <w:rsid w:val="00426E29"/>
    <w:rsid w:val="004358EA"/>
    <w:rsid w:val="00440D26"/>
    <w:rsid w:val="0044306F"/>
    <w:rsid w:val="00443AF9"/>
    <w:rsid w:val="00447448"/>
    <w:rsid w:val="00450BF3"/>
    <w:rsid w:val="00453570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4F6964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66CF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2514B"/>
    <w:rsid w:val="00B33099"/>
    <w:rsid w:val="00B43145"/>
    <w:rsid w:val="00B51558"/>
    <w:rsid w:val="00B61F66"/>
    <w:rsid w:val="00B831FF"/>
    <w:rsid w:val="00B90440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12344"/>
    <w:rsid w:val="00E204B4"/>
    <w:rsid w:val="00E21EEF"/>
    <w:rsid w:val="00E23E2C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37B1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0309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4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722</Words>
  <Characters>4116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4829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4</cp:revision>
  <cp:lastPrinted>2018-03-27T12:15:00Z</cp:lastPrinted>
  <dcterms:created xsi:type="dcterms:W3CDTF">2019-03-21T14:42:00Z</dcterms:created>
  <dcterms:modified xsi:type="dcterms:W3CDTF">2019-03-21T14:51:00Z</dcterms:modified>
</cp:coreProperties>
</file>