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9172" w:dyaOrig="12533">
          <v:rect xmlns:o="urn:schemas-microsoft-com:office:office" xmlns:v="urn:schemas-microsoft-com:vml" id="rectole0000000000" style="width:458.600000pt;height:626.6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embeddings/oleObject0.bin" Id="docRId0" Type="http://schemas.openxmlformats.org/officeDocument/2006/relationships/oleObject" /><Relationship Target="media/image0.wmf" Id="docRId1" Type="http://schemas.openxmlformats.org/officeDocument/2006/relationships/image" /><Relationship Target="numbering.xml" Id="docRId2" Type="http://schemas.openxmlformats.org/officeDocument/2006/relationships/numbering" /><Relationship Target="styles.xml" Id="docRId3" Type="http://schemas.openxmlformats.org/officeDocument/2006/relationships/styles" /></Relationships>
</file>