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9D3678">
              <w:rPr>
                <w:sz w:val="22"/>
              </w:rPr>
              <w:t xml:space="preserve">ŠIMO-R, </w:t>
            </w:r>
            <w:proofErr w:type="spellStart"/>
            <w:r w:rsidR="009D3678">
              <w:rPr>
                <w:sz w:val="22"/>
              </w:rPr>
              <w:t>s.r.o</w:t>
            </w:r>
            <w:proofErr w:type="spellEnd"/>
            <w:r w:rsidR="009D3678">
              <w:rPr>
                <w:sz w:val="22"/>
              </w:rPr>
              <w:t>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9D3678">
              <w:rPr>
                <w:sz w:val="22"/>
              </w:rPr>
              <w:t>Bytčianska 484, 484, 01003, Žilina</w:t>
            </w:r>
          </w:p>
        </w:tc>
      </w:tr>
    </w:tbl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5A541F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  <w:r w:rsidR="005A541F">
        <w:rPr>
          <w:color w:val="auto"/>
          <w:sz w:val="23"/>
          <w:szCs w:val="23"/>
        </w:rPr>
        <w:t xml:space="preserve">     </w:t>
      </w:r>
      <w:r w:rsidR="005A541F" w:rsidRPr="005A541F">
        <w:rPr>
          <w:b/>
          <w:color w:val="auto"/>
          <w:sz w:val="23"/>
          <w:szCs w:val="23"/>
          <w:highlight w:val="yellow"/>
        </w:rPr>
        <w:t>Netýka sa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5"/>
        <w:gridCol w:w="4365"/>
      </w:tblGrid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5A541F" w:rsidRDefault="005A541F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5A541F">
              <w:rPr>
                <w:rFonts w:eastAsia="Times New Roman"/>
                <w:b/>
                <w:bCs/>
                <w:highlight w:val="yellow"/>
                <w:lang w:eastAsia="sk-SK"/>
              </w:rPr>
              <w:t>1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5A541F" w:rsidRDefault="00536B52" w:rsidP="00536B52">
      <w:pPr>
        <w:pStyle w:val="Default"/>
        <w:ind w:firstLine="708"/>
        <w:jc w:val="both"/>
        <w:rPr>
          <w:b/>
          <w:color w:val="auto"/>
          <w:sz w:val="23"/>
          <w:szCs w:val="23"/>
        </w:rPr>
      </w:pPr>
      <w:r w:rsidRPr="005A541F">
        <w:rPr>
          <w:b/>
          <w:color w:val="auto"/>
          <w:sz w:val="23"/>
          <w:szCs w:val="23"/>
          <w:highlight w:val="yellow"/>
        </w:rPr>
        <w:t>Áno</w:t>
      </w:r>
      <w:r w:rsidRPr="005A541F">
        <w:rPr>
          <w:b/>
          <w:color w:val="auto"/>
          <w:sz w:val="23"/>
          <w:szCs w:val="23"/>
        </w:rPr>
        <w:t xml:space="preserve"> </w:t>
      </w:r>
      <w:r w:rsidRPr="005A541F">
        <w:rPr>
          <w:b/>
          <w:color w:val="auto"/>
          <w:sz w:val="23"/>
          <w:szCs w:val="23"/>
        </w:rPr>
        <w:tab/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A541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A541F">
              <w:rPr>
                <w:rFonts w:eastAsia="Times New Roman"/>
                <w:b/>
                <w:sz w:val="20"/>
                <w:szCs w:val="20"/>
                <w:highlight w:val="yellow"/>
                <w:lang w:eastAsia="sk-SK"/>
              </w:rPr>
              <w:t xml:space="preserve">Neúčtovala </w:t>
            </w:r>
            <w:proofErr w:type="spellStart"/>
            <w:r w:rsidRPr="005A541F">
              <w:rPr>
                <w:rFonts w:eastAsia="Times New Roman"/>
                <w:b/>
                <w:sz w:val="20"/>
                <w:szCs w:val="20"/>
                <w:highlight w:val="yellow"/>
                <w:lang w:eastAsia="sk-SK"/>
              </w:rPr>
              <w:t>účt.jednotka</w:t>
            </w:r>
            <w:proofErr w:type="spellEnd"/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A541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A541F">
              <w:rPr>
                <w:rFonts w:eastAsia="Times New Roman"/>
                <w:b/>
                <w:sz w:val="20"/>
                <w:szCs w:val="20"/>
                <w:highlight w:val="yellow"/>
                <w:lang w:eastAsia="sk-SK"/>
              </w:rPr>
              <w:t xml:space="preserve">Neúčtovala </w:t>
            </w:r>
            <w:proofErr w:type="spellStart"/>
            <w:r w:rsidRPr="005A541F">
              <w:rPr>
                <w:rFonts w:eastAsia="Times New Roman"/>
                <w:b/>
                <w:sz w:val="20"/>
                <w:szCs w:val="20"/>
                <w:highlight w:val="yellow"/>
                <w:lang w:eastAsia="sk-SK"/>
              </w:rPr>
              <w:t>účt.jednotka</w:t>
            </w:r>
            <w:proofErr w:type="spellEnd"/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A541F" w:rsidRPr="005A541F">
              <w:rPr>
                <w:rFonts w:eastAsia="Times New Roman"/>
                <w:b/>
                <w:sz w:val="20"/>
                <w:szCs w:val="20"/>
                <w:highlight w:val="yellow"/>
                <w:lang w:eastAsia="sk-SK"/>
              </w:rPr>
              <w:t xml:space="preserve">Neúčtovala </w:t>
            </w:r>
            <w:proofErr w:type="spellStart"/>
            <w:r w:rsidR="005A541F" w:rsidRPr="005A541F">
              <w:rPr>
                <w:rFonts w:eastAsia="Times New Roman"/>
                <w:b/>
                <w:sz w:val="20"/>
                <w:szCs w:val="20"/>
                <w:highlight w:val="yellow"/>
                <w:lang w:eastAsia="sk-SK"/>
              </w:rPr>
              <w:t>účt.jednotka</w:t>
            </w:r>
            <w:proofErr w:type="spellEnd"/>
            <w:r w:rsidR="005A541F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A541F" w:rsidP="005A541F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A541F">
              <w:rPr>
                <w:rFonts w:eastAsia="Times New Roman"/>
                <w:b/>
                <w:sz w:val="20"/>
                <w:szCs w:val="20"/>
                <w:highlight w:val="yellow"/>
                <w:lang w:eastAsia="sk-SK"/>
              </w:rPr>
              <w:t>Ne</w:t>
            </w:r>
            <w:r>
              <w:rPr>
                <w:rFonts w:eastAsia="Times New Roman"/>
                <w:b/>
                <w:sz w:val="20"/>
                <w:szCs w:val="20"/>
                <w:highlight w:val="yellow"/>
                <w:lang w:eastAsia="sk-SK"/>
              </w:rPr>
              <w:t>tvorila</w:t>
            </w:r>
            <w:r w:rsidRPr="005A541F">
              <w:rPr>
                <w:rFonts w:eastAsia="Times New Roman"/>
                <w:b/>
                <w:sz w:val="20"/>
                <w:szCs w:val="20"/>
                <w:highlight w:val="yellow"/>
                <w:lang w:eastAsia="sk-SK"/>
              </w:rPr>
              <w:t xml:space="preserve"> </w:t>
            </w:r>
            <w:proofErr w:type="spellStart"/>
            <w:r w:rsidRPr="005A541F">
              <w:rPr>
                <w:rFonts w:eastAsia="Times New Roman"/>
                <w:b/>
                <w:sz w:val="20"/>
                <w:szCs w:val="20"/>
                <w:highlight w:val="yellow"/>
                <w:lang w:eastAsia="sk-SK"/>
              </w:rPr>
              <w:t>účt.jednotka</w:t>
            </w:r>
            <w:proofErr w:type="spellEnd"/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A541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A541F">
              <w:rPr>
                <w:rFonts w:eastAsia="Times New Roman"/>
                <w:b/>
                <w:sz w:val="20"/>
                <w:szCs w:val="20"/>
                <w:highlight w:val="yellow"/>
                <w:lang w:eastAsia="sk-SK"/>
              </w:rPr>
              <w:t>Ne</w:t>
            </w:r>
            <w:r>
              <w:rPr>
                <w:rFonts w:eastAsia="Times New Roman"/>
                <w:b/>
                <w:sz w:val="20"/>
                <w:szCs w:val="20"/>
                <w:highlight w:val="yellow"/>
                <w:lang w:eastAsia="sk-SK"/>
              </w:rPr>
              <w:t>tvorila</w:t>
            </w:r>
            <w:r w:rsidRPr="005A541F">
              <w:rPr>
                <w:rFonts w:eastAsia="Times New Roman"/>
                <w:b/>
                <w:sz w:val="20"/>
                <w:szCs w:val="20"/>
                <w:highlight w:val="yellow"/>
                <w:lang w:eastAsia="sk-SK"/>
              </w:rPr>
              <w:t xml:space="preserve"> </w:t>
            </w:r>
            <w:proofErr w:type="spellStart"/>
            <w:r w:rsidRPr="005A541F">
              <w:rPr>
                <w:rFonts w:eastAsia="Times New Roman"/>
                <w:b/>
                <w:sz w:val="20"/>
                <w:szCs w:val="20"/>
                <w:highlight w:val="yellow"/>
                <w:lang w:eastAsia="sk-SK"/>
              </w:rPr>
              <w:t>účt.jednotka</w:t>
            </w:r>
            <w:proofErr w:type="spellEnd"/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 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A541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A541F">
              <w:rPr>
                <w:rFonts w:eastAsia="Times New Roman"/>
                <w:b/>
                <w:sz w:val="20"/>
                <w:szCs w:val="20"/>
                <w:highlight w:val="yellow"/>
                <w:lang w:eastAsia="sk-SK"/>
              </w:rPr>
              <w:t xml:space="preserve">Menovitou </w:t>
            </w:r>
            <w:proofErr w:type="spellStart"/>
            <w:r w:rsidRPr="005A541F">
              <w:rPr>
                <w:rFonts w:eastAsia="Times New Roman"/>
                <w:b/>
                <w:sz w:val="20"/>
                <w:szCs w:val="20"/>
                <w:highlight w:val="yellow"/>
                <w:lang w:eastAsia="sk-SK"/>
              </w:rPr>
              <w:t>hodnotou,obst.cenou</w:t>
            </w:r>
            <w:proofErr w:type="spellEnd"/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A541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A541F">
              <w:rPr>
                <w:rFonts w:eastAsia="Times New Roman"/>
                <w:b/>
                <w:sz w:val="20"/>
                <w:szCs w:val="20"/>
                <w:highlight w:val="yellow"/>
                <w:lang w:eastAsia="sk-SK"/>
              </w:rPr>
              <w:t>Menovitou hodnotou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A541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A541F">
              <w:rPr>
                <w:rFonts w:eastAsia="Times New Roman"/>
                <w:b/>
                <w:sz w:val="20"/>
                <w:szCs w:val="20"/>
                <w:highlight w:val="yellow"/>
                <w:lang w:eastAsia="sk-SK"/>
              </w:rPr>
              <w:t>Menovitou hodnotou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A541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A541F">
              <w:rPr>
                <w:rFonts w:eastAsia="Times New Roman"/>
                <w:b/>
                <w:sz w:val="20"/>
                <w:szCs w:val="20"/>
                <w:highlight w:val="yellow"/>
                <w:lang w:eastAsia="sk-SK"/>
              </w:rPr>
              <w:t xml:space="preserve">Neúčtovala </w:t>
            </w:r>
            <w:proofErr w:type="spellStart"/>
            <w:r w:rsidRPr="005A541F">
              <w:rPr>
                <w:rFonts w:eastAsia="Times New Roman"/>
                <w:b/>
                <w:sz w:val="20"/>
                <w:szCs w:val="20"/>
                <w:highlight w:val="yellow"/>
                <w:lang w:eastAsia="sk-SK"/>
              </w:rPr>
              <w:t>účt.jednotka</w:t>
            </w:r>
            <w:proofErr w:type="spellEnd"/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5A541F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  <w:r w:rsidR="005A541F">
        <w:rPr>
          <w:color w:val="auto"/>
          <w:sz w:val="23"/>
          <w:szCs w:val="23"/>
        </w:rPr>
        <w:t xml:space="preserve">    </w:t>
      </w:r>
      <w:r w:rsidR="005A541F" w:rsidRPr="005A541F">
        <w:rPr>
          <w:b/>
          <w:color w:val="auto"/>
          <w:sz w:val="23"/>
          <w:szCs w:val="23"/>
          <w:highlight w:val="yellow"/>
        </w:rPr>
        <w:t>Účtovná jednotka neodpisuje HM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5A541F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5A541F">
        <w:rPr>
          <w:color w:val="auto"/>
          <w:sz w:val="23"/>
          <w:szCs w:val="23"/>
        </w:rPr>
        <w:t xml:space="preserve">    </w:t>
      </w:r>
      <w:r w:rsidR="005A541F" w:rsidRPr="005A541F">
        <w:rPr>
          <w:b/>
          <w:color w:val="auto"/>
          <w:sz w:val="23"/>
          <w:szCs w:val="23"/>
          <w:highlight w:val="yellow"/>
        </w:rPr>
        <w:t>neboli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5A541F" w:rsidRDefault="005D536A" w:rsidP="005D536A">
      <w:pPr>
        <w:pStyle w:val="Default"/>
        <w:jc w:val="both"/>
        <w:rPr>
          <w:b/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  <w:r w:rsidR="005A541F">
        <w:rPr>
          <w:color w:val="auto"/>
          <w:sz w:val="22"/>
          <w:szCs w:val="22"/>
        </w:rPr>
        <w:t xml:space="preserve">  </w:t>
      </w:r>
      <w:r w:rsidR="005A541F" w:rsidRPr="005A541F">
        <w:rPr>
          <w:b/>
          <w:color w:val="auto"/>
          <w:sz w:val="22"/>
          <w:szCs w:val="22"/>
          <w:highlight w:val="yellow"/>
        </w:rPr>
        <w:t xml:space="preserve">Neúčtuje </w:t>
      </w:r>
      <w:proofErr w:type="spellStart"/>
      <w:r w:rsidR="005A541F" w:rsidRPr="005A541F">
        <w:rPr>
          <w:b/>
          <w:color w:val="auto"/>
          <w:sz w:val="22"/>
          <w:szCs w:val="22"/>
          <w:highlight w:val="yellow"/>
        </w:rPr>
        <w:t>účt.jednotka</w:t>
      </w:r>
      <w:proofErr w:type="spellEnd"/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5A541F" w:rsidRPr="005A541F">
        <w:rPr>
          <w:b/>
          <w:color w:val="auto"/>
          <w:sz w:val="22"/>
          <w:szCs w:val="22"/>
          <w:highlight w:val="yellow"/>
        </w:rPr>
        <w:t xml:space="preserve">Neúčtuje </w:t>
      </w:r>
      <w:proofErr w:type="spellStart"/>
      <w:r w:rsidR="005A541F" w:rsidRPr="005A541F">
        <w:rPr>
          <w:b/>
          <w:color w:val="auto"/>
          <w:sz w:val="22"/>
          <w:szCs w:val="22"/>
          <w:highlight w:val="yellow"/>
        </w:rPr>
        <w:t>účt.jednotka</w:t>
      </w:r>
      <w:proofErr w:type="spellEnd"/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Pr="005A541F" w:rsidRDefault="005D536A" w:rsidP="0011611B">
      <w:pPr>
        <w:pStyle w:val="Default"/>
        <w:keepNext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5A541F">
        <w:rPr>
          <w:color w:val="auto"/>
          <w:sz w:val="23"/>
          <w:szCs w:val="23"/>
        </w:rPr>
        <w:t xml:space="preserve">    </w:t>
      </w:r>
      <w:r w:rsidR="005A541F" w:rsidRPr="005A541F">
        <w:rPr>
          <w:b/>
          <w:color w:val="auto"/>
          <w:sz w:val="23"/>
          <w:szCs w:val="23"/>
          <w:highlight w:val="yellow"/>
        </w:rPr>
        <w:t>neboli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5A541F" w:rsidRDefault="005A541F" w:rsidP="003652EB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5A541F">
              <w:rPr>
                <w:b/>
                <w:sz w:val="22"/>
              </w:rPr>
              <w:t>20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5A541F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20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704962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201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7049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201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  <w:r w:rsidR="00704962" w:rsidRPr="005A541F">
        <w:rPr>
          <w:b/>
          <w:color w:val="auto"/>
          <w:sz w:val="22"/>
          <w:szCs w:val="22"/>
          <w:highlight w:val="yellow"/>
        </w:rPr>
        <w:t xml:space="preserve">Neúčtuje </w:t>
      </w:r>
      <w:proofErr w:type="spellStart"/>
      <w:r w:rsidR="00704962" w:rsidRPr="005A541F">
        <w:rPr>
          <w:b/>
          <w:color w:val="auto"/>
          <w:sz w:val="22"/>
          <w:szCs w:val="22"/>
          <w:highlight w:val="yellow"/>
        </w:rPr>
        <w:t>účt.jednotka</w:t>
      </w:r>
      <w:proofErr w:type="spellEnd"/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  <w:r w:rsidR="00704962">
        <w:rPr>
          <w:color w:val="auto"/>
          <w:sz w:val="23"/>
          <w:szCs w:val="23"/>
        </w:rPr>
        <w:t xml:space="preserve">   </w:t>
      </w:r>
      <w:r w:rsidR="00704962" w:rsidRPr="005A541F">
        <w:rPr>
          <w:b/>
          <w:color w:val="auto"/>
          <w:sz w:val="22"/>
          <w:szCs w:val="22"/>
          <w:highlight w:val="yellow"/>
        </w:rPr>
        <w:t xml:space="preserve">Neúčtuje </w:t>
      </w:r>
      <w:proofErr w:type="spellStart"/>
      <w:r w:rsidR="00704962" w:rsidRPr="005A541F">
        <w:rPr>
          <w:b/>
          <w:color w:val="auto"/>
          <w:sz w:val="22"/>
          <w:szCs w:val="22"/>
          <w:highlight w:val="yellow"/>
        </w:rPr>
        <w:t>účt.jednotka</w:t>
      </w:r>
      <w:proofErr w:type="spellEnd"/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  <w:r w:rsidR="00704962">
        <w:rPr>
          <w:color w:val="auto"/>
          <w:sz w:val="23"/>
          <w:szCs w:val="23"/>
        </w:rPr>
        <w:t xml:space="preserve">   </w:t>
      </w:r>
      <w:r w:rsidR="00704962" w:rsidRPr="005A541F">
        <w:rPr>
          <w:b/>
          <w:color w:val="auto"/>
          <w:sz w:val="22"/>
          <w:szCs w:val="22"/>
          <w:highlight w:val="yellow"/>
        </w:rPr>
        <w:t xml:space="preserve">Neúčtuje </w:t>
      </w:r>
      <w:proofErr w:type="spellStart"/>
      <w:r w:rsidR="00704962" w:rsidRPr="005A541F">
        <w:rPr>
          <w:b/>
          <w:color w:val="auto"/>
          <w:sz w:val="22"/>
          <w:szCs w:val="22"/>
          <w:highlight w:val="yellow"/>
        </w:rPr>
        <w:t>účt.jednotka</w:t>
      </w:r>
      <w:proofErr w:type="spellEnd"/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  <w:r w:rsidR="00704962">
        <w:rPr>
          <w:color w:val="auto"/>
          <w:sz w:val="23"/>
          <w:szCs w:val="23"/>
        </w:rPr>
        <w:t xml:space="preserve">  </w:t>
      </w:r>
      <w:r w:rsidR="00704962" w:rsidRPr="005A541F">
        <w:rPr>
          <w:b/>
          <w:color w:val="auto"/>
          <w:sz w:val="22"/>
          <w:szCs w:val="22"/>
          <w:highlight w:val="yellow"/>
        </w:rPr>
        <w:t xml:space="preserve">Neúčtuje </w:t>
      </w:r>
      <w:proofErr w:type="spellStart"/>
      <w:r w:rsidR="00704962" w:rsidRPr="005A541F">
        <w:rPr>
          <w:b/>
          <w:color w:val="auto"/>
          <w:sz w:val="22"/>
          <w:szCs w:val="22"/>
          <w:highlight w:val="yellow"/>
        </w:rPr>
        <w:t>účt.jednotka</w:t>
      </w:r>
      <w:proofErr w:type="spellEnd"/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704962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  <w:r w:rsidR="00704962" w:rsidRPr="00704962">
        <w:rPr>
          <w:b/>
          <w:color w:val="auto"/>
          <w:sz w:val="23"/>
          <w:szCs w:val="23"/>
          <w:highlight w:val="yellow"/>
        </w:rPr>
        <w:t>neboli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704962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  <w:r w:rsidR="00704962" w:rsidRPr="00704962">
        <w:rPr>
          <w:b/>
          <w:color w:val="auto"/>
          <w:sz w:val="23"/>
          <w:szCs w:val="23"/>
          <w:highlight w:val="yellow"/>
        </w:rPr>
        <w:t>neúčtovala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704962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  <w:r w:rsidR="00704962" w:rsidRPr="00704962">
        <w:rPr>
          <w:b/>
          <w:color w:val="auto"/>
          <w:sz w:val="23"/>
          <w:szCs w:val="23"/>
          <w:highlight w:val="yellow"/>
        </w:rPr>
        <w:t>neboli</w:t>
      </w:r>
      <w:bookmarkStart w:id="0" w:name="_GoBack"/>
      <w:bookmarkEnd w:id="0"/>
    </w:p>
    <w:p w:rsidR="00F450E6" w:rsidRDefault="00EE18A9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E18A9" w:rsidRDefault="00EE18A9" w:rsidP="00536B52">
      <w:pPr>
        <w:spacing w:after="0" w:line="240" w:lineRule="auto"/>
      </w:pPr>
      <w:r>
        <w:separator/>
      </w:r>
    </w:p>
  </w:endnote>
  <w:endnote w:type="continuationSeparator" w:id="0">
    <w:p w:rsidR="00EE18A9" w:rsidRDefault="00EE18A9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E18A9" w:rsidRDefault="00EE18A9" w:rsidP="00536B52">
      <w:pPr>
        <w:spacing w:after="0" w:line="240" w:lineRule="auto"/>
      </w:pPr>
      <w:r>
        <w:separator/>
      </w:r>
    </w:p>
  </w:footnote>
  <w:footnote w:type="continuationSeparator" w:id="0">
    <w:p w:rsidR="00EE18A9" w:rsidRDefault="00EE18A9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5A541F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5A541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5A541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5A541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5A541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5A541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:rsidR="00536B52" w:rsidRDefault="005A541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:rsidR="00536B52" w:rsidRDefault="005A541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7" w:type="dxa"/>
        </w:tcPr>
        <w:p w:rsidR="00536B52" w:rsidRDefault="005A541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5A541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5A541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5A541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5A541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5A541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5A541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:rsidR="00536B52" w:rsidRDefault="005A541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5A541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49" w:type="dxa"/>
        </w:tcPr>
        <w:p w:rsidR="00536B52" w:rsidRDefault="005A541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:rsidR="00536B52" w:rsidRDefault="005A541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3678"/>
    <w:rsid w:val="00014F35"/>
    <w:rsid w:val="00104CBE"/>
    <w:rsid w:val="00104CF6"/>
    <w:rsid w:val="0010796B"/>
    <w:rsid w:val="0011611B"/>
    <w:rsid w:val="00123F1F"/>
    <w:rsid w:val="00172443"/>
    <w:rsid w:val="002052C4"/>
    <w:rsid w:val="00222B0D"/>
    <w:rsid w:val="0031338E"/>
    <w:rsid w:val="00320ED4"/>
    <w:rsid w:val="003652EB"/>
    <w:rsid w:val="003B69B1"/>
    <w:rsid w:val="003E317F"/>
    <w:rsid w:val="0040300D"/>
    <w:rsid w:val="00426E80"/>
    <w:rsid w:val="004B403F"/>
    <w:rsid w:val="0052082A"/>
    <w:rsid w:val="00536B52"/>
    <w:rsid w:val="005A541F"/>
    <w:rsid w:val="005D536A"/>
    <w:rsid w:val="005E1C8A"/>
    <w:rsid w:val="006171F8"/>
    <w:rsid w:val="006A0AB4"/>
    <w:rsid w:val="006A7C8A"/>
    <w:rsid w:val="00704962"/>
    <w:rsid w:val="007619D7"/>
    <w:rsid w:val="00786CB1"/>
    <w:rsid w:val="007A0F50"/>
    <w:rsid w:val="008420B2"/>
    <w:rsid w:val="008948EC"/>
    <w:rsid w:val="008C12FE"/>
    <w:rsid w:val="008D018D"/>
    <w:rsid w:val="00962DA0"/>
    <w:rsid w:val="009D09A4"/>
    <w:rsid w:val="009D3678"/>
    <w:rsid w:val="00A65CD7"/>
    <w:rsid w:val="00AD23CF"/>
    <w:rsid w:val="00B202C7"/>
    <w:rsid w:val="00BA61F6"/>
    <w:rsid w:val="00BB6695"/>
    <w:rsid w:val="00BD039E"/>
    <w:rsid w:val="00BE22EC"/>
    <w:rsid w:val="00D10215"/>
    <w:rsid w:val="00D20B35"/>
    <w:rsid w:val="00D73AA9"/>
    <w:rsid w:val="00E23D62"/>
    <w:rsid w:val="00E77D78"/>
    <w:rsid w:val="00E93DD4"/>
    <w:rsid w:val="00EA5B96"/>
    <w:rsid w:val="00EE18A9"/>
    <w:rsid w:val="00EF5CB9"/>
    <w:rsid w:val="00F01409"/>
    <w:rsid w:val="00FE1E52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87599D3-62E7-4185-965D-64AE2449F7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049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0496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1</TotalTime>
  <Pages>5</Pages>
  <Words>1483</Words>
  <Characters>8454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9918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2</cp:revision>
  <cp:lastPrinted>2019-03-01T20:42:00Z</cp:lastPrinted>
  <dcterms:created xsi:type="dcterms:W3CDTF">2019-03-01T20:45:00Z</dcterms:created>
  <dcterms:modified xsi:type="dcterms:W3CDTF">2019-03-01T20:45:00Z</dcterms:modified>
</cp:coreProperties>
</file>