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D336B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D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DD336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DD336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DD336B" w:rsidRPr="00A55E63" w:rsidRDefault="00DD336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účtovná jednotka bude nepretržite pokračovať vo svojej činnosti.</w:t>
      </w:r>
    </w:p>
    <w:p w:rsidR="00DD336B" w:rsidRPr="00A55E63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účtovné a daňové odpisy sa rovnajú.</w:t>
      </w:r>
    </w:p>
    <w:p w:rsidR="00DD336B" w:rsidRPr="00A55E63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pokračuje však v časovom rozlišovaní nákladov a výnosov.</w:t>
      </w:r>
    </w:p>
    <w:p w:rsidR="00DD336B" w:rsidRPr="00A55E63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DD336B" w:rsidRPr="00A55E63" w:rsidRDefault="00DD3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DD336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 Účtovná jednotka zaúčtovala do nákladov 8,61 Eur – daň z motorových vozidiel za rok 2017.</w:t>
      </w:r>
    </w:p>
    <w:p w:rsidR="00DD336B" w:rsidRPr="00A55E63" w:rsidRDefault="00DD336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A77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1A77BF" w:rsidRPr="00A55E63" w:rsidRDefault="001A77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A77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splatnosti a zabezpečené záväzky neeviduje.</w:t>
      </w:r>
    </w:p>
    <w:p w:rsidR="001A77BF" w:rsidRPr="00A55E63" w:rsidRDefault="001A77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A77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akciách.</w:t>
      </w:r>
    </w:p>
    <w:p w:rsidR="001A77BF" w:rsidRPr="00A55E63" w:rsidRDefault="001A77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A77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4, písmená a až d nemá účtovná jednotka náplň.</w:t>
      </w:r>
    </w:p>
    <w:p w:rsidR="001A77BF" w:rsidRPr="00A55E63" w:rsidRDefault="001A77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A77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5 poznámok nemá účtovná jednotka náplň.</w:t>
      </w:r>
    </w:p>
    <w:p w:rsidR="001A77BF" w:rsidRPr="00A55E63" w:rsidRDefault="001A77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A77BF" w:rsidRPr="00A55E63" w:rsidRDefault="001A77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 č. 6 nemá účtovná jednotka náplň.</w:t>
      </w:r>
    </w:p>
    <w:sectPr w:rsidR="001A77BF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E97" w:rsidRDefault="00DF7E97">
      <w:r>
        <w:separator/>
      </w:r>
    </w:p>
  </w:endnote>
  <w:endnote w:type="continuationSeparator" w:id="0">
    <w:p w:rsidR="00DF7E97" w:rsidRDefault="00DF7E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B05BF">
    <w:pPr>
      <w:spacing w:line="200" w:lineRule="exact"/>
      <w:rPr>
        <w:sz w:val="20"/>
        <w:szCs w:val="20"/>
      </w:rPr>
    </w:pPr>
    <w:r w:rsidRPr="00EB05B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05B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05BF">
                  <w:fldChar w:fldCharType="separate"/>
                </w:r>
                <w:r w:rsidR="001A77BF">
                  <w:rPr>
                    <w:rFonts w:cs="Times New Roman"/>
                    <w:noProof/>
                  </w:rPr>
                  <w:t>3</w:t>
                </w:r>
                <w:r w:rsidR="00EB05B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E97" w:rsidRDefault="00DF7E97">
      <w:r>
        <w:separator/>
      </w:r>
    </w:p>
  </w:footnote>
  <w:footnote w:type="continuationSeparator" w:id="0">
    <w:p w:rsidR="00DF7E97" w:rsidRDefault="00DF7E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336B">
      <w:rPr>
        <w:rFonts w:ascii="Arial" w:hAnsi="Arial" w:cs="Arial"/>
        <w:sz w:val="22"/>
        <w:szCs w:val="22"/>
        <w:bdr w:val="single" w:sz="4" w:space="0" w:color="auto"/>
      </w:rPr>
      <w:t>36511234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336B">
      <w:rPr>
        <w:rFonts w:ascii="Arial" w:hAnsi="Arial" w:cs="Arial"/>
        <w:sz w:val="22"/>
        <w:szCs w:val="22"/>
        <w:bdr w:val="single" w:sz="4" w:space="0" w:color="auto"/>
      </w:rPr>
      <w:t>2022091808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1A77BF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D336B"/>
    <w:rsid w:val="00DF7E97"/>
    <w:rsid w:val="00EB05BF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1142</Words>
  <Characters>6515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2019-03-22T09:18:00Z</cp:lastPrinted>
  <dcterms:created xsi:type="dcterms:W3CDTF">2019-03-22T09:19:00Z</dcterms:created>
  <dcterms:modified xsi:type="dcterms:W3CDTF">2019-03-22T09:19:00Z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