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0EFD" w:rsidRPr="00891481" w:rsidRDefault="0027600B" w:rsidP="00D90EFD">
      <w:pPr>
        <w:pStyle w:val="Heading1"/>
        <w:tabs>
          <w:tab w:val="num" w:pos="360"/>
        </w:tabs>
        <w:spacing w:after="60"/>
        <w:ind w:left="360"/>
        <w:rPr>
          <w:szCs w:val="18"/>
        </w:rPr>
      </w:pPr>
      <w:bookmarkStart w:id="0" w:name="_Toc530739894"/>
      <w:r>
        <w:rPr>
          <w:szCs w:val="18"/>
        </w:rPr>
        <w:t>VŠ</w:t>
      </w:r>
      <w:r w:rsidR="00D90EFD">
        <w:rPr>
          <w:szCs w:val="18"/>
        </w:rPr>
        <w:t>EOBECNÉ INFORMÁCIE</w:t>
      </w:r>
      <w:bookmarkEnd w:id="0"/>
    </w:p>
    <w:p w:rsidR="00D90EFD" w:rsidRPr="008C0838" w:rsidRDefault="00D90EFD" w:rsidP="00D90EFD">
      <w:pPr>
        <w:pStyle w:val="BodyText"/>
        <w:rPr>
          <w:szCs w:val="18"/>
        </w:rPr>
      </w:pPr>
    </w:p>
    <w:p w:rsidR="00D90EFD" w:rsidRDefault="00D90EFD" w:rsidP="00D90EFD">
      <w:pPr>
        <w:pStyle w:val="Heading2"/>
        <w:numPr>
          <w:ilvl w:val="0"/>
          <w:numId w:val="2"/>
        </w:numPr>
        <w:rPr>
          <w:szCs w:val="18"/>
        </w:rPr>
      </w:pPr>
      <w:r>
        <w:rPr>
          <w:szCs w:val="18"/>
        </w:rPr>
        <w:t>Obchodné meno a sídlo spoločnosti:</w:t>
      </w:r>
    </w:p>
    <w:p w:rsidR="00D90EFD" w:rsidRPr="001D0C7D" w:rsidRDefault="00D90EFD" w:rsidP="00D90EFD"/>
    <w:p w:rsidR="00D90EFD" w:rsidRPr="00A1015E" w:rsidRDefault="00D90EFD" w:rsidP="00D90EFD">
      <w:pPr>
        <w:pStyle w:val="BodyText"/>
      </w:pPr>
      <w:r w:rsidRPr="00A719A2">
        <w:rPr>
          <w:bCs/>
          <w:szCs w:val="18"/>
        </w:rPr>
        <w:t xml:space="preserve">Hamburger </w:t>
      </w:r>
      <w:proofErr w:type="spellStart"/>
      <w:r w:rsidRPr="00A719A2">
        <w:rPr>
          <w:bCs/>
          <w:szCs w:val="18"/>
        </w:rPr>
        <w:t>Recycling</w:t>
      </w:r>
      <w:proofErr w:type="spellEnd"/>
      <w:r w:rsidRPr="00A719A2">
        <w:rPr>
          <w:bCs/>
          <w:szCs w:val="18"/>
        </w:rPr>
        <w:t xml:space="preserve"> NZ</w:t>
      </w:r>
      <w:r w:rsidR="00F9776A">
        <w:rPr>
          <w:bCs/>
          <w:szCs w:val="18"/>
        </w:rPr>
        <w:t>,</w:t>
      </w:r>
      <w:r w:rsidRPr="00A719A2">
        <w:rPr>
          <w:bCs/>
          <w:szCs w:val="18"/>
        </w:rPr>
        <w:t xml:space="preserve"> </w:t>
      </w:r>
      <w:proofErr w:type="spellStart"/>
      <w:r w:rsidRPr="00A719A2">
        <w:rPr>
          <w:bCs/>
          <w:szCs w:val="18"/>
        </w:rPr>
        <w:t>s.r.o</w:t>
      </w:r>
      <w:proofErr w:type="spellEnd"/>
      <w:r w:rsidRPr="00A719A2">
        <w:rPr>
          <w:bCs/>
          <w:szCs w:val="18"/>
        </w:rPr>
        <w:t>.</w:t>
      </w:r>
    </w:p>
    <w:p w:rsidR="00D90EFD" w:rsidRDefault="00D90EFD" w:rsidP="00D90EFD">
      <w:pPr>
        <w:pStyle w:val="BodyText"/>
      </w:pPr>
      <w:r>
        <w:t>Michalská bašta 16</w:t>
      </w:r>
    </w:p>
    <w:p w:rsidR="00D90EFD" w:rsidRDefault="00D90EFD" w:rsidP="00D90EFD">
      <w:pPr>
        <w:pStyle w:val="BodyText"/>
      </w:pPr>
      <w:r>
        <w:t>940 01 Nové Zámky</w:t>
      </w:r>
    </w:p>
    <w:p w:rsidR="00D90EFD" w:rsidRDefault="00D90EFD" w:rsidP="00D90EFD">
      <w:pPr>
        <w:pStyle w:val="Heading2"/>
        <w:ind w:left="360"/>
        <w:rPr>
          <w:szCs w:val="18"/>
        </w:rPr>
      </w:pPr>
    </w:p>
    <w:p w:rsidR="00D90EFD" w:rsidRDefault="00D90EFD" w:rsidP="00D90EFD">
      <w:pPr>
        <w:pStyle w:val="BodyText"/>
        <w:rPr>
          <w:szCs w:val="18"/>
        </w:rPr>
      </w:pPr>
      <w:r w:rsidRPr="00B50225">
        <w:rPr>
          <w:szCs w:val="18"/>
        </w:rPr>
        <w:t xml:space="preserve">Spoločnosť </w:t>
      </w:r>
      <w:r>
        <w:rPr>
          <w:szCs w:val="18"/>
        </w:rPr>
        <w:t xml:space="preserve">Hamburger </w:t>
      </w:r>
      <w:proofErr w:type="spellStart"/>
      <w:r>
        <w:rPr>
          <w:szCs w:val="18"/>
        </w:rPr>
        <w:t>Recycling</w:t>
      </w:r>
      <w:proofErr w:type="spellEnd"/>
      <w:r>
        <w:rPr>
          <w:szCs w:val="18"/>
        </w:rPr>
        <w:t xml:space="preserve"> NZ, </w:t>
      </w:r>
      <w:proofErr w:type="spellStart"/>
      <w:r>
        <w:rPr>
          <w:szCs w:val="18"/>
        </w:rPr>
        <w:t>s.r.o</w:t>
      </w:r>
      <w:proofErr w:type="spellEnd"/>
      <w:r>
        <w:rPr>
          <w:szCs w:val="18"/>
        </w:rPr>
        <w:t xml:space="preserve">. </w:t>
      </w:r>
      <w:r w:rsidRPr="00B50225">
        <w:rPr>
          <w:szCs w:val="18"/>
        </w:rPr>
        <w:t>(ďalej</w:t>
      </w:r>
      <w:r w:rsidR="0027600B">
        <w:rPr>
          <w:szCs w:val="18"/>
        </w:rPr>
        <w:t xml:space="preserve"> len Spoločnosť), bola založená </w:t>
      </w:r>
      <w:r>
        <w:rPr>
          <w:szCs w:val="18"/>
        </w:rPr>
        <w:t>13. decembra</w:t>
      </w:r>
      <w:r w:rsidRPr="00B50225">
        <w:rPr>
          <w:szCs w:val="18"/>
        </w:rPr>
        <w:t xml:space="preserve"> </w:t>
      </w:r>
      <w:r>
        <w:rPr>
          <w:szCs w:val="18"/>
        </w:rPr>
        <w:t xml:space="preserve">2006 </w:t>
      </w:r>
      <w:r w:rsidRPr="00B50225">
        <w:rPr>
          <w:szCs w:val="18"/>
        </w:rPr>
        <w:t xml:space="preserve">a do obchodného registra bola zapísaná </w:t>
      </w:r>
      <w:r>
        <w:rPr>
          <w:szCs w:val="18"/>
        </w:rPr>
        <w:t>4</w:t>
      </w:r>
      <w:r w:rsidRPr="00B50225">
        <w:rPr>
          <w:szCs w:val="18"/>
        </w:rPr>
        <w:t>. J</w:t>
      </w:r>
      <w:r>
        <w:rPr>
          <w:szCs w:val="18"/>
        </w:rPr>
        <w:t xml:space="preserve">anuára 2007 </w:t>
      </w:r>
      <w:r w:rsidRPr="00B50225">
        <w:rPr>
          <w:szCs w:val="18"/>
        </w:rPr>
        <w:t xml:space="preserve">(Obchodný register Okresného súdu </w:t>
      </w:r>
      <w:r>
        <w:rPr>
          <w:szCs w:val="18"/>
        </w:rPr>
        <w:t>Nitra</w:t>
      </w:r>
      <w:r w:rsidRPr="00B50225">
        <w:rPr>
          <w:szCs w:val="18"/>
        </w:rPr>
        <w:t xml:space="preserve"> v </w:t>
      </w:r>
      <w:r>
        <w:rPr>
          <w:szCs w:val="18"/>
        </w:rPr>
        <w:t xml:space="preserve">Nitre, oddiel </w:t>
      </w:r>
      <w:proofErr w:type="spellStart"/>
      <w:r>
        <w:rPr>
          <w:szCs w:val="18"/>
        </w:rPr>
        <w:t>Sro</w:t>
      </w:r>
      <w:proofErr w:type="spellEnd"/>
      <w:r w:rsidRPr="00B50225">
        <w:rPr>
          <w:szCs w:val="18"/>
        </w:rPr>
        <w:t xml:space="preserve">, vložka </w:t>
      </w:r>
      <w:r>
        <w:rPr>
          <w:szCs w:val="18"/>
        </w:rPr>
        <w:t>19225</w:t>
      </w:r>
      <w:r w:rsidRPr="00B50225">
        <w:rPr>
          <w:szCs w:val="18"/>
        </w:rPr>
        <w:t>/</w:t>
      </w:r>
      <w:r>
        <w:rPr>
          <w:szCs w:val="18"/>
        </w:rPr>
        <w:t>N</w:t>
      </w:r>
      <w:r w:rsidRPr="00B50225">
        <w:rPr>
          <w:szCs w:val="18"/>
        </w:rPr>
        <w:t>)</w:t>
      </w:r>
      <w:r>
        <w:rPr>
          <w:szCs w:val="18"/>
        </w:rPr>
        <w:t xml:space="preserve">, pod pôvodným názvom W. Hamburger </w:t>
      </w:r>
      <w:proofErr w:type="spellStart"/>
      <w:r>
        <w:rPr>
          <w:szCs w:val="18"/>
        </w:rPr>
        <w:t>Trade</w:t>
      </w:r>
      <w:proofErr w:type="spellEnd"/>
      <w:r w:rsidRPr="00B50225">
        <w:rPr>
          <w:szCs w:val="18"/>
        </w:rPr>
        <w:t xml:space="preserve"> </w:t>
      </w:r>
      <w:r>
        <w:rPr>
          <w:szCs w:val="18"/>
        </w:rPr>
        <w:t xml:space="preserve">NZ, </w:t>
      </w:r>
      <w:proofErr w:type="spellStart"/>
      <w:r>
        <w:rPr>
          <w:szCs w:val="18"/>
        </w:rPr>
        <w:t>s.r.o</w:t>
      </w:r>
      <w:proofErr w:type="spellEnd"/>
      <w:r>
        <w:rPr>
          <w:szCs w:val="18"/>
        </w:rPr>
        <w:t xml:space="preserve">. Od 28. októbra 2008 bol názov zmenený na </w:t>
      </w:r>
      <w:r w:rsidR="0027600B">
        <w:rPr>
          <w:szCs w:val="18"/>
        </w:rPr>
        <w:t xml:space="preserve">Hamburger </w:t>
      </w:r>
      <w:proofErr w:type="spellStart"/>
      <w:r w:rsidR="0027600B">
        <w:rPr>
          <w:szCs w:val="18"/>
        </w:rPr>
        <w:t>Recycling</w:t>
      </w:r>
      <w:proofErr w:type="spellEnd"/>
      <w:r w:rsidR="0027600B">
        <w:rPr>
          <w:szCs w:val="18"/>
        </w:rPr>
        <w:t xml:space="preserve"> NZ, </w:t>
      </w:r>
      <w:proofErr w:type="spellStart"/>
      <w:r w:rsidR="0027600B">
        <w:rPr>
          <w:szCs w:val="18"/>
        </w:rPr>
        <w:t>s.r.o</w:t>
      </w:r>
      <w:proofErr w:type="spellEnd"/>
      <w:r w:rsidR="0027600B">
        <w:rPr>
          <w:szCs w:val="18"/>
        </w:rPr>
        <w:t xml:space="preserve"> skrátený názov: </w:t>
      </w:r>
      <w:r w:rsidR="0027600B" w:rsidRPr="00F921A0">
        <w:rPr>
          <w:szCs w:val="18"/>
        </w:rPr>
        <w:t xml:space="preserve">HR NZ, </w:t>
      </w:r>
      <w:proofErr w:type="spellStart"/>
      <w:r w:rsidR="0027600B" w:rsidRPr="00F921A0">
        <w:rPr>
          <w:szCs w:val="18"/>
        </w:rPr>
        <w:t>s.r.o</w:t>
      </w:r>
      <w:proofErr w:type="spellEnd"/>
      <w:r w:rsidR="0027600B" w:rsidRPr="00347B8F">
        <w:rPr>
          <w:color w:val="FF0000"/>
          <w:szCs w:val="18"/>
        </w:rPr>
        <w:t>.</w:t>
      </w:r>
      <w:r w:rsidR="0027600B">
        <w:rPr>
          <w:color w:val="FF0000"/>
          <w:szCs w:val="18"/>
        </w:rPr>
        <w:t xml:space="preserve"> </w:t>
      </w:r>
      <w:r w:rsidR="0027600B">
        <w:rPr>
          <w:szCs w:val="18"/>
        </w:rPr>
        <w:t xml:space="preserve">Od 19.mája 2018 bol názov zmenený na Hamburger </w:t>
      </w:r>
      <w:proofErr w:type="spellStart"/>
      <w:r w:rsidR="0027600B">
        <w:rPr>
          <w:szCs w:val="18"/>
        </w:rPr>
        <w:t>Recycling</w:t>
      </w:r>
      <w:proofErr w:type="spellEnd"/>
      <w:r w:rsidR="0027600B">
        <w:rPr>
          <w:szCs w:val="18"/>
        </w:rPr>
        <w:t xml:space="preserve"> NZ, </w:t>
      </w:r>
      <w:proofErr w:type="spellStart"/>
      <w:r w:rsidR="0027600B">
        <w:rPr>
          <w:szCs w:val="18"/>
        </w:rPr>
        <w:t>s.r.o</w:t>
      </w:r>
      <w:proofErr w:type="spellEnd"/>
      <w:r w:rsidR="0027600B">
        <w:rPr>
          <w:szCs w:val="18"/>
        </w:rPr>
        <w:t>.</w:t>
      </w:r>
    </w:p>
    <w:p w:rsidR="00D90EFD" w:rsidRPr="00B50225" w:rsidRDefault="00D90EFD" w:rsidP="00D90EFD">
      <w:pPr>
        <w:pStyle w:val="BodyText"/>
        <w:rPr>
          <w:szCs w:val="18"/>
        </w:rPr>
      </w:pPr>
    </w:p>
    <w:p w:rsidR="00D90EFD" w:rsidRPr="00891481" w:rsidRDefault="00D90EFD" w:rsidP="00D90EFD">
      <w:pPr>
        <w:pStyle w:val="Heading2"/>
        <w:ind w:firstLine="426"/>
        <w:rPr>
          <w:szCs w:val="18"/>
        </w:rPr>
      </w:pPr>
      <w:bookmarkStart w:id="1" w:name="_Toc530739896"/>
      <w:r w:rsidRPr="00FD3474">
        <w:rPr>
          <w:szCs w:val="18"/>
        </w:rPr>
        <w:t>Hlavnými či</w:t>
      </w:r>
      <w:r w:rsidRPr="00891481">
        <w:rPr>
          <w:szCs w:val="18"/>
        </w:rPr>
        <w:t>nnosťami Spoločnosti sú:</w:t>
      </w:r>
      <w:bookmarkEnd w:id="1"/>
    </w:p>
    <w:p w:rsidR="00D90EFD" w:rsidRPr="00E14900" w:rsidRDefault="00D90EFD" w:rsidP="00D90EFD">
      <w:pPr>
        <w:pStyle w:val="BodyText"/>
        <w:tabs>
          <w:tab w:val="left" w:pos="7905"/>
        </w:tabs>
        <w:ind w:left="0"/>
        <w:rPr>
          <w:szCs w:val="18"/>
        </w:rPr>
      </w:pPr>
      <w:r>
        <w:rPr>
          <w:szCs w:val="18"/>
        </w:rPr>
        <w:t xml:space="preserve">         Podnikanie v oblasti nakladania s iným ako nebezpečným odpadom.</w:t>
      </w:r>
    </w:p>
    <w:p w:rsidR="00D90EFD" w:rsidRDefault="00D90EFD" w:rsidP="00D90EFD">
      <w:pPr>
        <w:pStyle w:val="BodyText"/>
        <w:rPr>
          <w:szCs w:val="18"/>
        </w:rPr>
      </w:pPr>
    </w:p>
    <w:p w:rsidR="00D90EFD" w:rsidRPr="00B50225" w:rsidRDefault="00D90EFD" w:rsidP="00D90EFD">
      <w:pPr>
        <w:pStyle w:val="Heading2"/>
        <w:numPr>
          <w:ilvl w:val="0"/>
          <w:numId w:val="2"/>
        </w:numPr>
        <w:rPr>
          <w:szCs w:val="18"/>
        </w:rPr>
      </w:pPr>
      <w:r w:rsidRPr="00B50225">
        <w:rPr>
          <w:szCs w:val="18"/>
        </w:rPr>
        <w:t>Dátum schválenia účtovnej závierky za predchádzajúce účtovné obdobie</w:t>
      </w:r>
    </w:p>
    <w:p w:rsidR="00D90EFD" w:rsidRDefault="00D90EFD" w:rsidP="00D90EFD">
      <w:pPr>
        <w:pStyle w:val="BodyText"/>
        <w:ind w:hanging="426"/>
        <w:rPr>
          <w:szCs w:val="18"/>
        </w:rPr>
      </w:pPr>
      <w:r w:rsidRPr="00B50225">
        <w:rPr>
          <w:szCs w:val="18"/>
        </w:rPr>
        <w:tab/>
        <w:t xml:space="preserve">Účtovná závierka Spoločnosti k 31. decembru </w:t>
      </w:r>
      <w:r>
        <w:rPr>
          <w:szCs w:val="18"/>
        </w:rPr>
        <w:t>201</w:t>
      </w:r>
      <w:r w:rsidR="0027600B">
        <w:rPr>
          <w:szCs w:val="18"/>
        </w:rPr>
        <w:t>7</w:t>
      </w:r>
      <w:r w:rsidRPr="00B50225">
        <w:rPr>
          <w:szCs w:val="18"/>
        </w:rPr>
        <w:t xml:space="preserve">, za predchádzajúce účtovné obdobie, bola schválená valným zhromaždením Spoločnosti </w:t>
      </w:r>
      <w:r w:rsidR="00321B10">
        <w:rPr>
          <w:szCs w:val="18"/>
        </w:rPr>
        <w:t>4. mája</w:t>
      </w:r>
      <w:r w:rsidRPr="00B50225">
        <w:rPr>
          <w:szCs w:val="18"/>
        </w:rPr>
        <w:t xml:space="preserve"> </w:t>
      </w:r>
      <w:r w:rsidR="00321B10">
        <w:rPr>
          <w:szCs w:val="18"/>
        </w:rPr>
        <w:t>2018</w:t>
      </w:r>
      <w:r>
        <w:rPr>
          <w:szCs w:val="18"/>
        </w:rPr>
        <w:t xml:space="preserve">. </w:t>
      </w:r>
    </w:p>
    <w:p w:rsidR="00D90EFD" w:rsidRDefault="00D90EFD" w:rsidP="00D90EFD">
      <w:pPr>
        <w:pStyle w:val="BodyText"/>
        <w:ind w:hanging="426"/>
        <w:rPr>
          <w:szCs w:val="18"/>
        </w:rPr>
      </w:pPr>
    </w:p>
    <w:p w:rsidR="00D90EFD" w:rsidRPr="00891481" w:rsidRDefault="00D90EFD" w:rsidP="00D90EFD">
      <w:pPr>
        <w:pStyle w:val="Heading2"/>
        <w:numPr>
          <w:ilvl w:val="0"/>
          <w:numId w:val="2"/>
        </w:numPr>
        <w:rPr>
          <w:szCs w:val="18"/>
        </w:rPr>
      </w:pPr>
      <w:r w:rsidRPr="00891481">
        <w:rPr>
          <w:szCs w:val="18"/>
        </w:rPr>
        <w:t>Právny dôvod na zostavenie účtovnej závierky</w:t>
      </w:r>
    </w:p>
    <w:p w:rsidR="00D90EFD" w:rsidRDefault="00D90EFD" w:rsidP="00D90EFD">
      <w:pPr>
        <w:pStyle w:val="BodyText"/>
        <w:ind w:hanging="426"/>
        <w:rPr>
          <w:szCs w:val="18"/>
        </w:rPr>
      </w:pPr>
      <w:r w:rsidRPr="008C0838">
        <w:rPr>
          <w:szCs w:val="18"/>
        </w:rPr>
        <w:tab/>
        <w:t xml:space="preserve">Účtovná závierka Spoločnosti k 31. decembru </w:t>
      </w:r>
      <w:r w:rsidR="00321B10">
        <w:rPr>
          <w:szCs w:val="18"/>
        </w:rPr>
        <w:t>2018</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321B10">
        <w:rPr>
          <w:szCs w:val="18"/>
        </w:rPr>
        <w:t>2018</w:t>
      </w:r>
      <w:r w:rsidRPr="00B50225">
        <w:rPr>
          <w:szCs w:val="18"/>
        </w:rPr>
        <w:t xml:space="preserve"> do 31.</w:t>
      </w:r>
      <w:r>
        <w:rPr>
          <w:szCs w:val="18"/>
        </w:rPr>
        <w:t> </w:t>
      </w:r>
      <w:r w:rsidRPr="00B50225">
        <w:rPr>
          <w:szCs w:val="18"/>
        </w:rPr>
        <w:t xml:space="preserve">decembra </w:t>
      </w:r>
      <w:r w:rsidR="00321B10">
        <w:rPr>
          <w:szCs w:val="18"/>
        </w:rPr>
        <w:t>2018</w:t>
      </w:r>
      <w:r w:rsidRPr="00B50225">
        <w:rPr>
          <w:szCs w:val="18"/>
        </w:rPr>
        <w:t>.</w:t>
      </w:r>
    </w:p>
    <w:p w:rsidR="00D90EFD" w:rsidRDefault="00D90EFD" w:rsidP="00D90EFD">
      <w:pPr>
        <w:pStyle w:val="BodyText"/>
        <w:ind w:hanging="426"/>
        <w:rPr>
          <w:szCs w:val="18"/>
        </w:rPr>
      </w:pPr>
    </w:p>
    <w:p w:rsidR="00D90EFD" w:rsidRDefault="00D90EFD" w:rsidP="00D90EFD">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90EFD" w:rsidRPr="00B50225" w:rsidRDefault="00D90EFD" w:rsidP="00D90EFD">
      <w:pPr>
        <w:pStyle w:val="BodyText"/>
        <w:ind w:hanging="426"/>
        <w:rPr>
          <w:szCs w:val="18"/>
        </w:rPr>
      </w:pPr>
    </w:p>
    <w:p w:rsidR="00D90EFD" w:rsidRPr="00891481" w:rsidRDefault="00D90EFD" w:rsidP="00D90EFD">
      <w:pPr>
        <w:pStyle w:val="Heading2"/>
        <w:numPr>
          <w:ilvl w:val="0"/>
          <w:numId w:val="2"/>
        </w:numPr>
        <w:rPr>
          <w:szCs w:val="18"/>
        </w:rPr>
      </w:pPr>
      <w:r>
        <w:rPr>
          <w:szCs w:val="18"/>
        </w:rPr>
        <w:t xml:space="preserve">Informácie o skupine </w:t>
      </w:r>
    </w:p>
    <w:p w:rsidR="00D90EFD" w:rsidRDefault="00D90EFD" w:rsidP="00D90EFD">
      <w:pPr>
        <w:pStyle w:val="BodyText"/>
        <w:ind w:left="360"/>
        <w:rPr>
          <w:szCs w:val="18"/>
        </w:rPr>
      </w:pPr>
      <w:r w:rsidRPr="00B50225">
        <w:rPr>
          <w:szCs w:val="18"/>
        </w:rPr>
        <w:t xml:space="preserve">Spoločnosť sa zahŕňa do konsolidovanej účtovnej závierky spoločnosti </w:t>
      </w:r>
      <w:r>
        <w:rPr>
          <w:szCs w:val="18"/>
        </w:rPr>
        <w:t xml:space="preserve">Hamburger </w:t>
      </w:r>
      <w:proofErr w:type="spellStart"/>
      <w:r>
        <w:rPr>
          <w:szCs w:val="18"/>
        </w:rPr>
        <w:t>Recycling</w:t>
      </w:r>
      <w:proofErr w:type="spellEnd"/>
      <w:r>
        <w:rPr>
          <w:szCs w:val="18"/>
        </w:rPr>
        <w:t xml:space="preserve"> Group </w:t>
      </w:r>
      <w:proofErr w:type="spellStart"/>
      <w:r>
        <w:rPr>
          <w:szCs w:val="18"/>
        </w:rPr>
        <w:t>GmbH</w:t>
      </w:r>
      <w:proofErr w:type="spellEnd"/>
      <w:r>
        <w:rPr>
          <w:szCs w:val="18"/>
        </w:rPr>
        <w:t xml:space="preserve"> so sídlom  </w:t>
      </w:r>
      <w:proofErr w:type="spellStart"/>
      <w:r>
        <w:rPr>
          <w:szCs w:val="18"/>
        </w:rPr>
        <w:t>Industriezentrum</w:t>
      </w:r>
      <w:proofErr w:type="spellEnd"/>
      <w:r>
        <w:rPr>
          <w:szCs w:val="18"/>
        </w:rPr>
        <w:t xml:space="preserve"> NO-Sud, ulica 16, objekt 70, budova F, Top 2-4 Wiener </w:t>
      </w:r>
      <w:proofErr w:type="spellStart"/>
      <w:r>
        <w:rPr>
          <w:szCs w:val="18"/>
        </w:rPr>
        <w:t>Neudorf</w:t>
      </w:r>
      <w:proofErr w:type="spellEnd"/>
      <w:r>
        <w:rPr>
          <w:szCs w:val="18"/>
        </w:rPr>
        <w:t xml:space="preserve"> 2355, </w:t>
      </w:r>
      <w:proofErr w:type="spellStart"/>
      <w:r>
        <w:rPr>
          <w:szCs w:val="18"/>
        </w:rPr>
        <w:t>Trade</w:t>
      </w:r>
      <w:proofErr w:type="spellEnd"/>
      <w:r>
        <w:rPr>
          <w:szCs w:val="18"/>
        </w:rPr>
        <w:t xml:space="preserve"> Register FN270201f  Wiener </w:t>
      </w:r>
      <w:proofErr w:type="spellStart"/>
      <w:r>
        <w:rPr>
          <w:szCs w:val="18"/>
        </w:rPr>
        <w:t>Neustadt</w:t>
      </w:r>
      <w:proofErr w:type="spellEnd"/>
      <w:r>
        <w:rPr>
          <w:szCs w:val="18"/>
        </w:rPr>
        <w:t xml:space="preserve">, Rakúsko. </w:t>
      </w:r>
    </w:p>
    <w:p w:rsidR="00C82844" w:rsidRDefault="00C82844" w:rsidP="00D90EFD">
      <w:pPr>
        <w:pStyle w:val="BodyText"/>
        <w:ind w:left="360"/>
        <w:rPr>
          <w:szCs w:val="18"/>
        </w:rPr>
      </w:pPr>
    </w:p>
    <w:p w:rsidR="00D90EFD" w:rsidRPr="00441EEB" w:rsidRDefault="00D90EFD" w:rsidP="00D90EFD">
      <w:pPr>
        <w:pStyle w:val="BodyText"/>
        <w:ind w:left="360"/>
      </w:pPr>
      <w:r>
        <w:rPr>
          <w:szCs w:val="18"/>
        </w:rPr>
        <w:t xml:space="preserve">Materská </w:t>
      </w:r>
      <w:r w:rsidRPr="00B50225">
        <w:rPr>
          <w:szCs w:val="18"/>
        </w:rPr>
        <w:t>spoločnosť</w:t>
      </w:r>
      <w:r>
        <w:rPr>
          <w:szCs w:val="18"/>
        </w:rPr>
        <w:t xml:space="preserve"> </w:t>
      </w:r>
      <w:r w:rsidRPr="00B50225">
        <w:rPr>
          <w:szCs w:val="18"/>
        </w:rPr>
        <w:t xml:space="preserve"> </w:t>
      </w:r>
      <w:r>
        <w:rPr>
          <w:szCs w:val="18"/>
        </w:rPr>
        <w:t xml:space="preserve">Hamburger </w:t>
      </w:r>
      <w:proofErr w:type="spellStart"/>
      <w:r>
        <w:rPr>
          <w:szCs w:val="18"/>
        </w:rPr>
        <w:t>Recycling</w:t>
      </w:r>
      <w:proofErr w:type="spellEnd"/>
      <w:r>
        <w:rPr>
          <w:szCs w:val="18"/>
        </w:rPr>
        <w:t xml:space="preserve"> Group </w:t>
      </w:r>
      <w:proofErr w:type="spellStart"/>
      <w:r>
        <w:rPr>
          <w:szCs w:val="18"/>
        </w:rPr>
        <w:t>GmbH</w:t>
      </w:r>
      <w:proofErr w:type="spellEnd"/>
      <w:r>
        <w:rPr>
          <w:szCs w:val="18"/>
        </w:rPr>
        <w:t xml:space="preserve"> vlastní 95% podiel v Spoločnosti a zahrňuje sa </w:t>
      </w:r>
      <w:r w:rsidRPr="00443B0C">
        <w:rPr>
          <w:szCs w:val="18"/>
        </w:rPr>
        <w:t xml:space="preserve">do konsolidovanej účtovnej závierky jej materskej spoločnosti </w:t>
      </w:r>
      <w:proofErr w:type="spellStart"/>
      <w:r w:rsidRPr="00443B0C">
        <w:rPr>
          <w:szCs w:val="18"/>
        </w:rPr>
        <w:t>Prinzhorn</w:t>
      </w:r>
      <w:proofErr w:type="spellEnd"/>
      <w:r w:rsidRPr="00443B0C">
        <w:rPr>
          <w:szCs w:val="18"/>
        </w:rPr>
        <w:t xml:space="preserve"> Holding </w:t>
      </w:r>
      <w:proofErr w:type="spellStart"/>
      <w:r w:rsidRPr="00443B0C">
        <w:rPr>
          <w:szCs w:val="18"/>
        </w:rPr>
        <w:t>GmbH</w:t>
      </w:r>
      <w:proofErr w:type="spellEnd"/>
      <w:r w:rsidRPr="00443B0C">
        <w:rPr>
          <w:szCs w:val="18"/>
        </w:rPr>
        <w:t>, ktorá je zostavená podľa rakúskych právnych predpisov. Do tejto</w:t>
      </w:r>
      <w:r w:rsidRPr="00B50225">
        <w:rPr>
          <w:szCs w:val="18"/>
        </w:rPr>
        <w:t xml:space="preserve"> konsolidovanej účtovn</w:t>
      </w:r>
      <w:r>
        <w:rPr>
          <w:szCs w:val="18"/>
        </w:rPr>
        <w:t xml:space="preserve">ej závierky sa zahŕňa aj Spoločnosť. Spoločnosť nemá povinnosť zostavovať konsolidovanú účtovnú závierku. </w:t>
      </w:r>
    </w:p>
    <w:p w:rsidR="00D90EFD" w:rsidRDefault="00D90EFD" w:rsidP="00D90EFD">
      <w:pPr>
        <w:pStyle w:val="BodyText"/>
        <w:rPr>
          <w:szCs w:val="18"/>
        </w:rPr>
      </w:pPr>
    </w:p>
    <w:p w:rsidR="00D90EFD" w:rsidRDefault="00D90EFD" w:rsidP="00D90EFD">
      <w:pPr>
        <w:pStyle w:val="Heading2"/>
        <w:ind w:left="720"/>
        <w:rPr>
          <w:szCs w:val="18"/>
        </w:rPr>
      </w:pPr>
    </w:p>
    <w:p w:rsidR="00D90EFD" w:rsidRDefault="00D90EFD" w:rsidP="00D90EFD">
      <w:pPr>
        <w:pStyle w:val="Heading2"/>
        <w:numPr>
          <w:ilvl w:val="0"/>
          <w:numId w:val="2"/>
        </w:numPr>
        <w:rPr>
          <w:szCs w:val="18"/>
        </w:rPr>
      </w:pPr>
      <w:r>
        <w:rPr>
          <w:szCs w:val="18"/>
        </w:rPr>
        <w:t>Priemerný prepočítaný p</w:t>
      </w:r>
      <w:r w:rsidRPr="00B50225">
        <w:rPr>
          <w:szCs w:val="18"/>
        </w:rPr>
        <w:t xml:space="preserve">očet zamestnancov </w:t>
      </w:r>
    </w:p>
    <w:p w:rsidR="00D90EFD" w:rsidRDefault="00D90EFD" w:rsidP="00D90EFD">
      <w:pPr>
        <w:pStyle w:val="BodyText"/>
        <w:rPr>
          <w:szCs w:val="18"/>
        </w:rPr>
      </w:pPr>
      <w:r w:rsidRPr="00A31BBB">
        <w:rPr>
          <w:szCs w:val="18"/>
        </w:rPr>
        <w:t xml:space="preserve">Priemerný prepočítaný počet zamestnancov Spoločnosti v účtovnom období </w:t>
      </w:r>
      <w:r>
        <w:rPr>
          <w:szCs w:val="18"/>
        </w:rPr>
        <w:t>201</w:t>
      </w:r>
      <w:r w:rsidR="00321B10">
        <w:rPr>
          <w:szCs w:val="18"/>
        </w:rPr>
        <w:t>8</w:t>
      </w:r>
      <w:r w:rsidRPr="00A31BBB">
        <w:rPr>
          <w:szCs w:val="18"/>
        </w:rPr>
        <w:t xml:space="preserve"> bol </w:t>
      </w:r>
      <w:r w:rsidR="00321B10">
        <w:rPr>
          <w:szCs w:val="18"/>
        </w:rPr>
        <w:t>9</w:t>
      </w:r>
      <w:r w:rsidRPr="00A31BBB">
        <w:rPr>
          <w:szCs w:val="18"/>
        </w:rPr>
        <w:t xml:space="preserve"> (v účtovnom období </w:t>
      </w:r>
      <w:r>
        <w:rPr>
          <w:szCs w:val="18"/>
        </w:rPr>
        <w:t>201</w:t>
      </w:r>
      <w:r w:rsidR="00321B10">
        <w:rPr>
          <w:szCs w:val="18"/>
        </w:rPr>
        <w:t>7</w:t>
      </w:r>
      <w:r w:rsidRPr="00A31BBB">
        <w:rPr>
          <w:szCs w:val="18"/>
        </w:rPr>
        <w:t xml:space="preserve"> bol </w:t>
      </w:r>
      <w:r>
        <w:rPr>
          <w:szCs w:val="18"/>
        </w:rPr>
        <w:t>8</w:t>
      </w:r>
      <w:r w:rsidRPr="00A31BBB">
        <w:rPr>
          <w:szCs w:val="18"/>
        </w:rPr>
        <w:t>).</w:t>
      </w:r>
    </w:p>
    <w:p w:rsidR="00D90EFD" w:rsidRPr="00A31BBB" w:rsidRDefault="00D90EFD" w:rsidP="00D90EFD">
      <w:pPr>
        <w:pStyle w:val="BodyText"/>
        <w:rPr>
          <w:szCs w:val="18"/>
        </w:rPr>
      </w:pPr>
    </w:p>
    <w:p w:rsidR="00D90EFD" w:rsidRPr="00B50225" w:rsidRDefault="00D90EFD" w:rsidP="00D90EFD">
      <w:pPr>
        <w:pStyle w:val="BodyText"/>
        <w:jc w:val="left"/>
        <w:rPr>
          <w:szCs w:val="18"/>
        </w:rPr>
      </w:pPr>
    </w:p>
    <w:p w:rsidR="00D90EFD" w:rsidRDefault="00D90EFD" w:rsidP="00D90EFD">
      <w:pPr>
        <w:pStyle w:val="Heading1"/>
        <w:tabs>
          <w:tab w:val="num" w:pos="360"/>
        </w:tabs>
        <w:ind w:left="360"/>
        <w:rPr>
          <w:szCs w:val="18"/>
        </w:rPr>
      </w:pPr>
      <w:bookmarkStart w:id="2" w:name="_Toc530739897"/>
      <w:r w:rsidRPr="00B50225">
        <w:rPr>
          <w:szCs w:val="18"/>
        </w:rPr>
        <w:t>Informácie o orgánoch účtovnej jednotky</w:t>
      </w:r>
      <w:bookmarkEnd w:id="2"/>
    </w:p>
    <w:p w:rsidR="00D90EFD" w:rsidRDefault="00D90EFD" w:rsidP="00D90EFD"/>
    <w:p w:rsidR="00D90EFD" w:rsidRPr="00F53D2F" w:rsidRDefault="00D90EFD" w:rsidP="00D90EFD">
      <w:pPr>
        <w:ind w:left="360"/>
        <w:rPr>
          <w:b/>
          <w:i/>
          <w:sz w:val="18"/>
          <w:szCs w:val="18"/>
        </w:rPr>
      </w:pPr>
    </w:p>
    <w:p w:rsidR="00D90EFD" w:rsidRPr="00891481" w:rsidRDefault="00D90EFD" w:rsidP="00D90EFD">
      <w:pPr>
        <w:pStyle w:val="BodyText"/>
        <w:rPr>
          <w:szCs w:val="18"/>
        </w:rPr>
      </w:pPr>
      <w:r w:rsidRPr="00FD3474">
        <w:rPr>
          <w:szCs w:val="18"/>
        </w:rPr>
        <w:t>Konatelia</w:t>
      </w:r>
      <w:r w:rsidRPr="00FD3474">
        <w:rPr>
          <w:szCs w:val="18"/>
        </w:rPr>
        <w:tab/>
      </w:r>
      <w:r w:rsidRPr="00FD3474">
        <w:rPr>
          <w:szCs w:val="18"/>
        </w:rPr>
        <w:tab/>
      </w:r>
      <w:r w:rsidR="00321B10">
        <w:rPr>
          <w:szCs w:val="18"/>
        </w:rPr>
        <w:t>Ing. Ladislav Veres</w:t>
      </w:r>
      <w:r w:rsidR="00C82844">
        <w:rPr>
          <w:szCs w:val="18"/>
        </w:rPr>
        <w:t>, vznik funkcie 4. mája 2018</w:t>
      </w:r>
    </w:p>
    <w:p w:rsidR="00C82844" w:rsidRDefault="00D90EFD">
      <w:pPr>
        <w:pStyle w:val="BodyText"/>
        <w:rPr>
          <w:szCs w:val="18"/>
        </w:rPr>
      </w:pPr>
      <w:r w:rsidRPr="008C0838">
        <w:rPr>
          <w:szCs w:val="18"/>
        </w:rPr>
        <w:tab/>
      </w:r>
      <w:r w:rsidRPr="008C0838">
        <w:rPr>
          <w:szCs w:val="18"/>
        </w:rPr>
        <w:tab/>
      </w:r>
      <w:r w:rsidRPr="008C0838">
        <w:rPr>
          <w:szCs w:val="18"/>
        </w:rPr>
        <w:tab/>
      </w:r>
      <w:r w:rsidR="00321B10">
        <w:rPr>
          <w:szCs w:val="18"/>
        </w:rPr>
        <w:t>Ing. Mikuláš Alter</w:t>
      </w:r>
      <w:r w:rsidR="00C82844">
        <w:rPr>
          <w:szCs w:val="18"/>
        </w:rPr>
        <w:t>, vznik funkcie 4. mája 2018</w:t>
      </w:r>
    </w:p>
    <w:p w:rsidR="00C82844" w:rsidRDefault="00C82844" w:rsidP="004B66ED">
      <w:pPr>
        <w:pStyle w:val="BodyText"/>
        <w:ind w:left="1842" w:firstLine="282"/>
        <w:rPr>
          <w:szCs w:val="18"/>
        </w:rPr>
      </w:pPr>
      <w:r>
        <w:rPr>
          <w:szCs w:val="18"/>
        </w:rPr>
        <w:t>Róbert Pataki, skončenie funkcie 4. mája 2018</w:t>
      </w:r>
    </w:p>
    <w:p w:rsidR="001C78B6" w:rsidRDefault="001C78B6" w:rsidP="004B66ED">
      <w:pPr>
        <w:pStyle w:val="BodyText"/>
        <w:ind w:left="1842" w:firstLine="282"/>
        <w:rPr>
          <w:szCs w:val="18"/>
        </w:rPr>
      </w:pPr>
      <w:r>
        <w:rPr>
          <w:szCs w:val="18"/>
        </w:rPr>
        <w:t>Andrea</w:t>
      </w:r>
      <w:r w:rsidR="00283CA6">
        <w:rPr>
          <w:szCs w:val="18"/>
        </w:rPr>
        <w:t>s</w:t>
      </w:r>
      <w:bookmarkStart w:id="3" w:name="_GoBack"/>
      <w:bookmarkEnd w:id="3"/>
      <w:r>
        <w:rPr>
          <w:szCs w:val="18"/>
        </w:rPr>
        <w:t xml:space="preserve"> </w:t>
      </w:r>
      <w:proofErr w:type="spellStart"/>
      <w:r>
        <w:rPr>
          <w:szCs w:val="18"/>
        </w:rPr>
        <w:t>Walser</w:t>
      </w:r>
      <w:proofErr w:type="spellEnd"/>
      <w:r>
        <w:rPr>
          <w:szCs w:val="18"/>
        </w:rPr>
        <w:t>, skončenie funkcie 4. mája 2018</w:t>
      </w:r>
    </w:p>
    <w:p w:rsidR="00C82844" w:rsidRDefault="00C82844">
      <w:pPr>
        <w:pStyle w:val="BodyText"/>
        <w:rPr>
          <w:szCs w:val="18"/>
        </w:rPr>
      </w:pPr>
    </w:p>
    <w:p w:rsidR="00C82844" w:rsidRDefault="00C82844" w:rsidP="004B66ED">
      <w:pPr>
        <w:pStyle w:val="BodyText"/>
        <w:rPr>
          <w:szCs w:val="18"/>
        </w:rPr>
      </w:pPr>
      <w:r>
        <w:rPr>
          <w:szCs w:val="18"/>
        </w:rPr>
        <w:t>Prokúra</w:t>
      </w:r>
      <w:r>
        <w:rPr>
          <w:szCs w:val="18"/>
        </w:rPr>
        <w:tab/>
      </w:r>
      <w:r>
        <w:rPr>
          <w:szCs w:val="18"/>
        </w:rPr>
        <w:tab/>
        <w:t>Róbert Pataki, vznik funkcie 19. mája 2018</w:t>
      </w:r>
    </w:p>
    <w:p w:rsidR="00C82844" w:rsidRPr="00B50225" w:rsidRDefault="00C82844">
      <w:pPr>
        <w:pStyle w:val="BodyText"/>
        <w:rPr>
          <w:szCs w:val="18"/>
        </w:rPr>
      </w:pPr>
    </w:p>
    <w:p w:rsidR="00D90EFD" w:rsidRPr="001676BF" w:rsidRDefault="00D90EFD" w:rsidP="00D90EFD">
      <w:pPr>
        <w:ind w:left="426"/>
        <w:rPr>
          <w:sz w:val="18"/>
          <w:szCs w:val="18"/>
        </w:rPr>
      </w:pPr>
      <w:bookmarkStart w:id="4" w:name="_Toc530739898"/>
      <w:r>
        <w:rPr>
          <w:sz w:val="18"/>
          <w:szCs w:val="18"/>
        </w:rPr>
        <w:tab/>
      </w:r>
    </w:p>
    <w:p w:rsidR="00321B10" w:rsidRDefault="00D90EFD" w:rsidP="00D90EFD">
      <w:pPr>
        <w:pStyle w:val="BodyText"/>
        <w:rPr>
          <w:szCs w:val="18"/>
        </w:rPr>
      </w:pPr>
      <w:r w:rsidRPr="00B50225">
        <w:rPr>
          <w:szCs w:val="18"/>
        </w:rPr>
        <w:t>Členom štatutárne</w:t>
      </w:r>
      <w:r>
        <w:rPr>
          <w:szCs w:val="18"/>
        </w:rPr>
        <w:t>ho</w:t>
      </w:r>
      <w:r w:rsidRPr="00B50225">
        <w:rPr>
          <w:szCs w:val="18"/>
        </w:rPr>
        <w:t xml:space="preserve"> orgánu, ani členom dozorných orgánov  neboli v roku </w:t>
      </w:r>
      <w:r>
        <w:rPr>
          <w:szCs w:val="18"/>
        </w:rPr>
        <w:t>201</w:t>
      </w:r>
      <w:r w:rsidR="00321B10">
        <w:rPr>
          <w:szCs w:val="18"/>
        </w:rPr>
        <w:t>8</w:t>
      </w:r>
      <w:r w:rsidRPr="00B50225">
        <w:rPr>
          <w:szCs w:val="18"/>
        </w:rPr>
        <w:t xml:space="preserve"> poskytnuté žiadne pôžičky, záruky alebo iné formy zabezpečenia, ani finančné prostriedky alebo iné plnenia na súkromné účely členov, ktoré sa vyúčtovávajú             (v roku </w:t>
      </w:r>
      <w:r w:rsidR="00321B10">
        <w:rPr>
          <w:szCs w:val="18"/>
        </w:rPr>
        <w:t>2018</w:t>
      </w:r>
      <w:r w:rsidRPr="00B50225">
        <w:rPr>
          <w:szCs w:val="18"/>
        </w:rPr>
        <w:t>: žiadne).</w:t>
      </w:r>
    </w:p>
    <w:p w:rsidR="00C82844" w:rsidRDefault="00C82844" w:rsidP="00D90EFD">
      <w:pPr>
        <w:pStyle w:val="BodyText"/>
        <w:rPr>
          <w:szCs w:val="18"/>
        </w:rPr>
      </w:pPr>
    </w:p>
    <w:p w:rsidR="00D90EFD" w:rsidRPr="001676BF" w:rsidRDefault="00D90EFD" w:rsidP="00D90EFD">
      <w:pPr>
        <w:pStyle w:val="BodyText"/>
        <w:rPr>
          <w:szCs w:val="18"/>
        </w:rPr>
      </w:pPr>
      <w:r>
        <w:rPr>
          <w:b/>
          <w:i/>
          <w:color w:val="FF0000"/>
          <w:szCs w:val="18"/>
        </w:rPr>
        <w:br w:type="page"/>
      </w:r>
    </w:p>
    <w:p w:rsidR="00D90EFD" w:rsidRDefault="00D90EFD" w:rsidP="00D90EFD">
      <w:pPr>
        <w:pStyle w:val="Heading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B50225">
        <w:rPr>
          <w:szCs w:val="18"/>
        </w:rPr>
        <w:t>účtovnej jednotky</w:t>
      </w:r>
      <w:bookmarkEnd w:id="4"/>
    </w:p>
    <w:p w:rsidR="00D90EFD" w:rsidRDefault="00D90EFD" w:rsidP="00D90EFD">
      <w:pPr>
        <w:ind w:left="360"/>
        <w:rPr>
          <w:b/>
          <w:i/>
          <w:color w:val="FF0000"/>
        </w:rPr>
      </w:pPr>
    </w:p>
    <w:p w:rsidR="00D90EFD" w:rsidRDefault="00D90EFD" w:rsidP="00D90EFD">
      <w:pPr>
        <w:pStyle w:val="BodyText"/>
        <w:rPr>
          <w:szCs w:val="18"/>
        </w:rPr>
      </w:pPr>
    </w:p>
    <w:p w:rsidR="00D90EFD" w:rsidRDefault="00D90EFD" w:rsidP="00D90EFD">
      <w:pPr>
        <w:pStyle w:val="BodyText"/>
        <w:ind w:left="0" w:firstLine="360"/>
        <w:rPr>
          <w:szCs w:val="18"/>
        </w:rPr>
      </w:pPr>
      <w:r>
        <w:rPr>
          <w:szCs w:val="18"/>
        </w:rPr>
        <w:t>V roku 201</w:t>
      </w:r>
      <w:r w:rsidR="00F87815">
        <w:rPr>
          <w:szCs w:val="18"/>
        </w:rPr>
        <w:t>8</w:t>
      </w:r>
      <w:r>
        <w:rPr>
          <w:szCs w:val="18"/>
        </w:rPr>
        <w:t xml:space="preserve">  </w:t>
      </w:r>
      <w:r w:rsidRPr="00B50225">
        <w:rPr>
          <w:szCs w:val="18"/>
        </w:rPr>
        <w:t>bola štruktúra spoločníkov</w:t>
      </w:r>
      <w:r>
        <w:rPr>
          <w:szCs w:val="18"/>
        </w:rPr>
        <w:t xml:space="preserve"> </w:t>
      </w:r>
      <w:r w:rsidRPr="00B50225">
        <w:rPr>
          <w:szCs w:val="18"/>
        </w:rPr>
        <w:t xml:space="preserve">Spoločnosti </w:t>
      </w:r>
      <w:r w:rsidR="00F87815">
        <w:rPr>
          <w:szCs w:val="18"/>
        </w:rPr>
        <w:t>nasledovná</w:t>
      </w:r>
      <w:r>
        <w:rPr>
          <w:szCs w:val="18"/>
        </w:rPr>
        <w:t xml:space="preserve">: </w:t>
      </w:r>
    </w:p>
    <w:bookmarkStart w:id="5" w:name="_MON_1500299376"/>
    <w:bookmarkEnd w:id="5"/>
    <w:p w:rsidR="00D90EFD" w:rsidRDefault="00D90EFD" w:rsidP="00D90EFD">
      <w:pPr>
        <w:pStyle w:val="BodyText"/>
        <w:rPr>
          <w:szCs w:val="18"/>
        </w:rPr>
      </w:pPr>
      <w:r>
        <w:rPr>
          <w:szCs w:val="18"/>
        </w:rPr>
        <w:object w:dxaOrig="8329" w:dyaOrig="1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78.6pt" o:ole="">
            <v:imagedata r:id="rId7" o:title=""/>
          </v:shape>
          <o:OLEObject Type="Embed" ProgID="Excel.Sheet.12" ShapeID="_x0000_i1025" DrawAspect="Content" ObjectID="_1613806507" r:id="rId8"/>
        </w:object>
      </w:r>
    </w:p>
    <w:p w:rsidR="00D90EFD" w:rsidRDefault="00D90EFD" w:rsidP="00D90EFD">
      <w:pPr>
        <w:pStyle w:val="BodyText"/>
        <w:ind w:left="0"/>
        <w:rPr>
          <w:szCs w:val="18"/>
        </w:rPr>
      </w:pPr>
    </w:p>
    <w:p w:rsidR="00D90EFD" w:rsidRDefault="00D90EFD" w:rsidP="00D90EFD">
      <w:pPr>
        <w:pStyle w:val="Heading1"/>
        <w:numPr>
          <w:ilvl w:val="0"/>
          <w:numId w:val="0"/>
        </w:numPr>
        <w:ind w:left="360"/>
        <w:rPr>
          <w:szCs w:val="18"/>
        </w:rPr>
      </w:pPr>
      <w:bookmarkStart w:id="6" w:name="_Toc530739899"/>
    </w:p>
    <w:p w:rsidR="00D90EFD" w:rsidRPr="00FD3474" w:rsidRDefault="00D90EFD" w:rsidP="00D90EFD">
      <w:pPr>
        <w:pStyle w:val="Heading1"/>
        <w:tabs>
          <w:tab w:val="num" w:pos="360"/>
        </w:tabs>
        <w:ind w:left="360"/>
        <w:rPr>
          <w:szCs w:val="18"/>
        </w:rPr>
      </w:pPr>
      <w:r w:rsidRPr="00FD3474">
        <w:rPr>
          <w:szCs w:val="18"/>
        </w:rPr>
        <w:t>Informácie o</w:t>
      </w:r>
      <w:r>
        <w:rPr>
          <w:szCs w:val="18"/>
        </w:rPr>
        <w:t xml:space="preserve"> PRIJATÝCH POSTUPOCH </w:t>
      </w:r>
      <w:bookmarkEnd w:id="6"/>
    </w:p>
    <w:p w:rsidR="00D90EFD" w:rsidRPr="00891481" w:rsidRDefault="00D90EFD" w:rsidP="00D90EFD">
      <w:pPr>
        <w:pStyle w:val="BodyText"/>
        <w:ind w:left="786"/>
        <w:rPr>
          <w:szCs w:val="18"/>
        </w:rPr>
      </w:pPr>
    </w:p>
    <w:p w:rsidR="00D90EFD" w:rsidRPr="00B50225" w:rsidRDefault="00D90EFD" w:rsidP="00D90EFD">
      <w:pPr>
        <w:pStyle w:val="Pismenka"/>
        <w:numPr>
          <w:ilvl w:val="0"/>
          <w:numId w:val="9"/>
        </w:numPr>
        <w:rPr>
          <w:szCs w:val="18"/>
        </w:rPr>
      </w:pPr>
      <w:r w:rsidRPr="008C0838">
        <w:rPr>
          <w:szCs w:val="18"/>
        </w:rPr>
        <w:t xml:space="preserve">Východiská pre </w:t>
      </w:r>
      <w:r w:rsidRPr="00B50225">
        <w:rPr>
          <w:szCs w:val="18"/>
        </w:rPr>
        <w:t>zostavenie účtovnej závierky</w:t>
      </w:r>
    </w:p>
    <w:p w:rsidR="00D90EFD" w:rsidRDefault="00D90EFD" w:rsidP="00D90EFD">
      <w:pPr>
        <w:pStyle w:val="Body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90EFD" w:rsidRDefault="00D90EFD" w:rsidP="00D90EFD">
      <w:pPr>
        <w:pStyle w:val="BodyText"/>
        <w:ind w:left="450"/>
        <w:rPr>
          <w:szCs w:val="18"/>
        </w:rPr>
      </w:pPr>
    </w:p>
    <w:p w:rsidR="00D90EFD" w:rsidRPr="0028408E" w:rsidRDefault="00D90EFD" w:rsidP="00D90EFD">
      <w:pPr>
        <w:pStyle w:val="BodyText"/>
        <w:rPr>
          <w:color w:val="0070C0"/>
          <w:szCs w:val="18"/>
        </w:rPr>
      </w:pPr>
      <w:r w:rsidRPr="00A31BBB">
        <w:rPr>
          <w:szCs w:val="18"/>
        </w:rPr>
        <w:t xml:space="preserve">Účtovné metódy a všeobecné účtovné zásady boli účtovnou jednotkou konzistentne aplikované. </w:t>
      </w:r>
    </w:p>
    <w:p w:rsidR="00D90EFD" w:rsidRPr="00BC7633" w:rsidRDefault="00D90EFD" w:rsidP="00D90EFD">
      <w:pPr>
        <w:pStyle w:val="BodyText"/>
        <w:ind w:left="450"/>
      </w:pPr>
    </w:p>
    <w:p w:rsidR="00D90EFD" w:rsidRDefault="00D90EFD" w:rsidP="00D90EFD">
      <w:pPr>
        <w:pStyle w:val="Pismenka"/>
        <w:numPr>
          <w:ilvl w:val="0"/>
          <w:numId w:val="9"/>
        </w:numPr>
        <w:rPr>
          <w:szCs w:val="18"/>
        </w:rPr>
      </w:pPr>
      <w:r>
        <w:rPr>
          <w:szCs w:val="18"/>
        </w:rPr>
        <w:t>Informácie o charaktere a účele transakcií, ktoré sa neuvádzajú v súvahe</w:t>
      </w:r>
    </w:p>
    <w:p w:rsidR="00D90EFD" w:rsidRPr="00E14900" w:rsidRDefault="00D90EFD" w:rsidP="00D90EFD">
      <w:pPr>
        <w:pStyle w:val="Pismenka"/>
        <w:numPr>
          <w:ilvl w:val="0"/>
          <w:numId w:val="0"/>
        </w:numPr>
        <w:ind w:left="360"/>
        <w:rPr>
          <w:szCs w:val="18"/>
        </w:rPr>
      </w:pPr>
      <w:r w:rsidRPr="00E14900">
        <w:rPr>
          <w:b w:val="0"/>
          <w:color w:val="000000" w:themeColor="text1"/>
          <w:szCs w:val="18"/>
        </w:rPr>
        <w:t>Spoločnosť nevedie transakcie, ktoré dlhodobo nie sú vykázané v súvahe.</w:t>
      </w:r>
    </w:p>
    <w:p w:rsidR="00D90EFD" w:rsidRDefault="00D90EFD" w:rsidP="00D90EFD">
      <w:pPr>
        <w:pStyle w:val="Pismenka"/>
        <w:numPr>
          <w:ilvl w:val="0"/>
          <w:numId w:val="0"/>
        </w:numPr>
        <w:ind w:left="426"/>
        <w:rPr>
          <w:b w:val="0"/>
          <w:color w:val="00B0F0"/>
          <w:szCs w:val="18"/>
        </w:rPr>
      </w:pPr>
    </w:p>
    <w:p w:rsidR="00D90EFD" w:rsidRPr="00A31BBB" w:rsidRDefault="00D90EFD" w:rsidP="00D90EFD">
      <w:pPr>
        <w:pStyle w:val="Pismenka"/>
        <w:numPr>
          <w:ilvl w:val="0"/>
          <w:numId w:val="9"/>
        </w:numPr>
        <w:rPr>
          <w:szCs w:val="18"/>
        </w:rPr>
      </w:pPr>
      <w:r w:rsidRPr="00A31BBB">
        <w:rPr>
          <w:szCs w:val="18"/>
        </w:rPr>
        <w:t>Použitie odhadov a úsudkov</w:t>
      </w:r>
    </w:p>
    <w:p w:rsidR="00D90EFD" w:rsidRPr="00A31BBB" w:rsidRDefault="00D90EFD" w:rsidP="00D90EFD">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90EFD" w:rsidRPr="00A31BBB" w:rsidRDefault="00D90EFD" w:rsidP="00D90EFD">
      <w:pPr>
        <w:pStyle w:val="BodyText"/>
        <w:ind w:left="450"/>
        <w:rPr>
          <w:szCs w:val="18"/>
        </w:rPr>
      </w:pPr>
    </w:p>
    <w:p w:rsidR="00D90EFD" w:rsidRDefault="00D90EFD" w:rsidP="00D90EFD">
      <w:pPr>
        <w:pStyle w:val="BodyText"/>
        <w:ind w:left="450"/>
        <w:rPr>
          <w:szCs w:val="18"/>
        </w:rPr>
      </w:pPr>
      <w:r w:rsidRPr="00A31BBB">
        <w:rPr>
          <w:szCs w:val="18"/>
        </w:rPr>
        <w:t>Odhady a súvisiace predpoklady sú neustále prehodnocované.</w:t>
      </w:r>
      <w:r w:rsidR="00017581">
        <w:rPr>
          <w:szCs w:val="18"/>
        </w:rPr>
        <w:t xml:space="preserve"> </w:t>
      </w:r>
      <w:r w:rsidRPr="00A31BBB">
        <w:rPr>
          <w:szCs w:val="18"/>
        </w:rPr>
        <w:t xml:space="preserve">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90EFD" w:rsidRDefault="00D90EFD" w:rsidP="00D90EFD">
      <w:pPr>
        <w:pStyle w:val="BodyText"/>
        <w:ind w:left="450"/>
        <w:rPr>
          <w:szCs w:val="18"/>
        </w:rPr>
      </w:pPr>
    </w:p>
    <w:p w:rsidR="00D90EFD" w:rsidRPr="00136217" w:rsidRDefault="00D90EFD" w:rsidP="00D90EFD">
      <w:pPr>
        <w:pStyle w:val="BodyText"/>
        <w:ind w:left="450"/>
        <w:rPr>
          <w:szCs w:val="18"/>
        </w:rPr>
      </w:pPr>
      <w:r w:rsidRPr="00D06026">
        <w:rPr>
          <w:b/>
          <w:i/>
          <w:szCs w:val="18"/>
        </w:rPr>
        <w:t>Úsudky</w:t>
      </w:r>
    </w:p>
    <w:p w:rsidR="00D90EFD" w:rsidRDefault="00D90EFD" w:rsidP="00D90EFD">
      <w:pPr>
        <w:pStyle w:val="ListBullet"/>
        <w:numPr>
          <w:ilvl w:val="0"/>
          <w:numId w:val="0"/>
        </w:numPr>
        <w:ind w:left="426"/>
        <w:rPr>
          <w:sz w:val="18"/>
          <w:szCs w:val="18"/>
          <w:lang w:val="sk-SK" w:eastAsia="en-US"/>
        </w:rPr>
      </w:pPr>
      <w:r w:rsidRPr="00D348BE">
        <w:rPr>
          <w:sz w:val="18"/>
          <w:szCs w:val="18"/>
          <w:lang w:val="sk-SK" w:eastAsia="en-US"/>
        </w:rPr>
        <w:t xml:space="preserve">V súvislosti s aplikáciou účtovných metód a účtovných zásad, nie sú potrebné úsudky, ktoré by mali významný dopad na hodnoty vykázané v účtovnej závierke. </w:t>
      </w:r>
    </w:p>
    <w:p w:rsidR="00D90EFD" w:rsidRPr="00D348BE" w:rsidRDefault="00D90EFD" w:rsidP="00D90EFD">
      <w:pPr>
        <w:pStyle w:val="ListBullet"/>
        <w:numPr>
          <w:ilvl w:val="0"/>
          <w:numId w:val="0"/>
        </w:numPr>
        <w:ind w:left="426"/>
        <w:rPr>
          <w:sz w:val="18"/>
          <w:szCs w:val="18"/>
          <w:lang w:val="sk-SK" w:eastAsia="en-US"/>
        </w:rPr>
      </w:pPr>
    </w:p>
    <w:p w:rsidR="00D90EFD" w:rsidRPr="00D06026" w:rsidRDefault="00D90EFD" w:rsidP="00D90EFD">
      <w:pPr>
        <w:pStyle w:val="BodyText"/>
        <w:rPr>
          <w:b/>
          <w:i/>
          <w:szCs w:val="18"/>
        </w:rPr>
      </w:pPr>
      <w:r w:rsidRPr="00D06026">
        <w:rPr>
          <w:b/>
          <w:i/>
          <w:szCs w:val="18"/>
        </w:rPr>
        <w:t>Neistoty v odhadoch a predpokladoch</w:t>
      </w:r>
    </w:p>
    <w:p w:rsidR="00D90EFD" w:rsidRPr="004541F1" w:rsidRDefault="00D90EFD" w:rsidP="00D90EFD">
      <w:pPr>
        <w:pStyle w:val="ListBullet"/>
        <w:numPr>
          <w:ilvl w:val="0"/>
          <w:numId w:val="0"/>
        </w:numPr>
        <w:ind w:left="426"/>
        <w:rPr>
          <w:sz w:val="18"/>
          <w:szCs w:val="18"/>
          <w:lang w:val="sk-SK" w:eastAsia="en-US"/>
        </w:rPr>
      </w:pPr>
      <w:r w:rsidRPr="00D348BE">
        <w:rPr>
          <w:sz w:val="18"/>
          <w:szCs w:val="18"/>
          <w:lang w:val="sk-SK" w:eastAsia="en-US"/>
        </w:rPr>
        <w:t>Spoločnosť neidentifikovala neistotu v predpokladoch a odhadoch, pri ktorých existuje signifikantné riziko, že by mohli viesť k významnej úprave v nasledujúcom účtovnom období.</w:t>
      </w:r>
    </w:p>
    <w:p w:rsidR="00D90EFD" w:rsidRPr="00B50225" w:rsidRDefault="00D90EFD" w:rsidP="00D90EFD">
      <w:pPr>
        <w:pStyle w:val="ListBullet"/>
        <w:numPr>
          <w:ilvl w:val="0"/>
          <w:numId w:val="0"/>
        </w:numPr>
        <w:rPr>
          <w:szCs w:val="18"/>
        </w:rPr>
      </w:pPr>
    </w:p>
    <w:p w:rsidR="00D90EFD" w:rsidRPr="00B50225" w:rsidRDefault="00D90EFD" w:rsidP="00D90EFD">
      <w:pPr>
        <w:pStyle w:val="Pismenka"/>
        <w:numPr>
          <w:ilvl w:val="0"/>
          <w:numId w:val="9"/>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D90EFD" w:rsidRDefault="00D90EFD" w:rsidP="00D90EFD">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90EFD" w:rsidRDefault="00D90EFD" w:rsidP="00D90EFD">
      <w:pPr>
        <w:pStyle w:val="BodyText"/>
        <w:ind w:hanging="66"/>
        <w:rPr>
          <w:szCs w:val="18"/>
        </w:rPr>
      </w:pPr>
    </w:p>
    <w:p w:rsidR="00D90EFD" w:rsidRDefault="00D90EFD" w:rsidP="00D90EFD">
      <w:pPr>
        <w:pStyle w:val="BodyText"/>
        <w:rPr>
          <w:szCs w:val="18"/>
        </w:rPr>
      </w:pPr>
      <w:r w:rsidRPr="00B50225">
        <w:rPr>
          <w:szCs w:val="18"/>
        </w:rPr>
        <w:t xml:space="preserve">Súčasťou obstarávacej ceny dlhodobého majetku </w:t>
      </w:r>
      <w:r w:rsidRPr="0028408E">
        <w:rPr>
          <w:color w:val="0070C0"/>
          <w:szCs w:val="18"/>
        </w:rPr>
        <w:t xml:space="preserve"> </w:t>
      </w:r>
      <w:r w:rsidRPr="00CC7E5E">
        <w:rPr>
          <w:color w:val="000000" w:themeColor="text1"/>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90EFD" w:rsidRDefault="00D90EFD" w:rsidP="00D90EFD">
      <w:pPr>
        <w:pStyle w:val="BodyText"/>
        <w:rPr>
          <w:szCs w:val="18"/>
        </w:rPr>
      </w:pPr>
    </w:p>
    <w:p w:rsidR="00D90EFD" w:rsidRDefault="00D90EFD" w:rsidP="00D90EFD">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90EFD" w:rsidRDefault="00D90EFD" w:rsidP="00D90EFD">
      <w:pPr>
        <w:pStyle w:val="BodyText"/>
        <w:ind w:left="720"/>
        <w:rPr>
          <w:szCs w:val="18"/>
        </w:rPr>
      </w:pPr>
    </w:p>
    <w:p w:rsidR="00D90EFD" w:rsidRDefault="00D90EFD" w:rsidP="00D90EFD">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rsidR="00D90EFD" w:rsidRDefault="00D90EFD" w:rsidP="00D90EFD">
      <w:pPr>
        <w:spacing w:after="200" w:line="276" w:lineRule="auto"/>
        <w:rPr>
          <w:sz w:val="18"/>
          <w:szCs w:val="18"/>
        </w:rPr>
      </w:pPr>
      <w:r>
        <w:rPr>
          <w:szCs w:val="18"/>
        </w:rPr>
        <w:br w:type="page"/>
      </w:r>
    </w:p>
    <w:p w:rsidR="00D90EFD" w:rsidRDefault="00D90EFD" w:rsidP="00D90EFD">
      <w:pPr>
        <w:pStyle w:val="BodyText"/>
        <w:rPr>
          <w:szCs w:val="18"/>
        </w:rPr>
      </w:pPr>
      <w:r w:rsidRPr="00B50225">
        <w:rPr>
          <w:szCs w:val="18"/>
        </w:rPr>
        <w:lastRenderedPageBreak/>
        <w:t>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D90EFD" w:rsidRDefault="00D90EFD" w:rsidP="00D90EFD">
      <w:pPr>
        <w:pStyle w:val="BodyText"/>
        <w:ind w:left="720"/>
        <w:rPr>
          <w:szCs w:val="18"/>
        </w:rPr>
      </w:pPr>
    </w:p>
    <w:p w:rsidR="00D90EFD" w:rsidRPr="00B50225" w:rsidRDefault="00D90EFD" w:rsidP="00D90EFD">
      <w:pPr>
        <w:pStyle w:val="BodyText"/>
        <w:rPr>
          <w:szCs w:val="18"/>
        </w:rPr>
      </w:pPr>
      <w:r w:rsidRPr="00B50225">
        <w:rPr>
          <w:szCs w:val="18"/>
        </w:rPr>
        <w:t>Predpokladaná doba používania, metóda odpisovania a odpisová sadzba sú uvedené v nasledujúcej tabuľke:</w:t>
      </w:r>
    </w:p>
    <w:p w:rsidR="00D90EFD" w:rsidRDefault="00D90EFD" w:rsidP="00D90EFD">
      <w:pPr>
        <w:pStyle w:val="BodyText"/>
        <w:ind w:left="720"/>
        <w:rPr>
          <w:szCs w:val="18"/>
        </w:rPr>
      </w:pPr>
    </w:p>
    <w:p w:rsidR="00D90EFD" w:rsidRDefault="00D90EFD" w:rsidP="00D90EFD">
      <w:pPr>
        <w:pStyle w:val="BodyText"/>
        <w:rPr>
          <w:szCs w:val="18"/>
        </w:rPr>
      </w:pPr>
      <w:r>
        <w:rPr>
          <w:szCs w:val="18"/>
        </w:rPr>
        <w:object w:dxaOrig="8904" w:dyaOrig="1254">
          <v:shape id="_x0000_i1026" type="#_x0000_t75" style="width:445.8pt;height:63pt" o:ole="">
            <v:imagedata r:id="rId9" o:title=""/>
          </v:shape>
          <o:OLEObject Type="Embed" ProgID="Excel.Sheet.12" ShapeID="_x0000_i1026" DrawAspect="Content" ObjectID="_1613806508" r:id="rId10"/>
        </w:object>
      </w:r>
    </w:p>
    <w:p w:rsidR="00D90EFD" w:rsidRDefault="00D90EFD" w:rsidP="00D90EFD">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90EFD" w:rsidRDefault="00D90EFD" w:rsidP="00D90EFD">
      <w:pPr>
        <w:pStyle w:val="BodyText"/>
        <w:ind w:left="720"/>
        <w:rPr>
          <w:szCs w:val="18"/>
        </w:rPr>
      </w:pPr>
    </w:p>
    <w:p w:rsidR="00D90EFD" w:rsidRDefault="00D90EFD" w:rsidP="00D90EFD">
      <w:pPr>
        <w:pStyle w:val="BodyText"/>
        <w:rPr>
          <w:szCs w:val="18"/>
        </w:rPr>
      </w:pPr>
      <w:r w:rsidRPr="00891481">
        <w:rPr>
          <w:szCs w:val="18"/>
        </w:rPr>
        <w:t xml:space="preserve">Odpisy dlhodobého hmotného majetku sú stanovené vychádzajúc z predpokladanej doby jeho používania a predpokladaného priebehu jeho opotrebenia. </w:t>
      </w:r>
    </w:p>
    <w:p w:rsidR="00D90EFD" w:rsidRDefault="00D90EFD" w:rsidP="004B66ED">
      <w:pPr>
        <w:pStyle w:val="BodyText"/>
        <w:spacing w:before="120"/>
        <w:ind w:left="425"/>
        <w:rPr>
          <w:szCs w:val="18"/>
        </w:rPr>
      </w:pPr>
      <w:r w:rsidRPr="008C0838">
        <w:rPr>
          <w:szCs w:val="18"/>
        </w:rPr>
        <w:t>Drobný dlhodobý hmotný majetok, ktorého obstarávacia cena (resp. vlastné nák</w:t>
      </w:r>
      <w:r w:rsidRPr="00B50225">
        <w:rPr>
          <w:szCs w:val="18"/>
        </w:rPr>
        <w:t xml:space="preserve">lady) je 1 700 EUR a nižšia, sa odpisuje jednorazovo pri uvedení do používania. Pozemky sa neodpisujú. </w:t>
      </w:r>
    </w:p>
    <w:p w:rsidR="00D90EFD" w:rsidRDefault="00D90EFD" w:rsidP="00D90EFD">
      <w:pPr>
        <w:pStyle w:val="BodyText"/>
        <w:rPr>
          <w:szCs w:val="18"/>
        </w:rPr>
      </w:pPr>
    </w:p>
    <w:p w:rsidR="00D90EFD" w:rsidRDefault="00D90EFD" w:rsidP="00D90EFD">
      <w:pPr>
        <w:pStyle w:val="BodyText"/>
        <w:rPr>
          <w:szCs w:val="18"/>
        </w:rPr>
      </w:pPr>
      <w:r>
        <w:rPr>
          <w:szCs w:val="18"/>
        </w:rPr>
        <w:object w:dxaOrig="8801" w:dyaOrig="1733">
          <v:shape id="_x0000_i1027" type="#_x0000_t75" style="width:439.8pt;height:87pt" o:ole="">
            <v:imagedata r:id="rId11" o:title=""/>
          </v:shape>
          <o:OLEObject Type="Embed" ProgID="Excel.Sheet.12" ShapeID="_x0000_i1027" DrawAspect="Content" ObjectID="_1613806509" r:id="rId12"/>
        </w:object>
      </w:r>
    </w:p>
    <w:p w:rsidR="00D90EFD" w:rsidRDefault="00D90EFD" w:rsidP="00D90EFD">
      <w:pPr>
        <w:pStyle w:val="BodyText"/>
        <w:rPr>
          <w:szCs w:val="18"/>
        </w:rPr>
      </w:pPr>
    </w:p>
    <w:p w:rsidR="00D90EFD" w:rsidRPr="00136217" w:rsidRDefault="00D90EFD" w:rsidP="00D90EFD">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90EFD" w:rsidRDefault="00D90EFD" w:rsidP="00D90EFD">
      <w:pPr>
        <w:pStyle w:val="BodyText"/>
        <w:rPr>
          <w:szCs w:val="18"/>
        </w:rPr>
      </w:pPr>
    </w:p>
    <w:p w:rsidR="00D90EFD" w:rsidRPr="009B57D6" w:rsidRDefault="00D90EFD" w:rsidP="00D90EFD">
      <w:pPr>
        <w:pStyle w:val="BodyText"/>
        <w:rPr>
          <w:i/>
          <w:szCs w:val="18"/>
        </w:rPr>
      </w:pPr>
      <w:r w:rsidRPr="00D06026">
        <w:rPr>
          <w:b/>
          <w:i/>
          <w:szCs w:val="18"/>
        </w:rPr>
        <w:t>Posúdenie zníženia hodnoty majetku</w:t>
      </w:r>
    </w:p>
    <w:p w:rsidR="00D90EFD" w:rsidRPr="009B57D6" w:rsidRDefault="00D90EFD" w:rsidP="00D90EFD">
      <w:pPr>
        <w:pStyle w:val="BodyText"/>
        <w:rPr>
          <w:i/>
          <w:szCs w:val="18"/>
        </w:rPr>
      </w:pPr>
    </w:p>
    <w:p w:rsidR="00D90EFD" w:rsidRPr="00D06026" w:rsidRDefault="00D90EFD" w:rsidP="00D90EFD">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90EFD" w:rsidRPr="009E0040" w:rsidRDefault="00D90EFD" w:rsidP="00D90EFD">
      <w:pPr>
        <w:pStyle w:val="AccountingPolicy"/>
        <w:jc w:val="both"/>
        <w:rPr>
          <w:rFonts w:ascii="Arial" w:hAnsi="Arial" w:cs="Arial"/>
          <w:lang w:val="sk-SK"/>
        </w:rPr>
      </w:pPr>
    </w:p>
    <w:p w:rsidR="00D90EFD" w:rsidRPr="00D06026" w:rsidRDefault="00D90EFD" w:rsidP="00D90EFD">
      <w:pPr>
        <w:pStyle w:val="BodyText"/>
      </w:pPr>
      <w:r w:rsidRPr="00D06026">
        <w:t xml:space="preserve">Faktory, ktoré sú považované za dôležité pri  posudzovaní zníženia hodnoty majetku sú: </w:t>
      </w:r>
    </w:p>
    <w:p w:rsidR="00D90EFD" w:rsidRPr="00D06026" w:rsidRDefault="00D90EFD" w:rsidP="00D90EFD">
      <w:pPr>
        <w:pStyle w:val="BodyText"/>
        <w:numPr>
          <w:ilvl w:val="0"/>
          <w:numId w:val="11"/>
        </w:numPr>
        <w:tabs>
          <w:tab w:val="clear" w:pos="340"/>
          <w:tab w:val="num" w:pos="766"/>
        </w:tabs>
        <w:ind w:left="766"/>
      </w:pPr>
      <w:r w:rsidRPr="00D06026">
        <w:t>technologický pokrok,</w:t>
      </w:r>
    </w:p>
    <w:p w:rsidR="00D90EFD" w:rsidRPr="00D06026" w:rsidRDefault="00D90EFD" w:rsidP="00D90EFD">
      <w:pPr>
        <w:pStyle w:val="Body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rsidR="00D90EFD" w:rsidRPr="00D06026" w:rsidRDefault="00D90EFD" w:rsidP="00D90EFD">
      <w:pPr>
        <w:pStyle w:val="BodyText"/>
        <w:numPr>
          <w:ilvl w:val="0"/>
          <w:numId w:val="11"/>
        </w:numPr>
        <w:tabs>
          <w:tab w:val="clear" w:pos="340"/>
          <w:tab w:val="num" w:pos="766"/>
        </w:tabs>
        <w:ind w:left="766"/>
      </w:pPr>
      <w:r w:rsidRPr="00D06026">
        <w:t>významné zmeny v spôsobe použitia majetku Spoločnosti alebo celkovej zmeny stratégie Spoločnosti,</w:t>
      </w:r>
    </w:p>
    <w:p w:rsidR="00D90EFD" w:rsidRDefault="00D90EFD" w:rsidP="00D90EFD">
      <w:pPr>
        <w:pStyle w:val="BodyText"/>
        <w:numPr>
          <w:ilvl w:val="0"/>
          <w:numId w:val="11"/>
        </w:numPr>
        <w:tabs>
          <w:tab w:val="clear" w:pos="340"/>
          <w:tab w:val="num" w:pos="766"/>
        </w:tabs>
        <w:ind w:left="766"/>
      </w:pPr>
      <w:proofErr w:type="spellStart"/>
      <w:r w:rsidRPr="00D06026">
        <w:t>zastaralosť</w:t>
      </w:r>
      <w:proofErr w:type="spellEnd"/>
      <w:r w:rsidRPr="00D06026">
        <w:t xml:space="preserve"> produktov.</w:t>
      </w:r>
    </w:p>
    <w:p w:rsidR="00D90EFD" w:rsidRPr="00D06026" w:rsidRDefault="00D90EFD" w:rsidP="00D90EFD">
      <w:pPr>
        <w:pStyle w:val="BodyText"/>
      </w:pPr>
    </w:p>
    <w:p w:rsidR="00D90EFD" w:rsidRPr="009B57D6" w:rsidRDefault="00D90EFD" w:rsidP="00D90EFD">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w:t>
      </w:r>
      <w:r w:rsidRPr="00ED0139">
        <w:t>bod D.1</w:t>
      </w:r>
      <w:r w:rsidR="00017581">
        <w:t>1</w:t>
      </w:r>
      <w:r>
        <w:t xml:space="preserve"> </w:t>
      </w:r>
      <w:r w:rsidRPr="00D06026">
        <w:t>Zníženie hodnoty majetku a opravné položky</w:t>
      </w:r>
      <w:r>
        <w:t>)</w:t>
      </w:r>
      <w:r w:rsidRPr="00D06026">
        <w:t>.</w:t>
      </w:r>
      <w:r w:rsidRPr="009B57D6">
        <w:t xml:space="preserve"> </w:t>
      </w:r>
    </w:p>
    <w:p w:rsidR="00D90EFD" w:rsidRDefault="00D90EFD" w:rsidP="00D90EFD">
      <w:pPr>
        <w:pStyle w:val="BodyText"/>
        <w:rPr>
          <w:szCs w:val="18"/>
        </w:rPr>
      </w:pPr>
    </w:p>
    <w:p w:rsidR="00D90EFD" w:rsidRPr="00992FAC" w:rsidRDefault="00D90EFD" w:rsidP="00D90EFD">
      <w:pPr>
        <w:pStyle w:val="Pismenka"/>
        <w:numPr>
          <w:ilvl w:val="0"/>
          <w:numId w:val="9"/>
        </w:numPr>
        <w:rPr>
          <w:szCs w:val="18"/>
        </w:rPr>
      </w:pPr>
      <w:r w:rsidRPr="00992FAC">
        <w:rPr>
          <w:szCs w:val="18"/>
        </w:rPr>
        <w:t>Dlhodobý finančný majetok</w:t>
      </w:r>
    </w:p>
    <w:p w:rsidR="00D90EFD" w:rsidRPr="00A6505C" w:rsidRDefault="00D90EFD" w:rsidP="00D90EFD">
      <w:pPr>
        <w:pStyle w:val="Pismenka"/>
        <w:numPr>
          <w:ilvl w:val="0"/>
          <w:numId w:val="0"/>
        </w:numPr>
        <w:ind w:left="426"/>
        <w:rPr>
          <w:b w:val="0"/>
          <w:szCs w:val="18"/>
        </w:rPr>
      </w:pPr>
      <w:r w:rsidRPr="00D06026">
        <w:rPr>
          <w:b w:val="0"/>
          <w:szCs w:val="18"/>
        </w:rPr>
        <w:t>Ako dlhodobý finančný majetok Spoločnosť vykaz</w:t>
      </w:r>
      <w:r>
        <w:rPr>
          <w:b w:val="0"/>
          <w:szCs w:val="18"/>
        </w:rPr>
        <w:t xml:space="preserve">uje </w:t>
      </w:r>
      <w:r w:rsidRPr="00D06026">
        <w:rPr>
          <w:b w:val="0"/>
          <w:szCs w:val="18"/>
        </w:rPr>
        <w:t>podiely v p</w:t>
      </w:r>
      <w:r>
        <w:rPr>
          <w:b w:val="0"/>
          <w:szCs w:val="18"/>
        </w:rPr>
        <w:t>repojených účtovných jednotkách. Spoločnosť má</w:t>
      </w:r>
      <w:r w:rsidRPr="003C498A">
        <w:rPr>
          <w:b w:val="0"/>
          <w:szCs w:val="18"/>
        </w:rPr>
        <w:t xml:space="preserve"> 1% podiel v spoločnostiach Hamburger </w:t>
      </w:r>
      <w:proofErr w:type="spellStart"/>
      <w:r w:rsidRPr="003C498A">
        <w:rPr>
          <w:b w:val="0"/>
          <w:szCs w:val="18"/>
        </w:rPr>
        <w:t>Recycling</w:t>
      </w:r>
      <w:proofErr w:type="spellEnd"/>
      <w:r w:rsidRPr="003C498A">
        <w:rPr>
          <w:b w:val="0"/>
          <w:szCs w:val="18"/>
        </w:rPr>
        <w:t xml:space="preserve"> </w:t>
      </w:r>
      <w:proofErr w:type="spellStart"/>
      <w:r w:rsidRPr="003C498A">
        <w:rPr>
          <w:b w:val="0"/>
          <w:szCs w:val="18"/>
        </w:rPr>
        <w:t>Romania</w:t>
      </w:r>
      <w:proofErr w:type="spellEnd"/>
      <w:r w:rsidRPr="003C498A">
        <w:rPr>
          <w:b w:val="0"/>
          <w:szCs w:val="18"/>
        </w:rPr>
        <w:t xml:space="preserve"> SRL a Hamburger </w:t>
      </w:r>
      <w:proofErr w:type="spellStart"/>
      <w:r w:rsidRPr="003C498A">
        <w:rPr>
          <w:b w:val="0"/>
          <w:szCs w:val="18"/>
        </w:rPr>
        <w:t>Recycling</w:t>
      </w:r>
      <w:proofErr w:type="spellEnd"/>
      <w:r w:rsidRPr="003C498A">
        <w:rPr>
          <w:b w:val="0"/>
          <w:szCs w:val="18"/>
        </w:rPr>
        <w:t xml:space="preserve"> </w:t>
      </w:r>
      <w:proofErr w:type="spellStart"/>
      <w:r w:rsidRPr="003C498A">
        <w:rPr>
          <w:b w:val="0"/>
          <w:szCs w:val="18"/>
        </w:rPr>
        <w:t>Polska</w:t>
      </w:r>
      <w:proofErr w:type="spellEnd"/>
      <w:r w:rsidRPr="003C498A">
        <w:rPr>
          <w:b w:val="0"/>
          <w:szCs w:val="18"/>
        </w:rPr>
        <w:t xml:space="preserve"> s </w:t>
      </w:r>
      <w:proofErr w:type="spellStart"/>
      <w:r w:rsidRPr="003C498A">
        <w:rPr>
          <w:b w:val="0"/>
          <w:szCs w:val="18"/>
        </w:rPr>
        <w:t>o.o</w:t>
      </w:r>
      <w:proofErr w:type="spellEnd"/>
      <w:r w:rsidRPr="003C498A">
        <w:rPr>
          <w:b w:val="0"/>
          <w:szCs w:val="18"/>
        </w:rPr>
        <w:t>.</w:t>
      </w:r>
      <w:r w:rsidR="006D1831">
        <w:rPr>
          <w:b w:val="0"/>
          <w:szCs w:val="18"/>
        </w:rPr>
        <w:t xml:space="preserve"> V roku 2018 bola hodnota podielu v </w:t>
      </w:r>
      <w:r w:rsidR="006D1831" w:rsidRPr="003C498A">
        <w:rPr>
          <w:b w:val="0"/>
          <w:szCs w:val="18"/>
        </w:rPr>
        <w:t xml:space="preserve">Hamburger </w:t>
      </w:r>
      <w:proofErr w:type="spellStart"/>
      <w:r w:rsidR="006D1831" w:rsidRPr="003C498A">
        <w:rPr>
          <w:b w:val="0"/>
          <w:szCs w:val="18"/>
        </w:rPr>
        <w:t>Recycling</w:t>
      </w:r>
      <w:proofErr w:type="spellEnd"/>
      <w:r w:rsidR="006D1831" w:rsidRPr="003C498A">
        <w:rPr>
          <w:b w:val="0"/>
          <w:szCs w:val="18"/>
        </w:rPr>
        <w:t xml:space="preserve"> </w:t>
      </w:r>
      <w:proofErr w:type="spellStart"/>
      <w:r w:rsidR="006D1831" w:rsidRPr="003C498A">
        <w:rPr>
          <w:b w:val="0"/>
          <w:szCs w:val="18"/>
        </w:rPr>
        <w:t>Polska</w:t>
      </w:r>
      <w:proofErr w:type="spellEnd"/>
      <w:r w:rsidR="006D1831" w:rsidRPr="003C498A">
        <w:rPr>
          <w:b w:val="0"/>
          <w:szCs w:val="18"/>
        </w:rPr>
        <w:t xml:space="preserve"> s </w:t>
      </w:r>
      <w:proofErr w:type="spellStart"/>
      <w:r w:rsidR="006D1831" w:rsidRPr="003C498A">
        <w:rPr>
          <w:b w:val="0"/>
          <w:szCs w:val="18"/>
        </w:rPr>
        <w:t>o.o</w:t>
      </w:r>
      <w:proofErr w:type="spellEnd"/>
      <w:r w:rsidR="006D1831">
        <w:rPr>
          <w:b w:val="0"/>
          <w:szCs w:val="18"/>
        </w:rPr>
        <w:t xml:space="preserve"> zvýšená o 140,38 Eur.</w:t>
      </w:r>
    </w:p>
    <w:p w:rsidR="00D90EFD" w:rsidRDefault="00D90EFD" w:rsidP="00D90EFD">
      <w:pPr>
        <w:pStyle w:val="BodyText"/>
        <w:ind w:left="0" w:firstLine="426"/>
        <w:rPr>
          <w:szCs w:val="18"/>
        </w:rPr>
      </w:pPr>
    </w:p>
    <w:p w:rsidR="00D90EFD" w:rsidRDefault="00D90EFD" w:rsidP="00D90EFD">
      <w:pPr>
        <w:pStyle w:val="BodyText"/>
        <w:ind w:left="0" w:firstLine="426"/>
      </w:pPr>
      <w:r>
        <w:rPr>
          <w:szCs w:val="18"/>
        </w:rPr>
        <w:t>Spoločnosť nemá na finančný majetok zriadené záložné právo.</w:t>
      </w:r>
    </w:p>
    <w:p w:rsidR="00D90EFD" w:rsidRDefault="00D90EFD" w:rsidP="00D90EFD">
      <w:pPr>
        <w:pStyle w:val="Pismenka"/>
        <w:numPr>
          <w:ilvl w:val="0"/>
          <w:numId w:val="0"/>
        </w:numPr>
        <w:ind w:left="426"/>
        <w:rPr>
          <w:b w:val="0"/>
          <w:szCs w:val="18"/>
        </w:rPr>
      </w:pPr>
      <w:r>
        <w:rPr>
          <w:b w:val="0"/>
          <w:szCs w:val="18"/>
        </w:rPr>
        <w:lastRenderedPageBreak/>
        <w:t>Dlhodobý finančný majetok sa pri obstaraní (prvotné ocenenie) oceňuje obstarávacou cenou vrátane nákladov súvisiacich s obstaraním (poplatky, provízie za sprostredkovanie a pod.). Súčasťou obstarávacej ceny nie sú úroky z úverov na obstaranie podielov, kurzové rozdiely.</w:t>
      </w:r>
    </w:p>
    <w:p w:rsidR="00D90EFD" w:rsidRDefault="00D90EFD" w:rsidP="00D90EFD">
      <w:pPr>
        <w:pStyle w:val="Pismenka"/>
        <w:numPr>
          <w:ilvl w:val="0"/>
          <w:numId w:val="0"/>
        </w:numPr>
        <w:ind w:left="426"/>
        <w:rPr>
          <w:szCs w:val="18"/>
        </w:rPr>
      </w:pPr>
      <w:r>
        <w:rPr>
          <w:szCs w:val="18"/>
        </w:rPr>
        <w:t xml:space="preserve">         </w:t>
      </w:r>
    </w:p>
    <w:p w:rsidR="00D90EFD" w:rsidRPr="002E4CDA" w:rsidRDefault="00D90EFD" w:rsidP="00D90EFD">
      <w:pPr>
        <w:pStyle w:val="Pismenka"/>
        <w:numPr>
          <w:ilvl w:val="0"/>
          <w:numId w:val="0"/>
        </w:numPr>
        <w:ind w:left="426"/>
        <w:rPr>
          <w:szCs w:val="18"/>
        </w:rPr>
      </w:pPr>
      <w:r w:rsidRPr="004541F1">
        <w:rPr>
          <w:b w:val="0"/>
          <w:szCs w:val="18"/>
        </w:rPr>
        <w:t>Ku dňu, ku ktorému sa zostavuje účtovná závierka sa dlhodobý finančný majetok oceňuje takto:</w:t>
      </w:r>
    </w:p>
    <w:p w:rsidR="00D90EFD" w:rsidRPr="00D06026" w:rsidRDefault="00D90EFD" w:rsidP="00D90EFD">
      <w:pPr>
        <w:pStyle w:val="Pismenka"/>
        <w:numPr>
          <w:ilvl w:val="0"/>
          <w:numId w:val="0"/>
        </w:numPr>
        <w:ind w:left="426"/>
        <w:rPr>
          <w:b w:val="0"/>
          <w:szCs w:val="18"/>
        </w:rPr>
      </w:pPr>
    </w:p>
    <w:p w:rsidR="00D90EFD" w:rsidRPr="008B78D2" w:rsidRDefault="00D90EFD" w:rsidP="00D90EFD">
      <w:pPr>
        <w:pStyle w:val="Pismenka"/>
        <w:numPr>
          <w:ilvl w:val="0"/>
          <w:numId w:val="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rsidR="00D90EFD" w:rsidRDefault="00D90EFD" w:rsidP="00D90EFD">
      <w:pPr>
        <w:pStyle w:val="Pismenka"/>
        <w:numPr>
          <w:ilvl w:val="0"/>
          <w:numId w:val="0"/>
        </w:numPr>
        <w:ind w:left="766"/>
        <w:rPr>
          <w:szCs w:val="18"/>
        </w:rPr>
      </w:pPr>
    </w:p>
    <w:p w:rsidR="00D90EFD" w:rsidRDefault="00D90EFD" w:rsidP="00D90EFD">
      <w:pPr>
        <w:pStyle w:val="Pismenka"/>
        <w:numPr>
          <w:ilvl w:val="0"/>
          <w:numId w:val="9"/>
        </w:numPr>
        <w:rPr>
          <w:szCs w:val="18"/>
        </w:rPr>
      </w:pPr>
      <w:r w:rsidRPr="00F3695C">
        <w:rPr>
          <w:szCs w:val="18"/>
        </w:rPr>
        <w:t xml:space="preserve">Zásoby </w:t>
      </w:r>
    </w:p>
    <w:p w:rsidR="00D90EFD" w:rsidRDefault="00D90EFD" w:rsidP="00D90EFD">
      <w:pPr>
        <w:pStyle w:val="Pismenka"/>
        <w:numPr>
          <w:ilvl w:val="0"/>
          <w:numId w:val="0"/>
        </w:numPr>
        <w:ind w:left="360" w:hanging="360"/>
        <w:rPr>
          <w:szCs w:val="18"/>
        </w:rPr>
      </w:pPr>
    </w:p>
    <w:p w:rsidR="00D90EFD" w:rsidRDefault="00D90EFD" w:rsidP="00D90EFD">
      <w:pPr>
        <w:pStyle w:val="BodyText"/>
        <w:rPr>
          <w:szCs w:val="18"/>
        </w:rPr>
      </w:pPr>
      <w:r>
        <w:rPr>
          <w:szCs w:val="18"/>
        </w:rPr>
        <w:t>Pri účtovaní zásob postupovala Spoločnosť podľa Postupov účtovanie spôsobom A účtovania zásob. Nakupované zásoby Spoločnosť oceňovala obstarávacou cenou v zložení: cena obstarania vrátane nákladov súvisiacich s obstaraním (dopravné, manipulácia, iné). Účtovná jednotka účtuje nákup tovaru prostredníctvom účtu 139 – materiál na ceste, tovar je prepravený od dodávateľa priamo odberateľovi.</w:t>
      </w:r>
      <w:r w:rsidR="006D1831">
        <w:rPr>
          <w:szCs w:val="18"/>
        </w:rPr>
        <w:t xml:space="preserve"> Vzhľadom k tomu že v roku 2018 Spoločnosť zriadila novú prevádzkareň – Košice-Poľov začala účtovať aj na obstarávacie účty materiálu a tovaru – 111 a 131 a následne na účty materiálu a tovaru na sklade 112 a 132.</w:t>
      </w:r>
    </w:p>
    <w:p w:rsidR="00D90EFD" w:rsidRPr="00F3695C" w:rsidRDefault="00D90EFD" w:rsidP="00D90EFD">
      <w:pPr>
        <w:pStyle w:val="Pismenka"/>
        <w:numPr>
          <w:ilvl w:val="0"/>
          <w:numId w:val="0"/>
        </w:numPr>
        <w:ind w:left="720" w:hanging="360"/>
        <w:rPr>
          <w:szCs w:val="18"/>
        </w:rPr>
      </w:pPr>
    </w:p>
    <w:p w:rsidR="00D90EFD" w:rsidRPr="00B50225" w:rsidRDefault="00D90EFD" w:rsidP="00D90EFD">
      <w:pPr>
        <w:pStyle w:val="Pismenka"/>
        <w:numPr>
          <w:ilvl w:val="0"/>
          <w:numId w:val="9"/>
        </w:numPr>
        <w:rPr>
          <w:szCs w:val="18"/>
        </w:rPr>
      </w:pPr>
      <w:r w:rsidRPr="00B50225">
        <w:rPr>
          <w:szCs w:val="18"/>
        </w:rPr>
        <w:t>Pohľadávky</w:t>
      </w:r>
    </w:p>
    <w:p w:rsidR="00D90EFD" w:rsidRDefault="00D90EFD" w:rsidP="00D90EFD">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90EFD" w:rsidRPr="00FE0F76" w:rsidRDefault="00D90EFD" w:rsidP="00D90EFD">
      <w:pPr>
        <w:pStyle w:val="BodyText"/>
        <w:ind w:left="0"/>
        <w:rPr>
          <w:szCs w:val="18"/>
        </w:rPr>
      </w:pPr>
    </w:p>
    <w:p w:rsidR="00D90EFD" w:rsidRDefault="00D90EFD" w:rsidP="00D90EFD">
      <w:pPr>
        <w:pStyle w:val="Pismenka"/>
        <w:numPr>
          <w:ilvl w:val="0"/>
          <w:numId w:val="9"/>
        </w:numPr>
      </w:pPr>
      <w:r w:rsidRPr="00D06026">
        <w:rPr>
          <w:szCs w:val="18"/>
        </w:rPr>
        <w:t>Vlastné akcie a vlastné obchodné podiely</w:t>
      </w:r>
    </w:p>
    <w:p w:rsidR="00D90EFD" w:rsidRPr="00D06026" w:rsidRDefault="00D90EFD" w:rsidP="00D90EFD">
      <w:pPr>
        <w:pStyle w:val="Pismenka"/>
        <w:numPr>
          <w:ilvl w:val="0"/>
          <w:numId w:val="0"/>
        </w:numPr>
        <w:ind w:left="426"/>
      </w:pPr>
      <w:r>
        <w:rPr>
          <w:b w:val="0"/>
          <w:szCs w:val="18"/>
        </w:rPr>
        <w:t xml:space="preserve">Vlastné akcie a vlastné obchodné podiely sa oceňujú obstarávacou cenou. Na vlastné akcie a vlastné obchodné podiely sa vo vlastnom imaní vytvára rezervný fond. </w:t>
      </w:r>
    </w:p>
    <w:p w:rsidR="00D90EFD" w:rsidRPr="00B50225" w:rsidRDefault="00D90EFD" w:rsidP="00D90EFD">
      <w:pPr>
        <w:pStyle w:val="BodyText"/>
        <w:rPr>
          <w:szCs w:val="18"/>
        </w:rPr>
      </w:pPr>
    </w:p>
    <w:p w:rsidR="00D90EFD" w:rsidRDefault="00D90EFD" w:rsidP="00D90EFD">
      <w:pPr>
        <w:pStyle w:val="Pismenka"/>
        <w:numPr>
          <w:ilvl w:val="0"/>
          <w:numId w:val="9"/>
        </w:numPr>
        <w:rPr>
          <w:szCs w:val="18"/>
        </w:rPr>
      </w:pPr>
      <w:r>
        <w:rPr>
          <w:szCs w:val="18"/>
        </w:rPr>
        <w:t>Finančné účty</w:t>
      </w:r>
    </w:p>
    <w:p w:rsidR="00D90EFD" w:rsidRDefault="00D90EFD" w:rsidP="00D90EFD">
      <w:pPr>
        <w:pStyle w:val="Pismenka"/>
        <w:numPr>
          <w:ilvl w:val="0"/>
          <w:numId w:val="0"/>
        </w:numPr>
        <w:ind w:left="360"/>
      </w:pPr>
      <w:r w:rsidRPr="0028408E">
        <w:rPr>
          <w:b w:val="0"/>
          <w:szCs w:val="18"/>
        </w:rPr>
        <w:t xml:space="preserve">Finančné účty tvorí </w:t>
      </w:r>
      <w:r w:rsidRPr="00CC7E5E">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r>
        <w:rPr>
          <w:b w:val="0"/>
          <w:szCs w:val="18"/>
        </w:rPr>
        <w:t xml:space="preserve">Zostatok na bankovom účte spoločnosti v rámci </w:t>
      </w:r>
      <w:proofErr w:type="spellStart"/>
      <w:r>
        <w:rPr>
          <w:b w:val="0"/>
          <w:szCs w:val="18"/>
        </w:rPr>
        <w:t>cashpoolingu</w:t>
      </w:r>
      <w:proofErr w:type="spellEnd"/>
      <w:r>
        <w:rPr>
          <w:b w:val="0"/>
          <w:szCs w:val="18"/>
        </w:rPr>
        <w:t xml:space="preserve"> a </w:t>
      </w:r>
      <w:proofErr w:type="spellStart"/>
      <w:r>
        <w:rPr>
          <w:b w:val="0"/>
          <w:szCs w:val="18"/>
        </w:rPr>
        <w:t>nettingu</w:t>
      </w:r>
      <w:proofErr w:type="spellEnd"/>
      <w:r>
        <w:rPr>
          <w:b w:val="0"/>
          <w:szCs w:val="18"/>
        </w:rPr>
        <w:t xml:space="preserve"> má vždy nulový zostatok.</w:t>
      </w:r>
    </w:p>
    <w:p w:rsidR="00D90EFD" w:rsidRDefault="00D90EFD" w:rsidP="00D90EFD">
      <w:pPr>
        <w:pStyle w:val="odstavec"/>
        <w:ind w:left="0"/>
      </w:pPr>
    </w:p>
    <w:p w:rsidR="00D90EFD" w:rsidRPr="00B50225" w:rsidRDefault="00D90EFD" w:rsidP="00D90EFD">
      <w:pPr>
        <w:pStyle w:val="Pismenka"/>
        <w:numPr>
          <w:ilvl w:val="0"/>
          <w:numId w:val="9"/>
        </w:numPr>
        <w:rPr>
          <w:szCs w:val="18"/>
        </w:rPr>
      </w:pPr>
      <w:r w:rsidRPr="00B50225">
        <w:rPr>
          <w:szCs w:val="18"/>
        </w:rPr>
        <w:t>Náklady budúcich období a príjmy budúcich období</w:t>
      </w:r>
    </w:p>
    <w:p w:rsidR="00D90EFD" w:rsidRDefault="00D90EFD" w:rsidP="00D90EFD">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rsidR="00D90EFD" w:rsidRDefault="00D90EFD" w:rsidP="00D90EFD">
      <w:pPr>
        <w:pStyle w:val="BodyText"/>
        <w:rPr>
          <w:szCs w:val="18"/>
        </w:rPr>
      </w:pPr>
    </w:p>
    <w:p w:rsidR="00D90EFD" w:rsidRPr="00992FAC" w:rsidRDefault="00D90EFD" w:rsidP="00D90EFD">
      <w:pPr>
        <w:pStyle w:val="Pismenka"/>
        <w:numPr>
          <w:ilvl w:val="0"/>
          <w:numId w:val="9"/>
        </w:numPr>
        <w:rPr>
          <w:szCs w:val="18"/>
        </w:rPr>
      </w:pPr>
      <w:r w:rsidRPr="00992FAC">
        <w:rPr>
          <w:szCs w:val="18"/>
        </w:rPr>
        <w:t>Zníženie hodnoty majetku a opravné položky</w:t>
      </w:r>
    </w:p>
    <w:p w:rsidR="00D90EFD" w:rsidRDefault="00D90EFD" w:rsidP="00D90EFD">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i/>
        </w:rPr>
      </w:pPr>
      <w:r w:rsidRPr="00D06026">
        <w:rPr>
          <w:i/>
        </w:rPr>
        <w:t>Zníženie hodnoty dlhodobého majetku a zásob</w:t>
      </w:r>
    </w:p>
    <w:p w:rsidR="00D90EFD" w:rsidRPr="00D06026" w:rsidRDefault="00D90EFD" w:rsidP="00D90EFD">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bod D1</w:t>
      </w:r>
      <w:r w:rsidR="00017581">
        <w:rPr>
          <w:b w:val="0"/>
        </w:rPr>
        <w:t>5</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90EFD" w:rsidRPr="00D06026" w:rsidRDefault="00D90EFD" w:rsidP="00D90EFD">
      <w:pPr>
        <w:pStyle w:val="Pismenka"/>
        <w:numPr>
          <w:ilvl w:val="0"/>
          <w:numId w:val="0"/>
        </w:numPr>
        <w:ind w:left="426"/>
        <w:rPr>
          <w:b w:val="0"/>
        </w:rPr>
      </w:pPr>
    </w:p>
    <w:p w:rsidR="00D90EFD" w:rsidRPr="00AB3D9A" w:rsidRDefault="00D90EFD" w:rsidP="00D90EFD">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Pr>
          <w:b w:val="0"/>
        </w:rPr>
        <w:t>D</w:t>
      </w:r>
      <w:r w:rsidR="00017581">
        <w:rPr>
          <w:b w:val="0"/>
        </w:rPr>
        <w:t>4</w:t>
      </w:r>
      <w:r>
        <w:rPr>
          <w:b w:val="0"/>
        </w:rPr>
        <w:t>.</w:t>
      </w:r>
    </w:p>
    <w:p w:rsidR="00D90EFD" w:rsidRPr="00CC23EC" w:rsidRDefault="00D90EFD" w:rsidP="00D90EFD">
      <w:pPr>
        <w:pStyle w:val="Pismenka"/>
        <w:numPr>
          <w:ilvl w:val="0"/>
          <w:numId w:val="0"/>
        </w:numPr>
        <w:ind w:left="426"/>
        <w:rPr>
          <w:b w:val="0"/>
        </w:rPr>
      </w:pPr>
    </w:p>
    <w:p w:rsidR="00D90EFD" w:rsidRPr="00CC23EC" w:rsidRDefault="00D90EFD" w:rsidP="00D90EFD">
      <w:pPr>
        <w:pStyle w:val="Pismenka"/>
        <w:numPr>
          <w:ilvl w:val="0"/>
          <w:numId w:val="0"/>
        </w:numPr>
        <w:ind w:left="426"/>
        <w:rPr>
          <w:i/>
        </w:rPr>
      </w:pPr>
      <w:r w:rsidRPr="00D06026">
        <w:rPr>
          <w:i/>
        </w:rPr>
        <w:t>Zníženie hodnoty finančného majetku a pohľadávok</w:t>
      </w:r>
      <w:r w:rsidRPr="00CC23EC">
        <w:rPr>
          <w:i/>
        </w:rPr>
        <w:t xml:space="preserve"> </w:t>
      </w:r>
    </w:p>
    <w:p w:rsidR="00D90EFD" w:rsidRPr="00D06026" w:rsidRDefault="00D90EFD" w:rsidP="00D90EFD">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90EFD" w:rsidRPr="00D06026" w:rsidRDefault="00D90EFD" w:rsidP="00D90EFD">
      <w:pPr>
        <w:pStyle w:val="Pismenka"/>
        <w:numPr>
          <w:ilvl w:val="0"/>
          <w:numId w:val="0"/>
        </w:numPr>
        <w:ind w:left="426"/>
        <w:rPr>
          <w:b w:val="0"/>
        </w:rPr>
      </w:pPr>
    </w:p>
    <w:p w:rsidR="00D90EFD" w:rsidRPr="00D06026" w:rsidRDefault="00D90EFD" w:rsidP="00D90EFD">
      <w:pPr>
        <w:pStyle w:val="Pismenka"/>
        <w:numPr>
          <w:ilvl w:val="0"/>
          <w:numId w:val="0"/>
        </w:numPr>
        <w:ind w:left="426"/>
        <w:rPr>
          <w:b w:val="0"/>
          <w:szCs w:val="18"/>
        </w:rPr>
      </w:pPr>
      <w:r w:rsidRPr="00D06026">
        <w:rPr>
          <w:b w:val="0"/>
        </w:rPr>
        <w:lastRenderedPageBreak/>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90EFD" w:rsidRPr="00D06026" w:rsidRDefault="00D90EFD" w:rsidP="00D90EFD">
      <w:pPr>
        <w:pStyle w:val="Pismenka"/>
        <w:numPr>
          <w:ilvl w:val="0"/>
          <w:numId w:val="0"/>
        </w:numPr>
        <w:ind w:left="426"/>
        <w:rPr>
          <w:b w:val="0"/>
          <w:i/>
          <w:szCs w:val="18"/>
        </w:rPr>
      </w:pPr>
    </w:p>
    <w:p w:rsidR="00D90EFD" w:rsidRPr="00D06026" w:rsidRDefault="00D90EFD" w:rsidP="00D90EFD">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D90EFD" w:rsidRPr="00D06026" w:rsidRDefault="00D90EFD" w:rsidP="00D90EFD">
      <w:pPr>
        <w:pStyle w:val="Pismenka"/>
        <w:numPr>
          <w:ilvl w:val="0"/>
          <w:numId w:val="0"/>
        </w:numPr>
        <w:ind w:left="426"/>
        <w:rPr>
          <w:b w:val="0"/>
        </w:rPr>
      </w:pPr>
    </w:p>
    <w:p w:rsidR="00D90EFD" w:rsidRDefault="00D90EFD" w:rsidP="00D90EFD">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90EFD" w:rsidRPr="00A31BBB" w:rsidRDefault="00D90EFD" w:rsidP="00D90EFD">
      <w:pPr>
        <w:pStyle w:val="Pismenka"/>
        <w:numPr>
          <w:ilvl w:val="0"/>
          <w:numId w:val="0"/>
        </w:numPr>
        <w:ind w:left="426"/>
        <w:rPr>
          <w:b w:val="0"/>
        </w:rPr>
      </w:pPr>
    </w:p>
    <w:p w:rsidR="00D90EFD" w:rsidRPr="00B50225" w:rsidRDefault="00D90EFD" w:rsidP="00D90EFD">
      <w:pPr>
        <w:pStyle w:val="Pismenka"/>
        <w:numPr>
          <w:ilvl w:val="0"/>
          <w:numId w:val="9"/>
        </w:numPr>
        <w:rPr>
          <w:szCs w:val="18"/>
        </w:rPr>
      </w:pPr>
      <w:r w:rsidRPr="00B50225">
        <w:rPr>
          <w:szCs w:val="18"/>
        </w:rPr>
        <w:t>Záväzky</w:t>
      </w:r>
    </w:p>
    <w:p w:rsidR="00D90EFD" w:rsidRPr="00B50225" w:rsidRDefault="00D90EFD" w:rsidP="00D90EFD">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90EFD" w:rsidRPr="00B50225" w:rsidRDefault="00D90EFD" w:rsidP="00D90EFD">
      <w:pPr>
        <w:pStyle w:val="BodyText"/>
        <w:rPr>
          <w:szCs w:val="18"/>
        </w:rPr>
      </w:pPr>
    </w:p>
    <w:p w:rsidR="00D90EFD" w:rsidRPr="0028408E" w:rsidRDefault="00D90EFD" w:rsidP="00D90EFD">
      <w:pPr>
        <w:pStyle w:val="Pismenka"/>
        <w:numPr>
          <w:ilvl w:val="0"/>
          <w:numId w:val="9"/>
        </w:numPr>
        <w:rPr>
          <w:szCs w:val="18"/>
        </w:rPr>
      </w:pPr>
      <w:r w:rsidRPr="00032D7F">
        <w:rPr>
          <w:szCs w:val="18"/>
        </w:rPr>
        <w:t>Rezervy</w:t>
      </w:r>
    </w:p>
    <w:p w:rsidR="00D90EFD" w:rsidRPr="00736771" w:rsidRDefault="00D90EFD" w:rsidP="00D90EFD">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90EFD" w:rsidRPr="00736771" w:rsidRDefault="00D90EFD" w:rsidP="00D90EFD">
      <w:pPr>
        <w:pStyle w:val="BodyText"/>
        <w:rPr>
          <w:b/>
          <w:szCs w:val="18"/>
        </w:rPr>
      </w:pPr>
    </w:p>
    <w:p w:rsidR="00D90EFD" w:rsidRPr="00736771" w:rsidRDefault="00D90EFD" w:rsidP="00D90EFD">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90EFD" w:rsidRPr="009E0040" w:rsidRDefault="00D90EFD" w:rsidP="00D90EFD">
      <w:pPr>
        <w:pStyle w:val="Pismenka"/>
        <w:numPr>
          <w:ilvl w:val="0"/>
          <w:numId w:val="0"/>
        </w:numPr>
        <w:ind w:left="360"/>
        <w:rPr>
          <w:b w:val="0"/>
          <w:szCs w:val="18"/>
        </w:rPr>
      </w:pPr>
    </w:p>
    <w:p w:rsidR="00D90EFD" w:rsidRPr="00AB1CF7" w:rsidRDefault="00D90EFD" w:rsidP="00D90EFD">
      <w:pPr>
        <w:pStyle w:val="BodyText"/>
        <w:rPr>
          <w:b/>
          <w:szCs w:val="18"/>
        </w:rPr>
      </w:pPr>
      <w:r w:rsidRPr="00AB1CF7">
        <w:rPr>
          <w:b/>
          <w:szCs w:val="18"/>
        </w:rPr>
        <w:t>Rezerva na odstupné</w:t>
      </w:r>
    </w:p>
    <w:p w:rsidR="00D90EFD" w:rsidRPr="00B50225" w:rsidRDefault="00D90EFD" w:rsidP="00D90EFD">
      <w:pPr>
        <w:pStyle w:val="BodyText"/>
        <w:rPr>
          <w:szCs w:val="18"/>
        </w:rPr>
      </w:pPr>
      <w:r w:rsidRPr="00B50225">
        <w:rPr>
          <w:szCs w:val="18"/>
        </w:rPr>
        <w:t xml:space="preserve">Rezerva na odstupné bola vytvorená </w:t>
      </w:r>
      <w:r>
        <w:rPr>
          <w:szCs w:val="18"/>
        </w:rPr>
        <w:t>vo výške 6 mesačnej hrubej mzdy konateľa na základe pracovnej zmluvy.</w:t>
      </w:r>
    </w:p>
    <w:p w:rsidR="00D90EFD" w:rsidRDefault="00D90EFD" w:rsidP="00D90EFD">
      <w:pPr>
        <w:pStyle w:val="BodyText"/>
        <w:ind w:left="0"/>
      </w:pPr>
    </w:p>
    <w:p w:rsidR="00D90EFD" w:rsidRPr="00B50225" w:rsidRDefault="00D90EFD" w:rsidP="00D90EFD">
      <w:pPr>
        <w:pStyle w:val="BodyText"/>
        <w:jc w:val="left"/>
        <w:rPr>
          <w:b/>
          <w:szCs w:val="18"/>
        </w:rPr>
      </w:pPr>
      <w:r w:rsidRPr="00B50225">
        <w:rPr>
          <w:b/>
          <w:szCs w:val="18"/>
        </w:rPr>
        <w:t>Nevyfakturované dodávky majetku</w:t>
      </w:r>
    </w:p>
    <w:p w:rsidR="00D90EFD" w:rsidRDefault="00D90EFD" w:rsidP="00D90EFD">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rsidR="00D90EFD" w:rsidRDefault="00D90EFD" w:rsidP="00D90EFD">
      <w:pPr>
        <w:pStyle w:val="BodyText"/>
        <w:rPr>
          <w:szCs w:val="18"/>
        </w:rPr>
      </w:pPr>
    </w:p>
    <w:p w:rsidR="00D90EFD" w:rsidRDefault="00D90EFD" w:rsidP="00D90EFD">
      <w:pPr>
        <w:pStyle w:val="BodyText"/>
        <w:numPr>
          <w:ilvl w:val="0"/>
          <w:numId w:val="9"/>
        </w:numPr>
        <w:rPr>
          <w:b/>
          <w:szCs w:val="18"/>
        </w:rPr>
      </w:pPr>
      <w:r w:rsidRPr="00033138">
        <w:rPr>
          <w:b/>
          <w:szCs w:val="18"/>
        </w:rPr>
        <w:t>Zamestnanecké požitky</w:t>
      </w:r>
    </w:p>
    <w:p w:rsidR="00D90EFD" w:rsidRPr="00033138" w:rsidRDefault="00D90EFD" w:rsidP="00D90EFD">
      <w:pPr>
        <w:pStyle w:val="Pismenka"/>
        <w:numPr>
          <w:ilvl w:val="0"/>
          <w:numId w:val="0"/>
        </w:numPr>
        <w:ind w:left="36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D90EFD" w:rsidRPr="00A31BBB" w:rsidRDefault="00D90EFD" w:rsidP="00D90EFD">
      <w:pPr>
        <w:pStyle w:val="Pismenka"/>
        <w:numPr>
          <w:ilvl w:val="0"/>
          <w:numId w:val="0"/>
        </w:numPr>
        <w:ind w:left="360"/>
        <w:rPr>
          <w:b w:val="0"/>
        </w:rPr>
      </w:pPr>
    </w:p>
    <w:p w:rsidR="00D90EFD" w:rsidRPr="00891481" w:rsidRDefault="00D90EFD" w:rsidP="00D90EFD">
      <w:pPr>
        <w:pStyle w:val="Pismenka"/>
        <w:numPr>
          <w:ilvl w:val="0"/>
          <w:numId w:val="9"/>
        </w:numPr>
        <w:rPr>
          <w:szCs w:val="18"/>
        </w:rPr>
      </w:pPr>
      <w:r w:rsidRPr="00FD3474">
        <w:rPr>
          <w:szCs w:val="18"/>
        </w:rPr>
        <w:t>Odložené dane</w:t>
      </w:r>
    </w:p>
    <w:p w:rsidR="00D90EFD" w:rsidRPr="00B50225" w:rsidRDefault="00D90EFD" w:rsidP="00D90EFD">
      <w:pPr>
        <w:pStyle w:val="BodyText"/>
        <w:rPr>
          <w:szCs w:val="18"/>
        </w:rPr>
      </w:pPr>
      <w:r w:rsidRPr="008C0838">
        <w:rPr>
          <w:szCs w:val="18"/>
        </w:rPr>
        <w:t xml:space="preserve">Odložené dane (odložená daňová pohľadávka a odložený daňový záväzok) sa vzťahujú na: </w:t>
      </w:r>
    </w:p>
    <w:p w:rsidR="00D90EFD" w:rsidRPr="00B50225" w:rsidRDefault="00D90EFD" w:rsidP="00D90EFD">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D90EFD" w:rsidRPr="00B50225" w:rsidRDefault="00D90EFD" w:rsidP="00D90EFD">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D90EFD" w:rsidRDefault="00D90EFD" w:rsidP="00D90EFD">
      <w:pPr>
        <w:pStyle w:val="BodyText"/>
        <w:numPr>
          <w:ilvl w:val="0"/>
          <w:numId w:val="4"/>
        </w:numPr>
        <w:rPr>
          <w:szCs w:val="18"/>
        </w:rPr>
      </w:pPr>
      <w:r w:rsidRPr="00B50225">
        <w:rPr>
          <w:szCs w:val="18"/>
        </w:rPr>
        <w:t>možnosť previesť nevyužité daňové odpočty a iné daňové nároky do budúcich období.</w:t>
      </w:r>
    </w:p>
    <w:p w:rsidR="00D90EFD" w:rsidRDefault="00D90EFD" w:rsidP="00D90EFD">
      <w:pPr>
        <w:pStyle w:val="BodyText"/>
        <w:rPr>
          <w:szCs w:val="18"/>
        </w:rPr>
      </w:pPr>
    </w:p>
    <w:p w:rsidR="00D90EFD" w:rsidRDefault="00D90EFD" w:rsidP="00D90EFD">
      <w:pPr>
        <w:pStyle w:val="BodyText"/>
        <w:rPr>
          <w:szCs w:val="18"/>
        </w:rPr>
      </w:pPr>
      <w:r>
        <w:rPr>
          <w:szCs w:val="18"/>
        </w:rPr>
        <w:t xml:space="preserve">Odložená daňová pohľadávka ani odložený daňový záväzok sa neúčtuje pri: </w:t>
      </w:r>
    </w:p>
    <w:p w:rsidR="00D90EFD" w:rsidRDefault="00D90EFD" w:rsidP="00D90EFD">
      <w:pPr>
        <w:pStyle w:val="BodyText"/>
        <w:numPr>
          <w:ilvl w:val="0"/>
          <w:numId w:val="5"/>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90EFD" w:rsidRDefault="00D90EFD" w:rsidP="00D90EFD">
      <w:pPr>
        <w:pStyle w:val="BodyText"/>
        <w:numPr>
          <w:ilvl w:val="0"/>
          <w:numId w:val="5"/>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90EFD" w:rsidRDefault="00D90EFD" w:rsidP="00D90EFD">
      <w:pPr>
        <w:pStyle w:val="BodyText"/>
        <w:numPr>
          <w:ilvl w:val="0"/>
          <w:numId w:val="5"/>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D90EFD" w:rsidRDefault="00D90EFD" w:rsidP="00D90EFD">
      <w:pPr>
        <w:pStyle w:val="BodyText"/>
        <w:ind w:left="766"/>
        <w:rPr>
          <w:szCs w:val="18"/>
        </w:rPr>
      </w:pPr>
    </w:p>
    <w:p w:rsidR="00D90EFD" w:rsidRDefault="00D90EFD" w:rsidP="00D90EFD">
      <w:pPr>
        <w:pStyle w:val="BodyText"/>
      </w:pPr>
      <w:r w:rsidRPr="00A31BBB">
        <w:rPr>
          <w:szCs w:val="18"/>
        </w:rPr>
        <w:lastRenderedPageBreak/>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90EFD" w:rsidRDefault="00D90EFD" w:rsidP="00D90EFD">
      <w:pPr>
        <w:pStyle w:val="BodyText"/>
      </w:pPr>
    </w:p>
    <w:p w:rsidR="00D90EFD" w:rsidRDefault="00D90EFD" w:rsidP="00D90EFD">
      <w:pPr>
        <w:pStyle w:val="BodyText"/>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90EFD" w:rsidRDefault="00D90EFD" w:rsidP="00D90EFD">
      <w:pPr>
        <w:pStyle w:val="BodyText"/>
        <w:rPr>
          <w:szCs w:val="18"/>
        </w:rPr>
      </w:pPr>
    </w:p>
    <w:p w:rsidR="00D90EFD" w:rsidRPr="00B50225" w:rsidRDefault="00D90EFD" w:rsidP="00D90EFD">
      <w:pPr>
        <w:pStyle w:val="Pismenka"/>
        <w:numPr>
          <w:ilvl w:val="0"/>
          <w:numId w:val="9"/>
        </w:numPr>
        <w:rPr>
          <w:szCs w:val="18"/>
        </w:rPr>
      </w:pPr>
      <w:r w:rsidRPr="00B50225">
        <w:rPr>
          <w:szCs w:val="18"/>
        </w:rPr>
        <w:t>Výdavky budúcich období a výnosy budúcich období</w:t>
      </w:r>
    </w:p>
    <w:p w:rsidR="00D90EFD" w:rsidRPr="00B50225" w:rsidRDefault="00D90EFD" w:rsidP="00D90EFD">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rsidR="00D90EFD" w:rsidRPr="00B50225" w:rsidRDefault="00D90EFD" w:rsidP="00D90EFD">
      <w:pPr>
        <w:pStyle w:val="BodyText"/>
        <w:rPr>
          <w:szCs w:val="18"/>
        </w:rPr>
      </w:pPr>
    </w:p>
    <w:p w:rsidR="00D90EFD" w:rsidRPr="00AB1CF7" w:rsidRDefault="00D90EFD" w:rsidP="00D90EFD">
      <w:pPr>
        <w:pStyle w:val="Pismenka"/>
        <w:numPr>
          <w:ilvl w:val="0"/>
          <w:numId w:val="9"/>
        </w:numPr>
        <w:rPr>
          <w:color w:val="0070C0"/>
          <w:szCs w:val="18"/>
        </w:rPr>
      </w:pPr>
      <w:r w:rsidRPr="00C053B8">
        <w:rPr>
          <w:color w:val="000000" w:themeColor="text1"/>
          <w:szCs w:val="18"/>
        </w:rPr>
        <w:t>Prenájom (lízing) (Spoločnosť ako nájomca)</w:t>
      </w:r>
    </w:p>
    <w:p w:rsidR="00D90EFD" w:rsidRDefault="00D90EFD" w:rsidP="00D90EFD">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D90EFD" w:rsidRDefault="00D90EFD" w:rsidP="00D90EFD">
      <w:pPr>
        <w:pStyle w:val="BodyText"/>
      </w:pPr>
    </w:p>
    <w:p w:rsidR="00D90EFD" w:rsidRPr="00891481" w:rsidRDefault="00D90EFD" w:rsidP="00D90EFD">
      <w:pPr>
        <w:pStyle w:val="Pismenka"/>
        <w:numPr>
          <w:ilvl w:val="0"/>
          <w:numId w:val="9"/>
        </w:numPr>
        <w:rPr>
          <w:szCs w:val="18"/>
        </w:rPr>
      </w:pPr>
      <w:r w:rsidRPr="00FD3474">
        <w:rPr>
          <w:szCs w:val="18"/>
        </w:rPr>
        <w:t>Cudzia mena</w:t>
      </w:r>
    </w:p>
    <w:p w:rsidR="00D90EFD" w:rsidRDefault="00D90EFD" w:rsidP="00D90EFD">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90EFD" w:rsidRDefault="00D90EFD" w:rsidP="00D90EFD">
      <w:pPr>
        <w:pStyle w:val="BodyText"/>
        <w:rPr>
          <w:szCs w:val="18"/>
        </w:rPr>
      </w:pPr>
    </w:p>
    <w:p w:rsidR="00D90EFD" w:rsidRPr="00B50225" w:rsidRDefault="00D90EFD" w:rsidP="00D90EFD">
      <w:pPr>
        <w:pStyle w:val="BodyText"/>
        <w:rPr>
          <w:szCs w:val="18"/>
        </w:rPr>
      </w:pPr>
      <w:r w:rsidRPr="00B50225">
        <w:rPr>
          <w:szCs w:val="18"/>
        </w:rPr>
        <w:t>Na ocenenie prírastku cudzej meny nakúpenej za euro sa použije kurz, za ktorý bola táto cudzia mena nakúpená.</w:t>
      </w:r>
    </w:p>
    <w:p w:rsidR="00D90EFD" w:rsidRDefault="00D90EFD" w:rsidP="00D90EFD">
      <w:pPr>
        <w:pStyle w:val="BodyText"/>
        <w:rPr>
          <w:szCs w:val="18"/>
        </w:rPr>
      </w:pPr>
    </w:p>
    <w:p w:rsidR="00D90EFD" w:rsidRDefault="00D90EFD" w:rsidP="00D90EFD">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90EFD" w:rsidRDefault="00D90EFD" w:rsidP="00D90EFD">
      <w:pPr>
        <w:pStyle w:val="BodyText"/>
        <w:ind w:left="0"/>
        <w:rPr>
          <w:szCs w:val="18"/>
        </w:rPr>
      </w:pPr>
    </w:p>
    <w:p w:rsidR="00D90EFD" w:rsidRDefault="00D90EFD" w:rsidP="00D90EFD">
      <w:pPr>
        <w:pStyle w:val="BodyText"/>
        <w:rPr>
          <w:szCs w:val="18"/>
        </w:rPr>
      </w:pPr>
      <w:r w:rsidRPr="00B50225">
        <w:rPr>
          <w:szCs w:val="18"/>
        </w:rPr>
        <w:t xml:space="preserve">Na úbytok rovnakej cudzej meny v hotovosti alebo z devízového účtu sa na prepočet cudzej meny na eurá použije </w:t>
      </w:r>
    </w:p>
    <w:p w:rsidR="00D90EFD" w:rsidRPr="00AE43AE" w:rsidRDefault="00D90EFD" w:rsidP="00D90EFD">
      <w:pPr>
        <w:pStyle w:val="BodyText"/>
        <w:numPr>
          <w:ilvl w:val="0"/>
          <w:numId w:val="10"/>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r>
        <w:rPr>
          <w:szCs w:val="18"/>
        </w:rPr>
        <w:t>.</w:t>
      </w:r>
    </w:p>
    <w:p w:rsidR="00D90EFD" w:rsidRPr="00092E6F"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Ku dňu, ku ktorému sa zostavuje účtovná závierka, sa už neprepočítavajú. </w:t>
      </w:r>
    </w:p>
    <w:p w:rsidR="00D90EFD" w:rsidRPr="000106BA" w:rsidRDefault="00D90EFD" w:rsidP="00D90EFD">
      <w:pPr>
        <w:pStyle w:val="Pismenka"/>
        <w:numPr>
          <w:ilvl w:val="0"/>
          <w:numId w:val="0"/>
        </w:numPr>
        <w:ind w:left="360"/>
      </w:pPr>
    </w:p>
    <w:p w:rsidR="00D90EFD" w:rsidRPr="00092E6F" w:rsidRDefault="00D90EFD" w:rsidP="00D90EFD">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90EFD" w:rsidRPr="00B50225" w:rsidRDefault="00D90EFD" w:rsidP="00D90EFD">
      <w:pPr>
        <w:pStyle w:val="BodyText"/>
        <w:ind w:left="0"/>
        <w:rPr>
          <w:szCs w:val="18"/>
        </w:rPr>
      </w:pPr>
    </w:p>
    <w:p w:rsidR="00D90EFD" w:rsidRDefault="00D90EFD" w:rsidP="00D90EFD">
      <w:pPr>
        <w:pStyle w:val="Pismenka"/>
        <w:numPr>
          <w:ilvl w:val="0"/>
          <w:numId w:val="9"/>
        </w:numPr>
        <w:ind w:hanging="436"/>
        <w:rPr>
          <w:szCs w:val="18"/>
        </w:rPr>
      </w:pPr>
      <w:r w:rsidRPr="00A31BBB">
        <w:rPr>
          <w:szCs w:val="18"/>
        </w:rPr>
        <w:t>Výnosy</w:t>
      </w:r>
    </w:p>
    <w:p w:rsidR="00D90EFD" w:rsidRDefault="00D90EFD" w:rsidP="00D90EFD">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90EFD" w:rsidRDefault="00D90EFD" w:rsidP="00D90EFD">
      <w:pPr>
        <w:pStyle w:val="Pismenka"/>
        <w:numPr>
          <w:ilvl w:val="0"/>
          <w:numId w:val="0"/>
        </w:numPr>
        <w:ind w:left="425"/>
        <w:rPr>
          <w:b w:val="0"/>
        </w:rPr>
      </w:pPr>
    </w:p>
    <w:p w:rsidR="00D90EFD" w:rsidRPr="00955C91" w:rsidRDefault="00D90EFD" w:rsidP="00D90EFD">
      <w:pPr>
        <w:pStyle w:val="Pismenka"/>
        <w:numPr>
          <w:ilvl w:val="0"/>
          <w:numId w:val="0"/>
        </w:numPr>
        <w:ind w:left="425"/>
        <w:rPr>
          <w:b w:val="0"/>
          <w:color w:val="000000" w:themeColor="text1"/>
        </w:rPr>
      </w:pPr>
      <w:r w:rsidRPr="00E963F8">
        <w:rPr>
          <w:b w:val="0"/>
        </w:rPr>
        <w:t xml:space="preserve">Tržby z predaja výrobkov a tovaru </w:t>
      </w:r>
      <w:r w:rsidRPr="008D38F3">
        <w:rPr>
          <w:b w:val="0"/>
        </w:rPr>
        <w:t>sa vyka</w:t>
      </w:r>
      <w:r w:rsidRPr="00D06026">
        <w:rPr>
          <w:b w:val="0"/>
        </w:rPr>
        <w:t xml:space="preserve">zujú </w:t>
      </w:r>
      <w:r w:rsidRPr="00955C91">
        <w:rPr>
          <w:b w:val="0"/>
          <w:color w:val="000000" w:themeColor="text1"/>
        </w:rPr>
        <w:t xml:space="preserve">v deň splnenia dodávky podľa Obchodného zákonníka, podľa </w:t>
      </w:r>
      <w:proofErr w:type="spellStart"/>
      <w:r w:rsidRPr="00955C91">
        <w:rPr>
          <w:b w:val="0"/>
          <w:color w:val="000000" w:themeColor="text1"/>
        </w:rPr>
        <w:t>Incoterms</w:t>
      </w:r>
      <w:proofErr w:type="spellEnd"/>
      <w:r w:rsidRPr="00955C91">
        <w:rPr>
          <w:b w:val="0"/>
          <w:color w:val="000000" w:themeColor="text1"/>
        </w:rPr>
        <w:t xml:space="preserve"> alebo iných podmienok dohodnutých v zmluve. </w:t>
      </w:r>
    </w:p>
    <w:p w:rsidR="00D90EFD" w:rsidRDefault="00D90EFD" w:rsidP="00D90EFD">
      <w:pPr>
        <w:pStyle w:val="Pismenka"/>
        <w:numPr>
          <w:ilvl w:val="0"/>
          <w:numId w:val="0"/>
        </w:numPr>
        <w:ind w:left="425"/>
        <w:rPr>
          <w:b w:val="0"/>
        </w:rPr>
      </w:pPr>
    </w:p>
    <w:p w:rsidR="00D90EFD" w:rsidRDefault="00D90EFD" w:rsidP="00D90EFD">
      <w:pPr>
        <w:pStyle w:val="Pismenka"/>
        <w:numPr>
          <w:ilvl w:val="0"/>
          <w:numId w:val="0"/>
        </w:numPr>
        <w:ind w:left="425"/>
        <w:rPr>
          <w:b w:val="0"/>
        </w:rPr>
      </w:pPr>
      <w:r>
        <w:rPr>
          <w:b w:val="0"/>
        </w:rPr>
        <w:t>Tržby z predaja služieb sa vykazujú v účtovnom období, v ktorom boli služby poskytnuté.</w:t>
      </w:r>
    </w:p>
    <w:p w:rsidR="00D90EFD" w:rsidRDefault="00D90EFD" w:rsidP="00D90EFD">
      <w:pPr>
        <w:pStyle w:val="Pismenka"/>
        <w:numPr>
          <w:ilvl w:val="0"/>
          <w:numId w:val="0"/>
        </w:numPr>
        <w:ind w:left="360"/>
        <w:rPr>
          <w:b w:val="0"/>
        </w:rPr>
      </w:pPr>
    </w:p>
    <w:p w:rsidR="00D90EFD" w:rsidRDefault="00D90EFD" w:rsidP="00D90EFD">
      <w:pPr>
        <w:pStyle w:val="Pismenka"/>
        <w:numPr>
          <w:ilvl w:val="0"/>
          <w:numId w:val="0"/>
        </w:numPr>
        <w:ind w:left="426"/>
        <w:rPr>
          <w:b w:val="0"/>
          <w:color w:val="000000" w:themeColor="text1"/>
        </w:rPr>
      </w:pPr>
      <w:r>
        <w:rPr>
          <w:b w:val="0"/>
        </w:rPr>
        <w:t xml:space="preserve">Výnosové úroky sa </w:t>
      </w:r>
      <w:r w:rsidRPr="00955C91">
        <w:rPr>
          <w:b w:val="0"/>
          <w:color w:val="000000" w:themeColor="text1"/>
        </w:rPr>
        <w:t>účtujú rovnomerne v účtovných obdobiach, ktorých sa vecne a časovo týkajú / na základe časového rozlíšenia met</w:t>
      </w:r>
      <w:r>
        <w:rPr>
          <w:b w:val="0"/>
          <w:color w:val="000000" w:themeColor="text1"/>
        </w:rPr>
        <w:t>ódou efektívnej úrokovej miery.</w:t>
      </w:r>
    </w:p>
    <w:p w:rsidR="00017581" w:rsidRDefault="00017581" w:rsidP="00D90EFD">
      <w:pPr>
        <w:pStyle w:val="Pismenka"/>
        <w:numPr>
          <w:ilvl w:val="0"/>
          <w:numId w:val="0"/>
        </w:numPr>
        <w:ind w:left="426"/>
        <w:rPr>
          <w:b w:val="0"/>
          <w:color w:val="000000" w:themeColor="text1"/>
        </w:rPr>
      </w:pPr>
    </w:p>
    <w:p w:rsidR="00017581" w:rsidRPr="00955C91" w:rsidRDefault="00017581" w:rsidP="00D90EFD">
      <w:pPr>
        <w:pStyle w:val="Pismenka"/>
        <w:numPr>
          <w:ilvl w:val="0"/>
          <w:numId w:val="0"/>
        </w:numPr>
        <w:ind w:left="426"/>
        <w:rPr>
          <w:b w:val="0"/>
          <w:color w:val="000000" w:themeColor="text1"/>
        </w:rPr>
      </w:pPr>
    </w:p>
    <w:p w:rsidR="00D90EFD" w:rsidRPr="00A31BBB" w:rsidRDefault="00D90EFD" w:rsidP="00D90EFD">
      <w:pPr>
        <w:pStyle w:val="odstavec"/>
      </w:pPr>
      <w:bookmarkStart w:id="7" w:name="_Toc530739900"/>
    </w:p>
    <w:p w:rsidR="00D90EFD" w:rsidRDefault="00D90EFD" w:rsidP="00D90EFD">
      <w:pPr>
        <w:pStyle w:val="Pismenka"/>
        <w:numPr>
          <w:ilvl w:val="0"/>
          <w:numId w:val="9"/>
        </w:numPr>
        <w:rPr>
          <w:szCs w:val="18"/>
        </w:rPr>
      </w:pPr>
      <w:r w:rsidRPr="00A31BBB">
        <w:rPr>
          <w:szCs w:val="18"/>
        </w:rPr>
        <w:lastRenderedPageBreak/>
        <w:t>Porovnateľné údaje</w:t>
      </w:r>
    </w:p>
    <w:p w:rsidR="00D90EFD" w:rsidRDefault="00D90EFD" w:rsidP="00D90EFD">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90EFD" w:rsidRDefault="00D90EFD" w:rsidP="00D90EFD">
      <w:pPr>
        <w:pStyle w:val="Pismenka"/>
        <w:numPr>
          <w:ilvl w:val="0"/>
          <w:numId w:val="0"/>
        </w:numPr>
        <w:ind w:left="360"/>
        <w:rPr>
          <w:b w:val="0"/>
          <w:szCs w:val="18"/>
        </w:rPr>
      </w:pPr>
    </w:p>
    <w:p w:rsidR="00D90EFD" w:rsidRPr="00032D7F" w:rsidRDefault="00D90EFD" w:rsidP="00D90EFD">
      <w:pPr>
        <w:pStyle w:val="Pismenka"/>
        <w:numPr>
          <w:ilvl w:val="0"/>
          <w:numId w:val="9"/>
        </w:numPr>
        <w:rPr>
          <w:szCs w:val="18"/>
        </w:rPr>
      </w:pPr>
      <w:r w:rsidRPr="00032D7F">
        <w:rPr>
          <w:szCs w:val="18"/>
        </w:rPr>
        <w:t>Oprava chýb minulých období</w:t>
      </w:r>
    </w:p>
    <w:p w:rsidR="00D90EFD" w:rsidRDefault="00D90EFD" w:rsidP="00D90EFD">
      <w:pPr>
        <w:pStyle w:val="Body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90EFD" w:rsidRDefault="00D90EFD" w:rsidP="00D90EFD">
      <w:pPr>
        <w:pStyle w:val="BodyText"/>
        <w:rPr>
          <w:szCs w:val="18"/>
        </w:rPr>
      </w:pPr>
    </w:p>
    <w:p w:rsidR="00D90EFD" w:rsidRPr="0028408E" w:rsidRDefault="00D90EFD" w:rsidP="00D90EFD">
      <w:pPr>
        <w:pStyle w:val="BodyText"/>
        <w:rPr>
          <w:i/>
          <w:color w:val="00B050"/>
          <w:szCs w:val="18"/>
        </w:rPr>
      </w:pPr>
      <w:r w:rsidRPr="00CC7E5E">
        <w:rPr>
          <w:color w:val="000000" w:themeColor="text1"/>
          <w:szCs w:val="18"/>
        </w:rPr>
        <w:t>V roku 201</w:t>
      </w:r>
      <w:r w:rsidR="000650F7">
        <w:rPr>
          <w:color w:val="000000" w:themeColor="text1"/>
          <w:szCs w:val="18"/>
        </w:rPr>
        <w:t>8</w:t>
      </w:r>
      <w:r w:rsidRPr="00CC7E5E">
        <w:rPr>
          <w:color w:val="000000" w:themeColor="text1"/>
          <w:szCs w:val="18"/>
        </w:rPr>
        <w:t xml:space="preserve"> Spoločnosť neúčtovala o oprave významných chýb minulých období. </w:t>
      </w:r>
    </w:p>
    <w:p w:rsidR="00D90EFD" w:rsidRDefault="00D90EFD" w:rsidP="00D90EFD">
      <w:pPr>
        <w:pStyle w:val="BodyText"/>
        <w:rPr>
          <w:szCs w:val="18"/>
        </w:rPr>
      </w:pPr>
    </w:p>
    <w:p w:rsidR="00D90EFD" w:rsidRPr="00891481" w:rsidRDefault="00D90EFD" w:rsidP="00D90EFD">
      <w:pPr>
        <w:pStyle w:val="BodyText"/>
        <w:rPr>
          <w:szCs w:val="18"/>
        </w:rPr>
      </w:pPr>
    </w:p>
    <w:p w:rsidR="00D90EFD" w:rsidRPr="00B50225" w:rsidRDefault="00D90EFD" w:rsidP="00D90EFD">
      <w:pPr>
        <w:pStyle w:val="Heading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7"/>
      <w:r>
        <w:rPr>
          <w:szCs w:val="18"/>
        </w:rPr>
        <w:t xml:space="preserve"> a VÝKAZU ZISKOV A STRÁT</w:t>
      </w:r>
    </w:p>
    <w:p w:rsidR="00D90EFD" w:rsidRDefault="00D90EFD" w:rsidP="00D90EFD">
      <w:pPr>
        <w:pStyle w:val="BodyText"/>
        <w:ind w:left="0"/>
        <w:rPr>
          <w:szCs w:val="18"/>
        </w:rPr>
      </w:pPr>
    </w:p>
    <w:p w:rsidR="00D90EFD" w:rsidRDefault="00D90EFD" w:rsidP="00D90EFD">
      <w:pPr>
        <w:pStyle w:val="BodyText"/>
        <w:ind w:left="0"/>
        <w:jc w:val="left"/>
        <w:rPr>
          <w:szCs w:val="18"/>
        </w:rPr>
      </w:pPr>
    </w:p>
    <w:p w:rsidR="00D90EFD" w:rsidRPr="00E602D1" w:rsidRDefault="00D90EFD" w:rsidP="00D90EFD">
      <w:pPr>
        <w:pStyle w:val="Heading2"/>
        <w:numPr>
          <w:ilvl w:val="0"/>
          <w:numId w:val="12"/>
        </w:numPr>
        <w:rPr>
          <w:szCs w:val="18"/>
        </w:rPr>
      </w:pPr>
      <w:bookmarkStart w:id="8" w:name="_Toc530739909"/>
      <w:r w:rsidRPr="00E602D1">
        <w:rPr>
          <w:szCs w:val="18"/>
        </w:rPr>
        <w:t>Záväzky</w:t>
      </w:r>
      <w:bookmarkEnd w:id="8"/>
    </w:p>
    <w:p w:rsidR="00D90EFD" w:rsidRDefault="00D90EFD" w:rsidP="00D90EFD">
      <w:pPr>
        <w:pStyle w:val="BodyText"/>
        <w:rPr>
          <w:szCs w:val="18"/>
        </w:rPr>
      </w:pPr>
    </w:p>
    <w:p w:rsidR="00D90EFD" w:rsidRDefault="00D90EFD" w:rsidP="00D90EFD">
      <w:pPr>
        <w:pStyle w:val="BodyText"/>
        <w:ind w:left="0"/>
        <w:rPr>
          <w:szCs w:val="18"/>
        </w:rPr>
      </w:pPr>
      <w:r w:rsidRPr="00EB5698">
        <w:rPr>
          <w:szCs w:val="18"/>
        </w:rPr>
        <w:t xml:space="preserve">Štruktúra záväzkov (okrem </w:t>
      </w:r>
      <w:r>
        <w:rPr>
          <w:szCs w:val="18"/>
        </w:rPr>
        <w:t>záväzkov zo sociálneho fondu</w:t>
      </w:r>
      <w:r w:rsidRPr="00EB5698">
        <w:rPr>
          <w:szCs w:val="18"/>
        </w:rPr>
        <w:t>) podľa zostatkovej doby splatnosti je uvedená v nasledujúcom prehľade:</w:t>
      </w:r>
    </w:p>
    <w:p w:rsidR="00D90EFD" w:rsidRDefault="00D90EFD" w:rsidP="00D90EFD">
      <w:pPr>
        <w:pStyle w:val="BodyText"/>
        <w:ind w:left="425"/>
        <w:rPr>
          <w:szCs w:val="18"/>
        </w:rPr>
      </w:pPr>
    </w:p>
    <w:bookmarkStart w:id="9" w:name="_MON_1508918652"/>
    <w:bookmarkEnd w:id="9"/>
    <w:p w:rsidR="00D90EFD" w:rsidRPr="00A83C52" w:rsidRDefault="003111F8" w:rsidP="00D90EFD">
      <w:pPr>
        <w:pStyle w:val="BodyText"/>
        <w:rPr>
          <w:szCs w:val="18"/>
        </w:rPr>
      </w:pPr>
      <w:r>
        <w:rPr>
          <w:szCs w:val="18"/>
        </w:rPr>
        <w:object w:dxaOrig="8667" w:dyaOrig="2335">
          <v:shape id="_x0000_i1028" type="#_x0000_t75" style="width:431.4pt;height:115.8pt" o:ole="">
            <v:imagedata r:id="rId13" o:title=""/>
          </v:shape>
          <o:OLEObject Type="Embed" ProgID="Excel.Sheet.12" ShapeID="_x0000_i1028" DrawAspect="Content" ObjectID="_1613806510" r:id="rId14"/>
        </w:object>
      </w:r>
      <w:r w:rsidR="00D90EFD">
        <w:rPr>
          <w:color w:val="00B050"/>
          <w:szCs w:val="18"/>
        </w:rPr>
        <w:t xml:space="preserve"> </w:t>
      </w:r>
    </w:p>
    <w:p w:rsidR="00D90EFD" w:rsidRDefault="00D90EFD" w:rsidP="00D90EFD">
      <w:pPr>
        <w:pStyle w:val="Heading1"/>
        <w:tabs>
          <w:tab w:val="num" w:pos="360"/>
        </w:tabs>
        <w:spacing w:before="240" w:after="60"/>
        <w:ind w:left="360"/>
        <w:rPr>
          <w:szCs w:val="18"/>
        </w:rPr>
      </w:pPr>
      <w:bookmarkStart w:id="10" w:name="_MON_1405949598"/>
      <w:bookmarkStart w:id="11" w:name="_MON_1500378563"/>
      <w:bookmarkEnd w:id="10"/>
      <w:bookmarkEnd w:id="11"/>
      <w:r w:rsidRPr="00B50225">
        <w:rPr>
          <w:szCs w:val="18"/>
        </w:rPr>
        <w:t>Informácie o iných aktívach a iných pasívach</w:t>
      </w:r>
    </w:p>
    <w:p w:rsidR="00D90EFD" w:rsidRDefault="00D90EFD" w:rsidP="00D90EFD"/>
    <w:p w:rsidR="00D90EFD" w:rsidRDefault="00D90EFD" w:rsidP="00D90EFD">
      <w:pPr>
        <w:pStyle w:val="Heading2"/>
        <w:numPr>
          <w:ilvl w:val="0"/>
          <w:numId w:val="8"/>
        </w:numPr>
        <w:rPr>
          <w:szCs w:val="18"/>
        </w:rPr>
      </w:pPr>
      <w:r w:rsidRPr="00B50225">
        <w:rPr>
          <w:szCs w:val="18"/>
        </w:rPr>
        <w:t>Podmienený majetok</w:t>
      </w:r>
    </w:p>
    <w:p w:rsidR="00D90EFD" w:rsidRPr="004B66ED" w:rsidRDefault="00D90EFD" w:rsidP="00D90EFD">
      <w:pPr>
        <w:ind w:left="360"/>
        <w:rPr>
          <w:sz w:val="18"/>
          <w:szCs w:val="18"/>
        </w:rPr>
      </w:pPr>
      <w:r w:rsidRPr="004B66ED">
        <w:rPr>
          <w:sz w:val="18"/>
          <w:szCs w:val="18"/>
        </w:rPr>
        <w:t>Vedenie spoločnosti si nie je vedomé žiadnych okolností ohľadom podmieneného majetku.</w:t>
      </w:r>
    </w:p>
    <w:p w:rsidR="00D90EFD" w:rsidRPr="00A31BBB" w:rsidRDefault="00D90EFD" w:rsidP="00D90EFD"/>
    <w:p w:rsidR="00D90EFD" w:rsidRPr="00B50225" w:rsidRDefault="00D90EFD" w:rsidP="00D90EFD">
      <w:pPr>
        <w:pStyle w:val="Heading2"/>
        <w:numPr>
          <w:ilvl w:val="0"/>
          <w:numId w:val="8"/>
        </w:numPr>
        <w:rPr>
          <w:szCs w:val="18"/>
        </w:rPr>
      </w:pPr>
      <w:r>
        <w:rPr>
          <w:szCs w:val="18"/>
        </w:rPr>
        <w:t>Podmienené záväzky</w:t>
      </w:r>
    </w:p>
    <w:p w:rsidR="00D90EFD" w:rsidRPr="00B50225" w:rsidRDefault="00D90EFD" w:rsidP="00D90EFD">
      <w:pPr>
        <w:pStyle w:val="BodyText"/>
        <w:rPr>
          <w:szCs w:val="18"/>
        </w:rPr>
      </w:pPr>
    </w:p>
    <w:p w:rsidR="00D90EFD" w:rsidRDefault="00D90EFD" w:rsidP="00D90EFD">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r>
        <w:rPr>
          <w:szCs w:val="18"/>
        </w:rPr>
        <w:t>.</w:t>
      </w:r>
    </w:p>
    <w:p w:rsidR="00D90EFD" w:rsidRPr="00A83C52" w:rsidRDefault="00D90EFD" w:rsidP="00D90EFD">
      <w:pPr>
        <w:pStyle w:val="BodyText"/>
        <w:rPr>
          <w:szCs w:val="18"/>
        </w:rPr>
      </w:pPr>
    </w:p>
    <w:p w:rsidR="00D90EFD" w:rsidRPr="00A31BBB" w:rsidRDefault="00D90EFD" w:rsidP="00D90EFD">
      <w:pPr>
        <w:pStyle w:val="Heading2"/>
        <w:numPr>
          <w:ilvl w:val="0"/>
          <w:numId w:val="8"/>
        </w:numPr>
        <w:rPr>
          <w:szCs w:val="18"/>
        </w:rPr>
      </w:pPr>
      <w:r w:rsidRPr="00A31BBB">
        <w:rPr>
          <w:szCs w:val="18"/>
        </w:rPr>
        <w:t>Ostatné finančné povinnosti</w:t>
      </w:r>
    </w:p>
    <w:p w:rsidR="00D90EFD" w:rsidRPr="00B50225" w:rsidRDefault="00D90EFD" w:rsidP="00D90EFD">
      <w:pPr>
        <w:pStyle w:val="BodyText"/>
        <w:rPr>
          <w:szCs w:val="18"/>
        </w:rPr>
      </w:pPr>
    </w:p>
    <w:p w:rsidR="00D90EFD" w:rsidRPr="00A83C52" w:rsidRDefault="00D90EFD" w:rsidP="00D90EFD">
      <w:pPr>
        <w:pStyle w:val="BodyText"/>
        <w:rPr>
          <w:szCs w:val="18"/>
        </w:rPr>
      </w:pPr>
      <w:r w:rsidRPr="00B50225">
        <w:rPr>
          <w:szCs w:val="18"/>
        </w:rPr>
        <w:t>Ostatné finančné povinnosti, ktoré sa nesledujú v bežnom účtovníctve a neuvádzajú v</w:t>
      </w:r>
      <w:r>
        <w:rPr>
          <w:szCs w:val="18"/>
        </w:rPr>
        <w:t> </w:t>
      </w:r>
      <w:r w:rsidRPr="00B50225">
        <w:rPr>
          <w:szCs w:val="18"/>
        </w:rPr>
        <w:t>súvahe</w:t>
      </w:r>
      <w:r>
        <w:rPr>
          <w:szCs w:val="18"/>
        </w:rPr>
        <w:t xml:space="preserve"> spoločnosť neeviduje.</w:t>
      </w:r>
    </w:p>
    <w:p w:rsidR="00D90EFD" w:rsidRPr="00282F28" w:rsidRDefault="00D90EFD" w:rsidP="00D90EFD">
      <w:pPr>
        <w:pStyle w:val="BodyText"/>
        <w:ind w:left="766"/>
        <w:rPr>
          <w:color w:val="0070C0"/>
          <w:szCs w:val="18"/>
        </w:rPr>
      </w:pPr>
    </w:p>
    <w:p w:rsidR="00D90EFD" w:rsidRPr="00A31BBB" w:rsidRDefault="00D90EFD" w:rsidP="00D90EFD">
      <w:pPr>
        <w:pStyle w:val="Heading2"/>
        <w:numPr>
          <w:ilvl w:val="0"/>
          <w:numId w:val="8"/>
        </w:numPr>
        <w:rPr>
          <w:szCs w:val="18"/>
        </w:rPr>
      </w:pPr>
      <w:r w:rsidRPr="00A31BBB">
        <w:rPr>
          <w:szCs w:val="18"/>
        </w:rPr>
        <w:t>Najatý majetok</w:t>
      </w:r>
    </w:p>
    <w:p w:rsidR="00D90EFD" w:rsidRPr="00B50225" w:rsidRDefault="00D90EFD" w:rsidP="00D90EFD">
      <w:pPr>
        <w:pStyle w:val="BodyText"/>
        <w:rPr>
          <w:szCs w:val="18"/>
        </w:rPr>
      </w:pPr>
    </w:p>
    <w:p w:rsidR="00D90EFD" w:rsidRPr="00B50225" w:rsidRDefault="00D90EFD" w:rsidP="00D90EFD">
      <w:pPr>
        <w:pStyle w:val="BodyText"/>
        <w:rPr>
          <w:szCs w:val="18"/>
        </w:rPr>
      </w:pPr>
      <w:r w:rsidRPr="00B50225">
        <w:rPr>
          <w:szCs w:val="18"/>
        </w:rPr>
        <w:t xml:space="preserve">Spoločnosť má v nájme (operatívny prenájom) </w:t>
      </w:r>
      <w:r>
        <w:rPr>
          <w:szCs w:val="18"/>
        </w:rPr>
        <w:t>osobné automobily</w:t>
      </w:r>
      <w:r w:rsidRPr="00B50225">
        <w:rPr>
          <w:szCs w:val="18"/>
        </w:rPr>
        <w:t xml:space="preserve"> od spriaznenej osoby. Ročné náklady na nájomné sú približne </w:t>
      </w:r>
      <w:r>
        <w:rPr>
          <w:szCs w:val="18"/>
        </w:rPr>
        <w:t>13 800</w:t>
      </w:r>
      <w:r w:rsidRPr="00B50225">
        <w:rPr>
          <w:szCs w:val="18"/>
        </w:rPr>
        <w:t xml:space="preserve"> EUR. </w:t>
      </w:r>
    </w:p>
    <w:p w:rsidR="00D90EFD" w:rsidRPr="00B50225" w:rsidRDefault="00D90EFD" w:rsidP="00D90EFD">
      <w:pPr>
        <w:pStyle w:val="BodyText"/>
        <w:rPr>
          <w:szCs w:val="18"/>
        </w:rPr>
      </w:pPr>
    </w:p>
    <w:p w:rsidR="00D90EFD" w:rsidRDefault="00D90EFD" w:rsidP="00D90EFD">
      <w:pPr>
        <w:pStyle w:val="BodyText"/>
        <w:rPr>
          <w:szCs w:val="18"/>
        </w:rPr>
      </w:pPr>
      <w:r w:rsidRPr="00B50225">
        <w:rPr>
          <w:szCs w:val="18"/>
        </w:rPr>
        <w:t>Spoločnosť má čas</w:t>
      </w:r>
      <w:r>
        <w:rPr>
          <w:szCs w:val="18"/>
        </w:rPr>
        <w:t>ť administratívnych priestorov spolu s vybavením v nájme od spriaznenej osoby. Ročné nájomné predstavuje 13 452 </w:t>
      </w:r>
      <w:r w:rsidRPr="00B50225">
        <w:rPr>
          <w:szCs w:val="18"/>
        </w:rPr>
        <w:t xml:space="preserve">EUR.  </w:t>
      </w:r>
    </w:p>
    <w:p w:rsidR="00E85D59" w:rsidRDefault="00E85D59" w:rsidP="00D90EFD">
      <w:pPr>
        <w:pStyle w:val="BodyText"/>
        <w:rPr>
          <w:szCs w:val="18"/>
        </w:rPr>
      </w:pPr>
    </w:p>
    <w:p w:rsidR="00BD1FF5" w:rsidRDefault="00E85D59" w:rsidP="00BD1FF5">
      <w:pPr>
        <w:pStyle w:val="BodyText"/>
        <w:rPr>
          <w:szCs w:val="18"/>
        </w:rPr>
      </w:pPr>
      <w:r>
        <w:rPr>
          <w:szCs w:val="18"/>
        </w:rPr>
        <w:t xml:space="preserve">Spoločnosť má v nájme nebytové priestory a pozemok nachádzajúci sa v okrese Košice II obec Košice-Poľov od augusta 2018.  </w:t>
      </w:r>
      <w:r w:rsidR="00BD1FF5">
        <w:rPr>
          <w:szCs w:val="18"/>
        </w:rPr>
        <w:t xml:space="preserve">Nájomné v roku 2018 predstavovalo </w:t>
      </w:r>
      <w:r w:rsidR="00BD02F5">
        <w:rPr>
          <w:szCs w:val="18"/>
        </w:rPr>
        <w:t>7 2</w:t>
      </w:r>
      <w:r w:rsidR="00BD1FF5">
        <w:rPr>
          <w:szCs w:val="18"/>
        </w:rPr>
        <w:t>00 </w:t>
      </w:r>
      <w:r w:rsidR="00BD1FF5" w:rsidRPr="00B50225">
        <w:rPr>
          <w:szCs w:val="18"/>
        </w:rPr>
        <w:t xml:space="preserve">EUR.  </w:t>
      </w:r>
    </w:p>
    <w:p w:rsidR="00E85D59" w:rsidRDefault="00E85D59" w:rsidP="00D90EFD">
      <w:pPr>
        <w:pStyle w:val="BodyText"/>
        <w:rPr>
          <w:szCs w:val="18"/>
        </w:rPr>
      </w:pPr>
    </w:p>
    <w:p w:rsidR="007F619F" w:rsidRDefault="007F619F" w:rsidP="00D90EFD">
      <w:pPr>
        <w:pStyle w:val="BodyText"/>
        <w:rPr>
          <w:szCs w:val="18"/>
        </w:rPr>
      </w:pPr>
    </w:p>
    <w:p w:rsidR="007F619F" w:rsidRPr="004B66ED" w:rsidRDefault="007F619F" w:rsidP="00D90EFD">
      <w:pPr>
        <w:pStyle w:val="BodyText"/>
        <w:rPr>
          <w:szCs w:val="18"/>
        </w:rPr>
      </w:pPr>
      <w:r w:rsidRPr="004B66ED">
        <w:rPr>
          <w:szCs w:val="18"/>
        </w:rPr>
        <w:lastRenderedPageBreak/>
        <w:t>Spoločnosť má v nájme lis od tretej osoby, ročné náklady na nájomné činia 2</w:t>
      </w:r>
      <w:r w:rsidR="00F650BE" w:rsidRPr="004B66ED">
        <w:rPr>
          <w:szCs w:val="18"/>
        </w:rPr>
        <w:t xml:space="preserve"> </w:t>
      </w:r>
      <w:r w:rsidRPr="004B66ED">
        <w:rPr>
          <w:szCs w:val="18"/>
        </w:rPr>
        <w:t>694 EUR.</w:t>
      </w:r>
    </w:p>
    <w:p w:rsidR="00D90EFD" w:rsidRPr="004B66ED" w:rsidRDefault="00D90EFD" w:rsidP="00D90EFD">
      <w:pPr>
        <w:pStyle w:val="BodyText"/>
        <w:rPr>
          <w:szCs w:val="18"/>
        </w:rPr>
      </w:pPr>
    </w:p>
    <w:p w:rsidR="00D90EFD" w:rsidRPr="004B66ED" w:rsidRDefault="00D90EFD" w:rsidP="00D90EFD">
      <w:pPr>
        <w:pStyle w:val="BodyText"/>
        <w:ind w:left="0"/>
        <w:rPr>
          <w:szCs w:val="18"/>
        </w:rPr>
      </w:pPr>
    </w:p>
    <w:p w:rsidR="00D90EFD" w:rsidRPr="004B66ED" w:rsidRDefault="00D90EFD" w:rsidP="00D90EFD">
      <w:pPr>
        <w:pStyle w:val="Heading2"/>
        <w:numPr>
          <w:ilvl w:val="0"/>
          <w:numId w:val="8"/>
        </w:numPr>
        <w:rPr>
          <w:szCs w:val="18"/>
        </w:rPr>
      </w:pPr>
      <w:r w:rsidRPr="004B66ED">
        <w:rPr>
          <w:szCs w:val="18"/>
        </w:rPr>
        <w:t>Prenajatý majetok</w:t>
      </w:r>
    </w:p>
    <w:p w:rsidR="00D90EFD" w:rsidRPr="004B66ED" w:rsidRDefault="00D90EFD" w:rsidP="00D90EFD">
      <w:pPr>
        <w:pStyle w:val="BodyText"/>
        <w:rPr>
          <w:szCs w:val="18"/>
        </w:rPr>
      </w:pPr>
    </w:p>
    <w:p w:rsidR="00D90EFD" w:rsidRDefault="00D90EFD" w:rsidP="00D90EFD">
      <w:pPr>
        <w:pStyle w:val="BodyText"/>
        <w:rPr>
          <w:szCs w:val="18"/>
        </w:rPr>
      </w:pPr>
      <w:r w:rsidRPr="004B66ED">
        <w:rPr>
          <w:szCs w:val="18"/>
        </w:rPr>
        <w:t xml:space="preserve">Spoločnosť </w:t>
      </w:r>
      <w:r w:rsidR="007F619F" w:rsidRPr="004B66ED">
        <w:rPr>
          <w:szCs w:val="18"/>
        </w:rPr>
        <w:t>prenajíma lis tretej osobe, ročné výnosy na nájomné sú vo výške 3</w:t>
      </w:r>
      <w:r w:rsidR="00F650BE" w:rsidRPr="004B66ED">
        <w:rPr>
          <w:szCs w:val="18"/>
        </w:rPr>
        <w:t xml:space="preserve"> </w:t>
      </w:r>
      <w:r w:rsidR="007F619F" w:rsidRPr="004B66ED">
        <w:rPr>
          <w:szCs w:val="18"/>
        </w:rPr>
        <w:t>000 EUR.</w:t>
      </w:r>
    </w:p>
    <w:p w:rsidR="00D90EFD" w:rsidRDefault="00D90EFD" w:rsidP="00D90EFD">
      <w:pPr>
        <w:pStyle w:val="BodyText"/>
        <w:ind w:left="0"/>
        <w:rPr>
          <w:szCs w:val="18"/>
        </w:rPr>
      </w:pPr>
    </w:p>
    <w:p w:rsidR="00D90EFD" w:rsidRPr="00B50225" w:rsidRDefault="00D90EFD" w:rsidP="00D90EFD">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90EFD" w:rsidRDefault="00D90EFD" w:rsidP="00D90EFD">
      <w:pPr>
        <w:pStyle w:val="BodyText"/>
        <w:rPr>
          <w:szCs w:val="18"/>
        </w:rPr>
      </w:pPr>
    </w:p>
    <w:p w:rsidR="00D90EFD" w:rsidRPr="00B50225" w:rsidRDefault="00D90EFD" w:rsidP="00D90EFD">
      <w:pPr>
        <w:pStyle w:val="BodyText"/>
        <w:rPr>
          <w:szCs w:val="18"/>
        </w:rPr>
      </w:pPr>
      <w:r w:rsidRPr="00B50225">
        <w:rPr>
          <w:szCs w:val="18"/>
        </w:rPr>
        <w:t>Po 31. decembri 20</w:t>
      </w:r>
      <w:r>
        <w:rPr>
          <w:szCs w:val="18"/>
        </w:rPr>
        <w:t>1</w:t>
      </w:r>
      <w:r w:rsidR="007F619F">
        <w:rPr>
          <w:szCs w:val="18"/>
        </w:rPr>
        <w:t>8</w:t>
      </w:r>
      <w:r w:rsidRPr="00B50225">
        <w:rPr>
          <w:szCs w:val="18"/>
        </w:rPr>
        <w:t xml:space="preserve"> </w:t>
      </w:r>
      <w:r>
        <w:rPr>
          <w:szCs w:val="18"/>
        </w:rPr>
        <w:t>ne</w:t>
      </w:r>
      <w:r w:rsidRPr="00B50225">
        <w:rPr>
          <w:szCs w:val="18"/>
        </w:rPr>
        <w:t xml:space="preserve">nastali </w:t>
      </w:r>
      <w:r>
        <w:rPr>
          <w:szCs w:val="18"/>
        </w:rPr>
        <w:t xml:space="preserve">udalosti, ktoré by mali </w:t>
      </w:r>
      <w:r w:rsidRPr="00B50225">
        <w:rPr>
          <w:szCs w:val="18"/>
        </w:rPr>
        <w:t>významný vplyv na verné zobrazenie skutočností,</w:t>
      </w:r>
      <w:r>
        <w:rPr>
          <w:szCs w:val="18"/>
        </w:rPr>
        <w:t xml:space="preserve"> ktoré sú predmetom účtovníctva.</w:t>
      </w:r>
    </w:p>
    <w:p w:rsidR="00AB7E05" w:rsidRDefault="00AB7E05"/>
    <w:sectPr w:rsidR="00AB7E05" w:rsidSect="00744564">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6783" w:rsidRDefault="005B6783">
      <w:r>
        <w:separator/>
      </w:r>
    </w:p>
  </w:endnote>
  <w:endnote w:type="continuationSeparator" w:id="0">
    <w:p w:rsidR="005B6783" w:rsidRDefault="005B67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Univers 45 Light">
    <w:panose1 w:val="00000000000000000000"/>
    <w:charset w:val="00"/>
    <w:family w:val="auto"/>
    <w:pitch w:val="variable"/>
    <w:sig w:usb0="80000023" w:usb1="00000000" w:usb2="00000000" w:usb3="00000000" w:csb0="00000001"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4450324"/>
      <w:docPartObj>
        <w:docPartGallery w:val="Page Numbers (Bottom of Page)"/>
        <w:docPartUnique/>
      </w:docPartObj>
    </w:sdtPr>
    <w:sdtEndPr>
      <w:rPr>
        <w:noProof/>
      </w:rPr>
    </w:sdtEndPr>
    <w:sdtContent>
      <w:p w:rsidR="00744564" w:rsidRDefault="00D90EFD">
        <w:pPr>
          <w:pStyle w:val="Footer"/>
          <w:jc w:val="right"/>
        </w:pPr>
        <w:r>
          <w:fldChar w:fldCharType="begin"/>
        </w:r>
        <w:r>
          <w:instrText xml:space="preserve"> PAGE   \* MERGEFORMAT </w:instrText>
        </w:r>
        <w:r>
          <w:fldChar w:fldCharType="separate"/>
        </w:r>
        <w:r w:rsidR="00283CA6">
          <w:rPr>
            <w:noProof/>
          </w:rPr>
          <w:t>19</w:t>
        </w:r>
        <w:r>
          <w:rPr>
            <w:noProof/>
          </w:rPr>
          <w:fldChar w:fldCharType="end"/>
        </w:r>
      </w:p>
    </w:sdtContent>
  </w:sdt>
  <w:p w:rsidR="00744564" w:rsidRDefault="005B678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D90EFD" w:rsidP="00F70C00">
    <w:pPr>
      <w:pStyle w:val="Footer"/>
      <w:tabs>
        <w:tab w:val="clear" w:pos="9072"/>
        <w:tab w:val="right" w:pos="9214"/>
      </w:tabs>
    </w:pPr>
    <w:r w:rsidRPr="00803D2C">
      <w:rPr>
        <w:sz w:val="16"/>
        <w:szCs w:val="16"/>
        <w:lang w:val="en-US"/>
      </w:rPr>
      <w:t xml:space="preserve">© </w:t>
    </w:r>
    <w:r>
      <w:rPr>
        <w:sz w:val="16"/>
        <w:szCs w:val="16"/>
        <w:lang w:val="en-US"/>
      </w:rPr>
      <w:t>2016</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FD1F76" w:rsidRDefault="005B6783" w:rsidP="00F70C00">
    <w:pPr>
      <w:pStyle w:val="Footer"/>
      <w:tabs>
        <w:tab w:val="clear" w:pos="9072"/>
        <w:tab w:val="right" w:pos="9214"/>
      </w:tabs>
      <w:rPr>
        <w:sz w:val="16"/>
        <w:szCs w:val="16"/>
      </w:rPr>
    </w:pPr>
  </w:p>
  <w:p w:rsidR="00FD1F76" w:rsidRPr="00F70C00" w:rsidRDefault="00D90EFD"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6783" w:rsidRDefault="005B6783">
      <w:r>
        <w:separator/>
      </w:r>
    </w:p>
  </w:footnote>
  <w:footnote w:type="continuationSeparator" w:id="0">
    <w:p w:rsidR="005B6783" w:rsidRDefault="005B678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D90EFD" w:rsidP="00650498">
    <w:pPr>
      <w:pStyle w:val="Header"/>
      <w:tabs>
        <w:tab w:val="clear" w:pos="4536"/>
        <w:tab w:val="clear" w:pos="9072"/>
        <w:tab w:val="center" w:pos="3969"/>
        <w:tab w:val="right" w:pos="9213"/>
      </w:tabs>
      <w:spacing w:after="120"/>
      <w:jc w:val="right"/>
      <w:rPr>
        <w:sz w:val="18"/>
        <w:szCs w:val="18"/>
      </w:rPr>
    </w:pPr>
    <w:r>
      <w:rPr>
        <w:b/>
        <w:bCs/>
        <w:sz w:val="18"/>
        <w:szCs w:val="18"/>
      </w:rPr>
      <w:tab/>
      <w:t xml:space="preserve">Hamburger </w:t>
    </w:r>
    <w:proofErr w:type="spellStart"/>
    <w:r>
      <w:rPr>
        <w:b/>
        <w:bCs/>
        <w:sz w:val="18"/>
        <w:szCs w:val="18"/>
      </w:rPr>
      <w:t>Recycling</w:t>
    </w:r>
    <w:proofErr w:type="spellEnd"/>
    <w:r>
      <w:rPr>
        <w:b/>
        <w:bCs/>
        <w:sz w:val="18"/>
        <w:szCs w:val="18"/>
      </w:rPr>
      <w:t xml:space="preserve"> NZ</w:t>
    </w:r>
    <w:r w:rsidR="004D7F64">
      <w:rPr>
        <w:b/>
        <w:bCs/>
        <w:sz w:val="18"/>
        <w:szCs w:val="18"/>
      </w:rPr>
      <w:t>,</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Cs/>
        <w:sz w:val="18"/>
        <w:szCs w:val="18"/>
      </w:rPr>
      <w:t xml:space="preserve">Účtovná závierka pre malé účtovné jednotky </w:t>
    </w:r>
    <w:r>
      <w:rPr>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27600B">
      <w:rPr>
        <w:sz w:val="18"/>
        <w:szCs w:val="18"/>
      </w:rPr>
      <w:t>2018</w:t>
    </w:r>
  </w:p>
  <w:p w:rsidR="00FD1F76" w:rsidRDefault="00D90EFD"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FD1F76" w:rsidRPr="00C14925" w:rsidTr="0028408E">
      <w:trPr>
        <w:trHeight w:hRule="exact" w:val="278"/>
      </w:trPr>
      <w:tc>
        <w:tcPr>
          <w:tcW w:w="2062" w:type="dxa"/>
          <w:tcBorders>
            <w:top w:val="nil"/>
            <w:left w:val="nil"/>
            <w:bottom w:val="nil"/>
            <w:right w:val="nil"/>
          </w:tcBorders>
          <w:vAlign w:val="center"/>
        </w:tcPr>
        <w:p w:rsidR="00FD1F76" w:rsidRPr="00C14925" w:rsidRDefault="00D90EFD"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FD1F76" w:rsidRPr="00C14925" w:rsidRDefault="00D90EFD"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FD1F76" w:rsidRPr="00833D0C" w:rsidRDefault="005B6783"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FD1F76" w:rsidRPr="00833D0C" w:rsidRDefault="005B6783"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r>
  </w:tbl>
  <w:p w:rsidR="00FD1F76" w:rsidRPr="00833D0C" w:rsidRDefault="005B6783"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FD1F76" w:rsidRPr="00C14925" w:rsidTr="008C19C4">
      <w:trPr>
        <w:trHeight w:val="127"/>
      </w:trPr>
      <w:tc>
        <w:tcPr>
          <w:tcW w:w="2012" w:type="dxa"/>
          <w:tcBorders>
            <w:top w:val="nil"/>
            <w:left w:val="nil"/>
            <w:bottom w:val="nil"/>
            <w:right w:val="nil"/>
          </w:tcBorders>
          <w:vAlign w:val="center"/>
          <w:hideMark/>
        </w:tcPr>
        <w:p w:rsidR="00FD1F76" w:rsidRPr="00C14925" w:rsidRDefault="005B6783"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FD1F76" w:rsidRPr="00C14925" w:rsidRDefault="00D90EFD"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FD1F76" w:rsidRPr="00833D0C" w:rsidRDefault="00D90EFD" w:rsidP="00650498">
          <w:pPr>
            <w:pStyle w:val="Header"/>
            <w:tabs>
              <w:tab w:val="clear" w:pos="4536"/>
              <w:tab w:val="center" w:pos="4253"/>
              <w:tab w:val="right" w:pos="9213"/>
            </w:tabs>
            <w:spacing w:line="276" w:lineRule="auto"/>
            <w:jc w:val="center"/>
            <w:rPr>
              <w:sz w:val="18"/>
              <w:szCs w:val="18"/>
            </w:rPr>
          </w:pPr>
          <w:r>
            <w:rPr>
              <w:sz w:val="18"/>
              <w:szCs w:val="18"/>
            </w:rPr>
            <w:t>5</w:t>
          </w:r>
        </w:p>
      </w:tc>
    </w:tr>
  </w:tbl>
  <w:p w:rsidR="00FD1F76" w:rsidRDefault="005B6783" w:rsidP="00B50225">
    <w:pPr>
      <w:pStyle w:val="Header"/>
      <w:tabs>
        <w:tab w:val="clear" w:pos="4536"/>
        <w:tab w:val="clear" w:pos="9072"/>
        <w:tab w:val="center" w:pos="3969"/>
        <w:tab w:val="right" w:pos="9214"/>
      </w:tabs>
    </w:pPr>
  </w:p>
  <w:p w:rsidR="00FD1F76" w:rsidRPr="00E95128" w:rsidRDefault="005B6783"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1F76" w:rsidRDefault="005B6783" w:rsidP="008A2D79">
    <w:pPr>
      <w:pStyle w:val="Header"/>
      <w:tabs>
        <w:tab w:val="center" w:pos="4820"/>
        <w:tab w:val="right" w:pos="9214"/>
      </w:tabs>
      <w:jc w:val="right"/>
      <w:rPr>
        <w:sz w:val="18"/>
      </w:rPr>
    </w:pPr>
  </w:p>
  <w:p w:rsidR="00FD1F76" w:rsidRPr="00E95128" w:rsidRDefault="00D90EFD"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14:anchorId="4613ED22" wp14:editId="057D008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D1F76" w:rsidRDefault="00D90EFD"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FD1F76" w:rsidRPr="00E95128" w:rsidRDefault="005B6783"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FD1F76" w:rsidTr="00D34B3E">
      <w:trPr>
        <w:trHeight w:val="299"/>
      </w:trPr>
      <w:tc>
        <w:tcPr>
          <w:tcW w:w="2251" w:type="dxa"/>
          <w:vAlign w:val="center"/>
        </w:tcPr>
        <w:p w:rsidR="00FD1F76" w:rsidRDefault="00D90EFD"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D1F76" w:rsidRDefault="00D90EFD" w:rsidP="00D34B3E">
          <w:pPr>
            <w:pStyle w:val="Header"/>
            <w:tabs>
              <w:tab w:val="clear" w:pos="4536"/>
              <w:tab w:val="center" w:pos="4253"/>
              <w:tab w:val="right" w:pos="9214"/>
            </w:tabs>
            <w:jc w:val="right"/>
            <w:rPr>
              <w:sz w:val="22"/>
            </w:rPr>
          </w:pPr>
          <w:r>
            <w:rPr>
              <w:sz w:val="22"/>
            </w:rPr>
            <w:t>DIČ</w:t>
          </w:r>
        </w:p>
      </w:tc>
      <w:tc>
        <w:tcPr>
          <w:tcW w:w="284" w:type="dxa"/>
          <w:vAlign w:val="center"/>
        </w:tcPr>
        <w:p w:rsidR="00FD1F76" w:rsidRDefault="005B6783" w:rsidP="00D34B3E">
          <w:pPr>
            <w:pStyle w:val="Header"/>
            <w:tabs>
              <w:tab w:val="clear" w:pos="4536"/>
              <w:tab w:val="center" w:pos="4253"/>
              <w:tab w:val="right" w:pos="9214"/>
            </w:tabs>
            <w:jc w:val="center"/>
            <w:rPr>
              <w:sz w:val="22"/>
            </w:rPr>
          </w:pPr>
        </w:p>
      </w:tc>
      <w:tc>
        <w:tcPr>
          <w:tcW w:w="283" w:type="dxa"/>
          <w:vAlign w:val="center"/>
        </w:tcPr>
        <w:p w:rsidR="00FD1F76" w:rsidRDefault="005B6783" w:rsidP="00D34B3E">
          <w:pPr>
            <w:pStyle w:val="Header"/>
            <w:tabs>
              <w:tab w:val="clear" w:pos="4536"/>
              <w:tab w:val="center" w:pos="4253"/>
              <w:tab w:val="right" w:pos="9214"/>
            </w:tabs>
            <w:jc w:val="center"/>
            <w:rPr>
              <w:sz w:val="22"/>
            </w:rPr>
          </w:pPr>
        </w:p>
      </w:tc>
      <w:tc>
        <w:tcPr>
          <w:tcW w:w="284" w:type="dxa"/>
          <w:vAlign w:val="center"/>
        </w:tcPr>
        <w:p w:rsidR="00FD1F76" w:rsidRDefault="005B6783" w:rsidP="00D34B3E">
          <w:pPr>
            <w:pStyle w:val="Header"/>
            <w:tabs>
              <w:tab w:val="clear" w:pos="4536"/>
              <w:tab w:val="center" w:pos="4253"/>
              <w:tab w:val="right" w:pos="9214"/>
            </w:tabs>
            <w:jc w:val="center"/>
            <w:rPr>
              <w:sz w:val="22"/>
            </w:rPr>
          </w:pPr>
        </w:p>
      </w:tc>
      <w:tc>
        <w:tcPr>
          <w:tcW w:w="283" w:type="dxa"/>
          <w:vAlign w:val="center"/>
        </w:tcPr>
        <w:p w:rsidR="00FD1F76" w:rsidRDefault="005B6783" w:rsidP="00D34B3E">
          <w:pPr>
            <w:pStyle w:val="Header"/>
            <w:tabs>
              <w:tab w:val="clear" w:pos="4536"/>
              <w:tab w:val="center" w:pos="4253"/>
              <w:tab w:val="right" w:pos="9214"/>
            </w:tabs>
            <w:jc w:val="center"/>
            <w:rPr>
              <w:sz w:val="22"/>
            </w:rPr>
          </w:pPr>
        </w:p>
      </w:tc>
      <w:tc>
        <w:tcPr>
          <w:tcW w:w="284" w:type="dxa"/>
          <w:vAlign w:val="center"/>
        </w:tcPr>
        <w:p w:rsidR="00FD1F76" w:rsidRDefault="005B6783" w:rsidP="00D34B3E">
          <w:pPr>
            <w:pStyle w:val="Header"/>
            <w:tabs>
              <w:tab w:val="clear" w:pos="4536"/>
              <w:tab w:val="center" w:pos="4253"/>
              <w:tab w:val="right" w:pos="9214"/>
            </w:tabs>
            <w:jc w:val="center"/>
            <w:rPr>
              <w:sz w:val="22"/>
            </w:rPr>
          </w:pPr>
        </w:p>
      </w:tc>
      <w:tc>
        <w:tcPr>
          <w:tcW w:w="283" w:type="dxa"/>
          <w:vAlign w:val="center"/>
        </w:tcPr>
        <w:p w:rsidR="00FD1F76" w:rsidRDefault="005B6783" w:rsidP="00D34B3E">
          <w:pPr>
            <w:pStyle w:val="Header"/>
            <w:tabs>
              <w:tab w:val="clear" w:pos="4536"/>
              <w:tab w:val="center" w:pos="4253"/>
              <w:tab w:val="right" w:pos="9214"/>
            </w:tabs>
            <w:jc w:val="center"/>
            <w:rPr>
              <w:sz w:val="22"/>
            </w:rPr>
          </w:pPr>
        </w:p>
      </w:tc>
      <w:tc>
        <w:tcPr>
          <w:tcW w:w="284" w:type="dxa"/>
          <w:vAlign w:val="center"/>
        </w:tcPr>
        <w:p w:rsidR="00FD1F76" w:rsidRDefault="005B6783" w:rsidP="00D34B3E">
          <w:pPr>
            <w:pStyle w:val="Header"/>
            <w:tabs>
              <w:tab w:val="clear" w:pos="4536"/>
              <w:tab w:val="center" w:pos="4253"/>
              <w:tab w:val="right" w:pos="9214"/>
            </w:tabs>
            <w:jc w:val="center"/>
            <w:rPr>
              <w:sz w:val="22"/>
            </w:rPr>
          </w:pPr>
        </w:p>
      </w:tc>
      <w:tc>
        <w:tcPr>
          <w:tcW w:w="283" w:type="dxa"/>
          <w:vAlign w:val="center"/>
        </w:tcPr>
        <w:p w:rsidR="00FD1F76" w:rsidRDefault="005B6783" w:rsidP="00D34B3E">
          <w:pPr>
            <w:pStyle w:val="Header"/>
            <w:tabs>
              <w:tab w:val="clear" w:pos="4536"/>
              <w:tab w:val="center" w:pos="4253"/>
              <w:tab w:val="right" w:pos="9214"/>
            </w:tabs>
            <w:jc w:val="center"/>
            <w:rPr>
              <w:sz w:val="22"/>
            </w:rPr>
          </w:pPr>
        </w:p>
      </w:tc>
      <w:tc>
        <w:tcPr>
          <w:tcW w:w="284" w:type="dxa"/>
          <w:vAlign w:val="center"/>
        </w:tcPr>
        <w:p w:rsidR="00FD1F76" w:rsidRDefault="005B6783" w:rsidP="00D34B3E">
          <w:pPr>
            <w:pStyle w:val="Header"/>
            <w:tabs>
              <w:tab w:val="clear" w:pos="4536"/>
              <w:tab w:val="center" w:pos="4253"/>
              <w:tab w:val="right" w:pos="9214"/>
            </w:tabs>
            <w:jc w:val="center"/>
            <w:rPr>
              <w:sz w:val="22"/>
            </w:rPr>
          </w:pPr>
        </w:p>
      </w:tc>
      <w:tc>
        <w:tcPr>
          <w:tcW w:w="283" w:type="dxa"/>
          <w:vAlign w:val="center"/>
        </w:tcPr>
        <w:p w:rsidR="00FD1F76" w:rsidRDefault="005B6783" w:rsidP="00D34B3E">
          <w:pPr>
            <w:pStyle w:val="Header"/>
            <w:tabs>
              <w:tab w:val="clear" w:pos="4536"/>
              <w:tab w:val="center" w:pos="4253"/>
              <w:tab w:val="right" w:pos="9214"/>
            </w:tabs>
            <w:jc w:val="center"/>
            <w:rPr>
              <w:sz w:val="22"/>
            </w:rPr>
          </w:pPr>
        </w:p>
      </w:tc>
    </w:tr>
  </w:tbl>
  <w:p w:rsidR="00FD1F76" w:rsidRPr="00E95128" w:rsidRDefault="005B6783"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D6EEF"/>
    <w:multiLevelType w:val="hybridMultilevel"/>
    <w:tmpl w:val="CDB6605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2783BCF"/>
    <w:multiLevelType w:val="hybridMultilevel"/>
    <w:tmpl w:val="9B324BBC"/>
    <w:lvl w:ilvl="0" w:tplc="F132B332">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5"/>
  </w:num>
  <w:num w:numId="3">
    <w:abstractNumId w:val="10"/>
  </w:num>
  <w:num w:numId="4">
    <w:abstractNumId w:val="2"/>
  </w:num>
  <w:num w:numId="5">
    <w:abstractNumId w:val="6"/>
  </w:num>
  <w:num w:numId="6">
    <w:abstractNumId w:val="11"/>
  </w:num>
  <w:num w:numId="7">
    <w:abstractNumId w:val="3"/>
  </w:num>
  <w:num w:numId="8">
    <w:abstractNumId w:val="7"/>
  </w:num>
  <w:num w:numId="9">
    <w:abstractNumId w:val="8"/>
  </w:num>
  <w:num w:numId="10">
    <w:abstractNumId w:val="1"/>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EFD"/>
    <w:rsid w:val="00017581"/>
    <w:rsid w:val="000334CC"/>
    <w:rsid w:val="000650F7"/>
    <w:rsid w:val="00141EC0"/>
    <w:rsid w:val="001C78B6"/>
    <w:rsid w:val="0027600B"/>
    <w:rsid w:val="00283CA6"/>
    <w:rsid w:val="003111F8"/>
    <w:rsid w:val="00321B10"/>
    <w:rsid w:val="003C3190"/>
    <w:rsid w:val="004B66ED"/>
    <w:rsid w:val="004D7F64"/>
    <w:rsid w:val="005B6783"/>
    <w:rsid w:val="006D1831"/>
    <w:rsid w:val="007F619F"/>
    <w:rsid w:val="009E05A2"/>
    <w:rsid w:val="00A24D91"/>
    <w:rsid w:val="00A85A63"/>
    <w:rsid w:val="00AB7E05"/>
    <w:rsid w:val="00AE029E"/>
    <w:rsid w:val="00BD02F5"/>
    <w:rsid w:val="00BD1FF5"/>
    <w:rsid w:val="00C20EBC"/>
    <w:rsid w:val="00C32989"/>
    <w:rsid w:val="00C82844"/>
    <w:rsid w:val="00CB7010"/>
    <w:rsid w:val="00CD544B"/>
    <w:rsid w:val="00D33528"/>
    <w:rsid w:val="00D90EFD"/>
    <w:rsid w:val="00DA4051"/>
    <w:rsid w:val="00DF2A89"/>
    <w:rsid w:val="00E02639"/>
    <w:rsid w:val="00E76BDB"/>
    <w:rsid w:val="00E85D59"/>
    <w:rsid w:val="00EF6158"/>
    <w:rsid w:val="00F650BE"/>
    <w:rsid w:val="00F84AD1"/>
    <w:rsid w:val="00F87815"/>
    <w:rsid w:val="00F9776A"/>
    <w:rsid w:val="00FA6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AA4146D-9FA5-4ADD-ACB6-9B7E0D6CA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0EFD"/>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D90EFD"/>
    <w:pPr>
      <w:keepNext/>
      <w:numPr>
        <w:numId w:val="1"/>
      </w:numPr>
      <w:outlineLvl w:val="0"/>
    </w:pPr>
    <w:rPr>
      <w:b/>
      <w:caps/>
      <w:sz w:val="18"/>
    </w:rPr>
  </w:style>
  <w:style w:type="paragraph" w:styleId="Heading2">
    <w:name w:val="heading 2"/>
    <w:basedOn w:val="Normal"/>
    <w:next w:val="Normal"/>
    <w:link w:val="Heading2Char"/>
    <w:uiPriority w:val="9"/>
    <w:qFormat/>
    <w:rsid w:val="00D90EFD"/>
    <w:pPr>
      <w:keepNext/>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90EFD"/>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D90EFD"/>
    <w:rPr>
      <w:rFonts w:ascii="Times New Roman" w:eastAsia="Times New Roman" w:hAnsi="Times New Roman" w:cs="Times New Roman"/>
      <w:b/>
      <w:sz w:val="18"/>
      <w:szCs w:val="20"/>
    </w:rPr>
  </w:style>
  <w:style w:type="paragraph" w:styleId="Header">
    <w:name w:val="header"/>
    <w:basedOn w:val="Normal"/>
    <w:link w:val="HeaderChar"/>
    <w:uiPriority w:val="99"/>
    <w:unhideWhenUsed/>
    <w:rsid w:val="00D90EFD"/>
    <w:pPr>
      <w:tabs>
        <w:tab w:val="center" w:pos="4536"/>
        <w:tab w:val="right" w:pos="9072"/>
      </w:tabs>
    </w:pPr>
  </w:style>
  <w:style w:type="character" w:customStyle="1" w:styleId="HeaderChar">
    <w:name w:val="Header Char"/>
    <w:basedOn w:val="DefaultParagraphFont"/>
    <w:link w:val="Header"/>
    <w:uiPriority w:val="99"/>
    <w:rsid w:val="00D90EFD"/>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D90EFD"/>
    <w:pPr>
      <w:tabs>
        <w:tab w:val="center" w:pos="4536"/>
        <w:tab w:val="right" w:pos="9072"/>
      </w:tabs>
    </w:pPr>
  </w:style>
  <w:style w:type="character" w:customStyle="1" w:styleId="FooterChar">
    <w:name w:val="Footer Char"/>
    <w:basedOn w:val="DefaultParagraphFont"/>
    <w:link w:val="Footer"/>
    <w:uiPriority w:val="99"/>
    <w:rsid w:val="00D90EFD"/>
    <w:rPr>
      <w:rFonts w:ascii="Times New Roman" w:eastAsia="Times New Roman" w:hAnsi="Times New Roman" w:cs="Times New Roman"/>
      <w:sz w:val="20"/>
      <w:szCs w:val="20"/>
    </w:rPr>
  </w:style>
  <w:style w:type="paragraph" w:styleId="BodyText">
    <w:name w:val="Body Text"/>
    <w:basedOn w:val="Normal"/>
    <w:link w:val="BodyTextChar"/>
    <w:rsid w:val="00D90EFD"/>
    <w:pPr>
      <w:ind w:left="426"/>
      <w:jc w:val="both"/>
    </w:pPr>
    <w:rPr>
      <w:sz w:val="18"/>
    </w:rPr>
  </w:style>
  <w:style w:type="character" w:customStyle="1" w:styleId="BodyTextChar">
    <w:name w:val="Body Text Char"/>
    <w:basedOn w:val="DefaultParagraphFont"/>
    <w:link w:val="BodyText"/>
    <w:rsid w:val="00D90EFD"/>
    <w:rPr>
      <w:rFonts w:ascii="Times New Roman" w:eastAsia="Times New Roman" w:hAnsi="Times New Roman" w:cs="Times New Roman"/>
      <w:sz w:val="18"/>
      <w:szCs w:val="20"/>
    </w:rPr>
  </w:style>
  <w:style w:type="paragraph" w:customStyle="1" w:styleId="Pismenka">
    <w:name w:val="Pismenka"/>
    <w:basedOn w:val="BodyText"/>
    <w:rsid w:val="00D90EFD"/>
    <w:pPr>
      <w:numPr>
        <w:numId w:val="3"/>
      </w:numPr>
    </w:pPr>
    <w:rPr>
      <w:b/>
    </w:rPr>
  </w:style>
  <w:style w:type="paragraph" w:customStyle="1" w:styleId="AccountingPolicy">
    <w:name w:val="Accounting Policy"/>
    <w:basedOn w:val="Normal"/>
    <w:link w:val="AccountingPolicyChar"/>
    <w:uiPriority w:val="99"/>
    <w:rsid w:val="00D90EF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D90EFD"/>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D90EFD"/>
    <w:rPr>
      <w:rFonts w:ascii="Times New Roman" w:hAnsi="Times New Roman" w:cs="Times New Roman"/>
      <w:bCs/>
      <w:iCs/>
      <w:sz w:val="18"/>
      <w:szCs w:val="18"/>
    </w:rPr>
  </w:style>
  <w:style w:type="paragraph" w:customStyle="1" w:styleId="odstavec">
    <w:name w:val="odstavec"/>
    <w:basedOn w:val="Normal"/>
    <w:link w:val="odstavecChar"/>
    <w:autoRedefine/>
    <w:rsid w:val="00D90EFD"/>
    <w:pPr>
      <w:suppressAutoHyphens/>
      <w:ind w:left="426"/>
      <w:jc w:val="both"/>
    </w:pPr>
    <w:rPr>
      <w:rFonts w:eastAsiaTheme="minorHAnsi"/>
      <w:bCs/>
      <w:iCs/>
      <w:sz w:val="18"/>
      <w:szCs w:val="18"/>
    </w:rPr>
  </w:style>
  <w:style w:type="paragraph" w:styleId="ListBullet">
    <w:name w:val="List Bullet"/>
    <w:basedOn w:val="Normal"/>
    <w:link w:val="ListBulletChar"/>
    <w:uiPriority w:val="99"/>
    <w:rsid w:val="00D90EFD"/>
    <w:pPr>
      <w:numPr>
        <w:numId w:val="6"/>
      </w:numPr>
      <w:spacing w:after="60"/>
      <w:jc w:val="both"/>
    </w:pPr>
    <w:rPr>
      <w:sz w:val="22"/>
      <w:lang w:val="cs-CZ" w:eastAsia="cs-CZ"/>
    </w:rPr>
  </w:style>
  <w:style w:type="character" w:customStyle="1" w:styleId="ListBulletChar">
    <w:name w:val="List Bullet Char"/>
    <w:link w:val="ListBullet"/>
    <w:uiPriority w:val="99"/>
    <w:locked/>
    <w:rsid w:val="00D90EFD"/>
    <w:rPr>
      <w:rFonts w:ascii="Times New Roman" w:eastAsia="Times New Roman" w:hAnsi="Times New Roman" w:cs="Times New Roman"/>
      <w:szCs w:val="20"/>
      <w:lang w:val="cs-CZ" w:eastAsia="cs-CZ"/>
    </w:rPr>
  </w:style>
  <w:style w:type="paragraph" w:styleId="BalloonText">
    <w:name w:val="Balloon Text"/>
    <w:basedOn w:val="Normal"/>
    <w:link w:val="BalloonTextChar"/>
    <w:uiPriority w:val="99"/>
    <w:semiHidden/>
    <w:unhideWhenUsed/>
    <w:rsid w:val="00D90EF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0EFD"/>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3411</Words>
  <Characters>19445</Characters>
  <Application>Microsoft Office Word</Application>
  <DocSecurity>0</DocSecurity>
  <Lines>162</Lines>
  <Paragraphs>45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22811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Plevova, Miroslava</cp:lastModifiedBy>
  <cp:revision>18</cp:revision>
  <cp:lastPrinted>2018-03-23T13:08:00Z</cp:lastPrinted>
  <dcterms:created xsi:type="dcterms:W3CDTF">2019-03-11T09:35:00Z</dcterms:created>
  <dcterms:modified xsi:type="dcterms:W3CDTF">2019-03-11T09:48:00Z</dcterms:modified>
</cp:coreProperties>
</file>