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85F0B" w:rsidRDefault="00445AA4">
      <w:pPr>
        <w:pStyle w:val="normal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Poznámky k 31.12.2018</w:t>
      </w:r>
    </w:p>
    <w:p w:rsidR="00285F0B" w:rsidRDefault="00285F0B">
      <w:pPr>
        <w:pStyle w:val="normal"/>
        <w:rPr>
          <w:b/>
          <w:sz w:val="24"/>
          <w:szCs w:val="24"/>
          <w:u w:val="single"/>
        </w:rPr>
      </w:pPr>
    </w:p>
    <w:p w:rsidR="00285F0B" w:rsidRDefault="00445AA4"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285F0B" w:rsidRDefault="00445AA4"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285F0B" w:rsidRDefault="00445AA4">
      <w:pPr>
        <w:pStyle w:val="normal"/>
        <w:numPr>
          <w:ilvl w:val="0"/>
          <w:numId w:val="19"/>
        </w:numPr>
        <w:tabs>
          <w:tab w:val="left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285F0B" w:rsidRDefault="00285F0B">
      <w:pPr>
        <w:pStyle w:val="normal"/>
        <w:rPr>
          <w:b/>
          <w:sz w:val="24"/>
          <w:szCs w:val="24"/>
        </w:rPr>
      </w:pPr>
    </w:p>
    <w:tbl>
      <w:tblPr>
        <w:tblStyle w:val="a"/>
        <w:tblW w:w="10259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4781"/>
        <w:gridCol w:w="5478"/>
      </w:tblGrid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285F0B">
            <w:pPr>
              <w:pStyle w:val="normal"/>
              <w:rPr>
                <w:sz w:val="24"/>
                <w:szCs w:val="24"/>
              </w:rPr>
            </w:pP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Danišovce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Danišovce 33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00689556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 zmysle zákona o obecnom zriadení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Danišovce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Danišovce 33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</w:pPr>
            <w:bookmarkStart w:id="0" w:name="_gjdgxs" w:colFirst="0" w:colLast="0"/>
            <w:bookmarkEnd w:id="0"/>
            <w:r>
              <w:t>☒</w:t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</w:p>
          <w:p w:rsidR="00285F0B" w:rsidRDefault="00445AA4">
            <w:pPr>
              <w:pStyle w:val="normal"/>
            </w:pPr>
            <w:bookmarkStart w:id="1" w:name="_30j0zll" w:colFirst="0" w:colLast="0"/>
            <w:bookmarkEnd w:id="1"/>
            <w:r>
              <w:t>☐</w:t>
            </w:r>
            <w:r>
              <w:rPr>
                <w:sz w:val="24"/>
                <w:szCs w:val="24"/>
              </w:rPr>
              <w:t xml:space="preserve">    mimoriadna 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</w:pPr>
            <w:bookmarkStart w:id="2" w:name="_1fob9te" w:colFirst="0" w:colLast="0"/>
            <w:bookmarkEnd w:id="2"/>
            <w:r>
              <w:t>☐</w:t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  <w:p w:rsidR="00285F0B" w:rsidRDefault="00445AA4">
            <w:pPr>
              <w:pStyle w:val="normal"/>
            </w:pPr>
            <w:bookmarkStart w:id="3" w:name="_3znysh7" w:colFirst="0" w:colLast="0"/>
            <w:bookmarkEnd w:id="3"/>
            <w:r>
              <w:t>☒</w:t>
            </w:r>
            <w:r>
              <w:rPr>
                <w:sz w:val="24"/>
                <w:szCs w:val="24"/>
              </w:rPr>
              <w:t xml:space="preserve">    áno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</w:pPr>
            <w:bookmarkStart w:id="4" w:name="_2et92p0" w:colFirst="0" w:colLast="0"/>
            <w:bookmarkEnd w:id="4"/>
            <w:r>
              <w:t>☒</w:t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  <w:p w:rsidR="00285F0B" w:rsidRDefault="00445AA4">
            <w:pPr>
              <w:pStyle w:val="normal"/>
            </w:pPr>
            <w:bookmarkStart w:id="5" w:name="_tyjcwt" w:colFirst="0" w:colLast="0"/>
            <w:bookmarkEnd w:id="5"/>
            <w:r>
              <w:t>☐</w:t>
            </w:r>
            <w:r>
              <w:rPr>
                <w:sz w:val="24"/>
                <w:szCs w:val="24"/>
              </w:rPr>
              <w:t xml:space="preserve">    áno</w:t>
            </w:r>
          </w:p>
        </w:tc>
      </w:tr>
    </w:tbl>
    <w:p w:rsidR="00285F0B" w:rsidRDefault="00285F0B">
      <w:pPr>
        <w:pStyle w:val="normal"/>
        <w:jc w:val="center"/>
        <w:rPr>
          <w:b/>
          <w:sz w:val="24"/>
          <w:szCs w:val="24"/>
        </w:rPr>
      </w:pPr>
    </w:p>
    <w:p w:rsidR="00285F0B" w:rsidRDefault="00445AA4">
      <w:pPr>
        <w:pStyle w:val="normal"/>
        <w:numPr>
          <w:ilvl w:val="0"/>
          <w:numId w:val="19"/>
        </w:numPr>
        <w:tabs>
          <w:tab w:val="left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285F0B" w:rsidRDefault="00285F0B">
      <w:pPr>
        <w:pStyle w:val="normal"/>
        <w:rPr>
          <w:b/>
          <w:sz w:val="24"/>
          <w:szCs w:val="24"/>
        </w:rPr>
      </w:pPr>
    </w:p>
    <w:tbl>
      <w:tblPr>
        <w:tblStyle w:val="a0"/>
        <w:tblW w:w="10259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4781"/>
        <w:gridCol w:w="5478"/>
      </w:tblGrid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Základnou úlohou obce pri výkone samosprávy je starostlivosť a všestranný rozvoj jej územia a starostlivosť o potreby obyvateľstva</w:t>
            </w:r>
          </w:p>
        </w:tc>
      </w:tr>
    </w:tbl>
    <w:p w:rsidR="00285F0B" w:rsidRDefault="00285F0B">
      <w:pPr>
        <w:pStyle w:val="normal"/>
        <w:rPr>
          <w:b/>
          <w:sz w:val="24"/>
          <w:szCs w:val="24"/>
        </w:rPr>
      </w:pPr>
    </w:p>
    <w:p w:rsidR="00285F0B" w:rsidRDefault="00445AA4">
      <w:pPr>
        <w:pStyle w:val="normal"/>
        <w:numPr>
          <w:ilvl w:val="0"/>
          <w:numId w:val="19"/>
        </w:numPr>
        <w:tabs>
          <w:tab w:val="left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285F0B" w:rsidRDefault="00285F0B">
      <w:pPr>
        <w:pStyle w:val="normal"/>
        <w:rPr>
          <w:b/>
          <w:sz w:val="24"/>
          <w:szCs w:val="24"/>
        </w:rPr>
      </w:pPr>
    </w:p>
    <w:tbl>
      <w:tblPr>
        <w:tblStyle w:val="a1"/>
        <w:tblW w:w="10259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4781"/>
        <w:gridCol w:w="5478"/>
      </w:tblGrid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Miroslav Výrostek</w:t>
            </w:r>
          </w:p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285F0B">
            <w:pPr>
              <w:pStyle w:val="normal"/>
              <w:rPr>
                <w:sz w:val="24"/>
                <w:szCs w:val="24"/>
              </w:rPr>
            </w:pP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285F0B">
            <w:pPr>
              <w:pStyle w:val="normal"/>
              <w:rPr>
                <w:sz w:val="24"/>
                <w:szCs w:val="24"/>
              </w:rPr>
            </w:pP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285F0B" w:rsidRDefault="00445AA4">
            <w:pPr>
              <w:pStyle w:val="normal"/>
              <w:numPr>
                <w:ilvl w:val="0"/>
                <w:numId w:val="33"/>
              </w:numPr>
              <w:ind w:left="176" w:hanging="142"/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  <w:p w:rsidR="00285F0B" w:rsidRDefault="00285F0B">
            <w:pPr>
              <w:pStyle w:val="normal"/>
              <w:rPr>
                <w:sz w:val="24"/>
                <w:szCs w:val="24"/>
              </w:rPr>
            </w:pPr>
          </w:p>
          <w:p w:rsidR="00285F0B" w:rsidRDefault="00285F0B">
            <w:pPr>
              <w:pStyle w:val="normal"/>
              <w:rPr>
                <w:sz w:val="24"/>
                <w:szCs w:val="24"/>
              </w:rPr>
            </w:pPr>
          </w:p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285F0B">
            <w:pPr>
              <w:pStyle w:val="normal"/>
              <w:rPr>
                <w:b/>
                <w:sz w:val="24"/>
                <w:szCs w:val="24"/>
              </w:rPr>
            </w:pP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numPr>
                <w:ilvl w:val="0"/>
                <w:numId w:val="33"/>
              </w:numPr>
              <w:ind w:left="176" w:hanging="142"/>
            </w:pPr>
            <w:r>
              <w:rPr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-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numPr>
                <w:ilvl w:val="0"/>
                <w:numId w:val="33"/>
              </w:numPr>
              <w:ind w:left="176" w:hanging="142"/>
            </w:pPr>
            <w:r>
              <w:rPr>
                <w:sz w:val="24"/>
                <w:szCs w:val="24"/>
              </w:rPr>
              <w:t>príspevkové  organizácie zriadené účtovnou jednotkou (počet)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-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numPr>
                <w:ilvl w:val="0"/>
                <w:numId w:val="38"/>
              </w:numPr>
            </w:pPr>
            <w:r>
              <w:rPr>
                <w:sz w:val="24"/>
                <w:szCs w:val="24"/>
              </w:rPr>
              <w:t>neziskové organizácie založené/zriadené  účtovnou jednotkou (počet)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-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numPr>
                <w:ilvl w:val="0"/>
                <w:numId w:val="38"/>
              </w:numPr>
            </w:pPr>
            <w:r>
              <w:rPr>
                <w:sz w:val="24"/>
                <w:szCs w:val="24"/>
              </w:rPr>
              <w:t>právnické osoby založené účtovnou jednotkou (počet)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</w:t>
            </w:r>
          </w:p>
        </w:tc>
      </w:tr>
    </w:tbl>
    <w:p w:rsidR="00285F0B" w:rsidRDefault="00285F0B">
      <w:pPr>
        <w:pStyle w:val="normal"/>
        <w:jc w:val="center"/>
        <w:rPr>
          <w:sz w:val="24"/>
          <w:szCs w:val="24"/>
        </w:rPr>
      </w:pPr>
    </w:p>
    <w:p w:rsidR="00285F0B" w:rsidRDefault="00445AA4">
      <w:pPr>
        <w:pStyle w:val="normal"/>
        <w:jc w:val="center"/>
        <w:rPr>
          <w:b/>
          <w:sz w:val="24"/>
          <w:szCs w:val="24"/>
        </w:rPr>
      </w:pPr>
      <w:r>
        <w:br w:type="page"/>
      </w:r>
    </w:p>
    <w:p w:rsidR="00285F0B" w:rsidRDefault="00445AA4"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II</w:t>
      </w:r>
    </w:p>
    <w:p w:rsidR="00285F0B" w:rsidRDefault="00445AA4"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285F0B" w:rsidRDefault="00285F0B">
      <w:pPr>
        <w:pStyle w:val="normal"/>
        <w:rPr>
          <w:sz w:val="24"/>
          <w:szCs w:val="24"/>
        </w:rPr>
      </w:pPr>
    </w:p>
    <w:p w:rsidR="00285F0B" w:rsidRDefault="00445AA4">
      <w:pPr>
        <w:pStyle w:val="normal"/>
        <w:numPr>
          <w:ilvl w:val="0"/>
          <w:numId w:val="1"/>
        </w:numPr>
        <w:tabs>
          <w:tab w:val="left" w:pos="284"/>
        </w:tabs>
        <w:ind w:left="284" w:hanging="284"/>
        <w:jc w:val="both"/>
      </w:pPr>
      <w:bookmarkStart w:id="6" w:name="_3dy6vkm" w:colFirst="0" w:colLast="0"/>
      <w:bookmarkEnd w:id="6"/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b/>
          <w:sz w:val="22"/>
          <w:szCs w:val="22"/>
        </w:rPr>
        <w:t xml:space="preserve">                                                            </w:t>
      </w:r>
      <w:r>
        <w:t>☒</w:t>
      </w:r>
      <w:r>
        <w:rPr>
          <w:b/>
          <w:sz w:val="22"/>
          <w:szCs w:val="22"/>
        </w:rPr>
        <w:t xml:space="preserve">  áno            </w:t>
      </w:r>
      <w:r>
        <w:t>☐</w:t>
      </w:r>
      <w:r>
        <w:rPr>
          <w:b/>
          <w:sz w:val="22"/>
          <w:szCs w:val="22"/>
        </w:rPr>
        <w:t xml:space="preserve">  nie</w:t>
      </w:r>
    </w:p>
    <w:p w:rsidR="00285F0B" w:rsidRDefault="00285F0B">
      <w:pPr>
        <w:pStyle w:val="normal"/>
        <w:spacing w:line="360" w:lineRule="auto"/>
        <w:jc w:val="both"/>
        <w:rPr>
          <w:sz w:val="24"/>
          <w:szCs w:val="24"/>
        </w:rPr>
      </w:pPr>
    </w:p>
    <w:p w:rsidR="00285F0B" w:rsidRDefault="00445AA4">
      <w:pPr>
        <w:pStyle w:val="normal"/>
        <w:numPr>
          <w:ilvl w:val="0"/>
          <w:numId w:val="1"/>
        </w:numPr>
        <w:tabs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 xml:space="preserve">Zmeny účtovných metód a účtovných zásad </w:t>
      </w:r>
    </w:p>
    <w:p w:rsidR="00285F0B" w:rsidRDefault="00445AA4">
      <w:pPr>
        <w:pStyle w:val="normal"/>
        <w:ind w:left="284"/>
        <w:jc w:val="both"/>
      </w:pPr>
      <w:bookmarkStart w:id="7" w:name="_1t3h5sf" w:colFirst="0" w:colLast="0"/>
      <w:bookmarkEnd w:id="7"/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b/>
          <w:sz w:val="22"/>
          <w:szCs w:val="22"/>
        </w:rPr>
        <w:t xml:space="preserve"> </w:t>
      </w:r>
      <w:r>
        <w:t>☐</w:t>
      </w:r>
      <w:r>
        <w:rPr>
          <w:b/>
          <w:sz w:val="22"/>
          <w:szCs w:val="22"/>
        </w:rPr>
        <w:t xml:space="preserve">  áno            </w:t>
      </w:r>
      <w:r>
        <w:t>☒</w:t>
      </w:r>
      <w:r>
        <w:rPr>
          <w:b/>
          <w:sz w:val="22"/>
          <w:szCs w:val="22"/>
        </w:rPr>
        <w:t xml:space="preserve">  nie</w:t>
      </w:r>
    </w:p>
    <w:p w:rsidR="00285F0B" w:rsidRDefault="00285F0B">
      <w:pPr>
        <w:pStyle w:val="normal"/>
        <w:ind w:left="284"/>
        <w:jc w:val="both"/>
        <w:rPr>
          <w:b/>
          <w:sz w:val="24"/>
          <w:szCs w:val="24"/>
        </w:rPr>
      </w:pPr>
    </w:p>
    <w:p w:rsidR="00285F0B" w:rsidRDefault="00445AA4">
      <w:pPr>
        <w:pStyle w:val="normal"/>
        <w:numPr>
          <w:ilvl w:val="0"/>
          <w:numId w:val="1"/>
        </w:numPr>
        <w:tabs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>Spôsob ocenenia jednotlivých položiek</w:t>
      </w:r>
    </w:p>
    <w:p w:rsidR="00285F0B" w:rsidRDefault="00285F0B">
      <w:pPr>
        <w:pStyle w:val="normal"/>
        <w:jc w:val="both"/>
        <w:rPr>
          <w:b/>
          <w:sz w:val="24"/>
          <w:szCs w:val="24"/>
        </w:rPr>
      </w:pPr>
    </w:p>
    <w:tbl>
      <w:tblPr>
        <w:tblStyle w:val="a2"/>
        <w:tblW w:w="10259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6378"/>
        <w:gridCol w:w="3881"/>
      </w:tblGrid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numPr>
                <w:ilvl w:val="0"/>
                <w:numId w:val="2"/>
              </w:numPr>
              <w:ind w:left="284" w:hanging="283"/>
            </w:pPr>
            <w:r>
              <w:rPr>
                <w:sz w:val="24"/>
                <w:szCs w:val="24"/>
              </w:rPr>
              <w:t>dlhodobý nehmotný majetok vytvorený vlastnou činnosťou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numPr>
                <w:ilvl w:val="0"/>
                <w:numId w:val="2"/>
              </w:numPr>
              <w:ind w:left="284" w:hanging="283"/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numPr>
                <w:ilvl w:val="0"/>
                <w:numId w:val="2"/>
              </w:numPr>
              <w:ind w:left="284" w:hanging="283"/>
            </w:pPr>
            <w:r>
              <w:rPr>
                <w:sz w:val="24"/>
                <w:szCs w:val="24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numPr>
                <w:ilvl w:val="0"/>
                <w:numId w:val="2"/>
              </w:numPr>
              <w:ind w:left="284" w:hanging="283"/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numPr>
                <w:ilvl w:val="0"/>
                <w:numId w:val="2"/>
              </w:numPr>
              <w:ind w:left="284" w:hanging="283"/>
            </w:pPr>
            <w:r>
              <w:rPr>
                <w:sz w:val="24"/>
                <w:szCs w:val="24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>zásoby nakupované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menovitou hodnotou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menovitou hodnotou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>časové rozlíšenie na strane aktív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ind w:left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ind w:left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menovitou hodnotou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ind w:left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>časové rozlíšenie na strane pasív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ind w:left="3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ind w:left="3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285F0B" w:rsidRDefault="00285F0B">
      <w:pPr>
        <w:pStyle w:val="normal"/>
        <w:ind w:left="284"/>
        <w:jc w:val="both"/>
        <w:rPr>
          <w:sz w:val="22"/>
          <w:szCs w:val="22"/>
        </w:rPr>
      </w:pPr>
    </w:p>
    <w:p w:rsidR="00285F0B" w:rsidRDefault="00285F0B">
      <w:pPr>
        <w:pStyle w:val="normal"/>
        <w:ind w:left="284"/>
        <w:jc w:val="both"/>
        <w:rPr>
          <w:sz w:val="22"/>
          <w:szCs w:val="22"/>
        </w:rPr>
      </w:pPr>
    </w:p>
    <w:p w:rsidR="00285F0B" w:rsidRDefault="00285F0B">
      <w:pPr>
        <w:pStyle w:val="normal"/>
        <w:ind w:left="284"/>
        <w:jc w:val="both"/>
        <w:rPr>
          <w:sz w:val="22"/>
          <w:szCs w:val="22"/>
        </w:rPr>
      </w:pPr>
    </w:p>
    <w:p w:rsidR="00285F0B" w:rsidRDefault="00285F0B">
      <w:pPr>
        <w:pStyle w:val="normal"/>
        <w:ind w:left="284"/>
        <w:jc w:val="both"/>
        <w:rPr>
          <w:sz w:val="22"/>
          <w:szCs w:val="22"/>
        </w:rPr>
      </w:pPr>
    </w:p>
    <w:p w:rsidR="00285F0B" w:rsidRDefault="00445AA4">
      <w:pPr>
        <w:pStyle w:val="normal"/>
        <w:numPr>
          <w:ilvl w:val="0"/>
          <w:numId w:val="1"/>
        </w:numPr>
        <w:tabs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285F0B" w:rsidRDefault="00445AA4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</w:t>
      </w: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ind w:left="425"/>
        <w:jc w:val="both"/>
        <w:rPr>
          <w:sz w:val="18"/>
          <w:szCs w:val="18"/>
        </w:rPr>
      </w:pPr>
      <w:bookmarkStart w:id="8" w:name="_4d34og8" w:colFirst="0" w:colLast="0"/>
      <w:bookmarkEnd w:id="8"/>
      <w:r>
        <w:rPr>
          <w:sz w:val="18"/>
          <w:szCs w:val="18"/>
        </w:rPr>
        <w:t>☐</w:t>
      </w:r>
      <w:r>
        <w:rPr>
          <w:b/>
          <w:sz w:val="22"/>
          <w:szCs w:val="22"/>
        </w:rPr>
        <w:t xml:space="preserve">  </w:t>
      </w:r>
      <w:r>
        <w:rPr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</w:t>
      </w: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ind w:left="425"/>
        <w:jc w:val="both"/>
        <w:rPr>
          <w:sz w:val="18"/>
          <w:szCs w:val="18"/>
        </w:rPr>
      </w:pPr>
      <w:bookmarkStart w:id="9" w:name="_2s8eyo1" w:colFirst="0" w:colLast="0"/>
      <w:bookmarkEnd w:id="9"/>
      <w:r>
        <w:rPr>
          <w:sz w:val="18"/>
          <w:szCs w:val="18"/>
        </w:rPr>
        <w:t>☒</w:t>
      </w:r>
      <w:r>
        <w:rPr>
          <w:b/>
          <w:sz w:val="22"/>
          <w:szCs w:val="22"/>
        </w:rPr>
        <w:t xml:space="preserve">  </w:t>
      </w:r>
      <w:r>
        <w:rPr>
          <w:sz w:val="24"/>
          <w:szCs w:val="24"/>
        </w:rPr>
        <w:t>prvým dňom mesiaca nasledujúceho po uvedení dlhodobého majetku do používania</w:t>
      </w: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Metóda odpisovania sa používa lineárna. </w:t>
      </w:r>
    </w:p>
    <w:p w:rsidR="00285F0B" w:rsidRDefault="00445AA4">
      <w:pPr>
        <w:pStyle w:val="normal"/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lastRenderedPageBreak/>
        <w:t>Účtovná jednotka zaraďuje majetok do odpisových skupín v zmysle zákona č.595/2003 Z.z. o dani z príjmov v z.n.p. Ak účtovná jednotka nemôže zaradiť majetok do 1. - 6.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285F0B" w:rsidRDefault="00285F0B">
      <w:pPr>
        <w:pStyle w:val="normal"/>
        <w:jc w:val="both"/>
        <w:rPr>
          <w:sz w:val="24"/>
          <w:szCs w:val="24"/>
        </w:rPr>
      </w:pPr>
    </w:p>
    <w:p w:rsidR="00285F0B" w:rsidRDefault="00445AA4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Drobný nehmotný majetok od 1,- Eur do 2 400,00 €, ktorý podľa rozhodnutia účtovnej jednotky nie je dlhodobým nehmotným majetkom sa účtuje pri obstaraní do nákladov na účet 518 - Ostatné služby.</w:t>
      </w:r>
    </w:p>
    <w:p w:rsidR="00285F0B" w:rsidRDefault="00445AA4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Drobný hmotný majetok od 35,- Eur do 1 700,00 €, ktorý podľa rozhodnutia účtovnej jednotky nie je dlhodobým hmotným majetkom sa účtuje do nákladov na účet 501-spotreba materiálu a vedie sa na podsúvahovom účte 7xx. </w:t>
      </w:r>
    </w:p>
    <w:p w:rsidR="00285F0B" w:rsidRDefault="00285F0B">
      <w:pPr>
        <w:pStyle w:val="normal"/>
        <w:jc w:val="both"/>
        <w:rPr>
          <w:sz w:val="24"/>
          <w:szCs w:val="24"/>
        </w:rPr>
      </w:pP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jc w:val="both"/>
        <w:rPr>
          <w:sz w:val="24"/>
          <w:szCs w:val="24"/>
        </w:rPr>
      </w:pPr>
      <w:r>
        <w:rPr>
          <w:sz w:val="24"/>
          <w:szCs w:val="24"/>
        </w:rPr>
        <w:t>Zásady pre zohľadnenie zníženia hodnoty majetku.</w:t>
      </w:r>
    </w:p>
    <w:p w:rsidR="00285F0B" w:rsidRDefault="00445AA4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 v roku 2018 netvorila</w:t>
      </w:r>
      <w:r>
        <w:rPr>
          <w:color w:val="000000"/>
          <w:sz w:val="24"/>
          <w:szCs w:val="24"/>
          <w:u w:val="single"/>
        </w:rPr>
        <w:t xml:space="preserve"> opravné položky.</w:t>
      </w:r>
      <w:r>
        <w:rPr>
          <w:color w:val="000000"/>
          <w:sz w:val="24"/>
          <w:szCs w:val="24"/>
        </w:rPr>
        <w:t xml:space="preserve"> </w:t>
      </w:r>
    </w:p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  <w:u w:val="single"/>
        </w:rPr>
      </w:pPr>
    </w:p>
    <w:p w:rsidR="00285F0B" w:rsidRDefault="00445AA4">
      <w:pPr>
        <w:pStyle w:val="normal"/>
        <w:numPr>
          <w:ilvl w:val="0"/>
          <w:numId w:val="1"/>
        </w:numPr>
        <w:tabs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>Zásady pre vykazovanie transferov.</w:t>
      </w:r>
    </w:p>
    <w:p w:rsidR="00285F0B" w:rsidRDefault="00445AA4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85F0B" w:rsidRDefault="00285F0B">
      <w:pPr>
        <w:pStyle w:val="normal"/>
        <w:jc w:val="both"/>
        <w:rPr>
          <w:b/>
          <w:sz w:val="24"/>
          <w:szCs w:val="24"/>
        </w:rPr>
      </w:pPr>
    </w:p>
    <w:p w:rsidR="00285F0B" w:rsidRDefault="00445AA4">
      <w:pPr>
        <w:pStyle w:val="normal"/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285F0B" w:rsidRDefault="00445AA4">
      <w:pPr>
        <w:pStyle w:val="normal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285F0B" w:rsidRDefault="00445AA4">
      <w:pPr>
        <w:pStyle w:val="normal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285F0B" w:rsidRDefault="00445AA4">
      <w:pPr>
        <w:pStyle w:val="normal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285F0B" w:rsidRDefault="00445AA4">
      <w:pPr>
        <w:pStyle w:val="normal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285F0B" w:rsidRDefault="00285F0B">
      <w:pPr>
        <w:pStyle w:val="normal"/>
        <w:jc w:val="both"/>
        <w:rPr>
          <w:b/>
          <w:sz w:val="24"/>
          <w:szCs w:val="24"/>
        </w:rPr>
      </w:pPr>
    </w:p>
    <w:p w:rsidR="00285F0B" w:rsidRDefault="00445AA4">
      <w:pPr>
        <w:pStyle w:val="normal"/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285F0B" w:rsidRDefault="00445AA4">
      <w:pPr>
        <w:pStyle w:val="normal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85F0B" w:rsidRDefault="00445AA4">
      <w:pPr>
        <w:pStyle w:val="normal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85F0B" w:rsidRDefault="00445AA4">
      <w:pPr>
        <w:pStyle w:val="normal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285F0B" w:rsidRDefault="00445AA4">
      <w:pPr>
        <w:pStyle w:val="normal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285F0B" w:rsidRDefault="00285F0B">
      <w:pPr>
        <w:pStyle w:val="normal"/>
        <w:jc w:val="both"/>
        <w:rPr>
          <w:b/>
          <w:sz w:val="24"/>
          <w:szCs w:val="24"/>
        </w:rPr>
      </w:pPr>
    </w:p>
    <w:p w:rsidR="00285F0B" w:rsidRDefault="00445AA4">
      <w:pPr>
        <w:pStyle w:val="normal"/>
        <w:numPr>
          <w:ilvl w:val="0"/>
          <w:numId w:val="1"/>
        </w:numPr>
        <w:tabs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>Spôsob prepočtu údajov v cudzích menách na menu euro.</w:t>
      </w: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285F0B" w:rsidRDefault="00285F0B">
      <w:pPr>
        <w:pStyle w:val="normal"/>
        <w:jc w:val="center"/>
        <w:rPr>
          <w:b/>
          <w:sz w:val="24"/>
          <w:szCs w:val="24"/>
        </w:rPr>
      </w:pPr>
    </w:p>
    <w:p w:rsidR="00285F0B" w:rsidRDefault="00445AA4"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285F0B" w:rsidRDefault="00445AA4"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 w:hanging="425"/>
        <w:jc w:val="both"/>
        <w:rPr>
          <w:b/>
          <w:sz w:val="24"/>
          <w:szCs w:val="24"/>
        </w:rPr>
      </w:pP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 Neobežný majetok</w:t>
      </w:r>
    </w:p>
    <w:p w:rsidR="00285F0B" w:rsidRDefault="00445AA4">
      <w:pPr>
        <w:pStyle w:val="normal"/>
        <w:numPr>
          <w:ilvl w:val="0"/>
          <w:numId w:val="4"/>
        </w:numPr>
        <w:tabs>
          <w:tab w:val="left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285F0B" w:rsidRDefault="00445AA4">
      <w:pPr>
        <w:pStyle w:val="normal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b/>
          <w:sz w:val="24"/>
          <w:szCs w:val="24"/>
        </w:rPr>
        <w:t xml:space="preserve">prehľad o pohybe dlhodobého majetku </w:t>
      </w:r>
      <w:r>
        <w:rPr>
          <w:sz w:val="24"/>
          <w:szCs w:val="24"/>
        </w:rPr>
        <w:t>(tabuľka č.1)</w:t>
      </w:r>
    </w:p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 w:hanging="425"/>
        <w:jc w:val="both"/>
        <w:rPr>
          <w:sz w:val="24"/>
          <w:szCs w:val="24"/>
        </w:rPr>
      </w:pPr>
    </w:p>
    <w:p w:rsidR="00285F0B" w:rsidRDefault="00445AA4">
      <w:pPr>
        <w:pStyle w:val="normal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b/>
          <w:sz w:val="24"/>
          <w:szCs w:val="24"/>
        </w:rPr>
        <w:t xml:space="preserve">spôsob a výška poistenia </w:t>
      </w:r>
      <w:r>
        <w:rPr>
          <w:sz w:val="24"/>
          <w:szCs w:val="24"/>
        </w:rPr>
        <w:t xml:space="preserve">dlhodobého nehmotného majetku a dlhodobého hmotného majetku </w:t>
      </w:r>
    </w:p>
    <w:tbl>
      <w:tblPr>
        <w:tblStyle w:val="a3"/>
        <w:tblW w:w="10064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400"/>
      </w:tblPr>
      <w:tblGrid>
        <w:gridCol w:w="4395"/>
        <w:gridCol w:w="5669"/>
      </w:tblGrid>
      <w:tr w:rsidR="00285F0B">
        <w:tc>
          <w:tcPr>
            <w:tcW w:w="4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56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285F0B">
        <w:tc>
          <w:tcPr>
            <w:tcW w:w="4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</w:pPr>
            <w:r>
              <w:t xml:space="preserve">Zmluvné poistenie vozidiel </w:t>
            </w:r>
          </w:p>
          <w:p w:rsidR="00285F0B" w:rsidRDefault="00445AA4">
            <w:pPr>
              <w:pStyle w:val="normal"/>
              <w:numPr>
                <w:ilvl w:val="0"/>
                <w:numId w:val="22"/>
              </w:numPr>
            </w:pPr>
            <w:r>
              <w:t>požiarne auto</w:t>
            </w:r>
          </w:p>
          <w:p w:rsidR="00285F0B" w:rsidRDefault="00445AA4">
            <w:pPr>
              <w:pStyle w:val="normal"/>
              <w:numPr>
                <w:ilvl w:val="0"/>
                <w:numId w:val="22"/>
              </w:numPr>
            </w:pPr>
            <w:r>
              <w:t>auto OÚ</w:t>
            </w:r>
          </w:p>
        </w:tc>
        <w:tc>
          <w:tcPr>
            <w:tcW w:w="56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285F0B">
            <w:pPr>
              <w:pStyle w:val="normal"/>
              <w:jc w:val="right"/>
              <w:rPr>
                <w:color w:val="000000"/>
              </w:rPr>
            </w:pPr>
          </w:p>
          <w:p w:rsidR="00285F0B" w:rsidRDefault="00445AA4">
            <w:pPr>
              <w:pStyle w:val="normal"/>
              <w:jc w:val="right"/>
              <w:rPr>
                <w:color w:val="000000"/>
              </w:rPr>
            </w:pPr>
            <w:r>
              <w:rPr>
                <w:color w:val="000000"/>
              </w:rPr>
              <w:t>77,40</w:t>
            </w:r>
          </w:p>
          <w:p w:rsidR="00285F0B" w:rsidRDefault="00445AA4">
            <w:pPr>
              <w:pStyle w:val="normal"/>
              <w:jc w:val="right"/>
              <w:rPr>
                <w:color w:val="000000"/>
              </w:rPr>
            </w:pPr>
            <w:r>
              <w:rPr>
                <w:color w:val="000000"/>
              </w:rPr>
              <w:t>115,92</w:t>
            </w:r>
          </w:p>
        </w:tc>
      </w:tr>
      <w:tr w:rsidR="00285F0B">
        <w:tc>
          <w:tcPr>
            <w:tcW w:w="4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</w:pPr>
            <w:r>
              <w:t>Majetok  - nehnuteľnosť</w:t>
            </w:r>
          </w:p>
        </w:tc>
        <w:tc>
          <w:tcPr>
            <w:tcW w:w="56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jc w:val="right"/>
              <w:rPr>
                <w:color w:val="000000"/>
              </w:rPr>
            </w:pPr>
            <w:r>
              <w:rPr>
                <w:color w:val="000000"/>
              </w:rPr>
              <w:t>1 479,82</w:t>
            </w:r>
          </w:p>
        </w:tc>
      </w:tr>
    </w:tbl>
    <w:p w:rsidR="00285F0B" w:rsidRDefault="00285F0B">
      <w:pPr>
        <w:pStyle w:val="normal"/>
        <w:jc w:val="both"/>
        <w:rPr>
          <w:sz w:val="24"/>
          <w:szCs w:val="24"/>
        </w:rPr>
      </w:pPr>
    </w:p>
    <w:p w:rsidR="00285F0B" w:rsidRDefault="00445AA4">
      <w:pPr>
        <w:pStyle w:val="normal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b/>
          <w:sz w:val="24"/>
          <w:szCs w:val="24"/>
        </w:rPr>
        <w:t xml:space="preserve"> opis a hodnota dlhodobého majetku vo vlastníctve účtovnej jednotky alebo v správe účtovnej jednotky </w:t>
      </w:r>
    </w:p>
    <w:tbl>
      <w:tblPr>
        <w:tblStyle w:val="a4"/>
        <w:tblW w:w="10064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5219"/>
        <w:gridCol w:w="4845"/>
      </w:tblGrid>
      <w:tr w:rsidR="00285F0B">
        <w:tc>
          <w:tcPr>
            <w:tcW w:w="52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:rsidR="00285F0B" w:rsidRDefault="00445AA4">
            <w:pPr>
              <w:pStyle w:val="normal"/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4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285F0B">
        <w:tc>
          <w:tcPr>
            <w:tcW w:w="52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</w:pPr>
            <w:r>
              <w:t>Pozemky</w:t>
            </w:r>
          </w:p>
        </w:tc>
        <w:tc>
          <w:tcPr>
            <w:tcW w:w="4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jc w:val="right"/>
            </w:pPr>
            <w:r>
              <w:t>9 140,21</w:t>
            </w:r>
          </w:p>
        </w:tc>
      </w:tr>
      <w:tr w:rsidR="00285F0B">
        <w:tc>
          <w:tcPr>
            <w:tcW w:w="52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</w:pPr>
            <w:r>
              <w:t>Budovy, stavby</w:t>
            </w:r>
          </w:p>
        </w:tc>
        <w:tc>
          <w:tcPr>
            <w:tcW w:w="4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jc w:val="right"/>
            </w:pPr>
            <w:r>
              <w:t>3 993 742,13</w:t>
            </w:r>
          </w:p>
        </w:tc>
      </w:tr>
      <w:tr w:rsidR="00285F0B">
        <w:tc>
          <w:tcPr>
            <w:tcW w:w="52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</w:pPr>
            <w:r>
              <w:t>Stroje, prístroje, zariadenia, inventár</w:t>
            </w:r>
          </w:p>
        </w:tc>
        <w:tc>
          <w:tcPr>
            <w:tcW w:w="4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jc w:val="right"/>
            </w:pPr>
            <w:r>
              <w:t xml:space="preserve">  31 651,50</w:t>
            </w:r>
          </w:p>
        </w:tc>
      </w:tr>
      <w:tr w:rsidR="00285F0B">
        <w:tc>
          <w:tcPr>
            <w:tcW w:w="52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</w:pPr>
            <w:r>
              <w:t>Dopravné prostriedky</w:t>
            </w:r>
          </w:p>
        </w:tc>
        <w:tc>
          <w:tcPr>
            <w:tcW w:w="4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jc w:val="right"/>
            </w:pPr>
            <w:r>
              <w:t>18 326,20</w:t>
            </w:r>
          </w:p>
        </w:tc>
      </w:tr>
    </w:tbl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jc w:val="both"/>
        <w:rPr>
          <w:b/>
          <w:sz w:val="24"/>
          <w:szCs w:val="24"/>
        </w:rPr>
      </w:pP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jc w:val="both"/>
        <w:rPr>
          <w:b/>
          <w:sz w:val="18"/>
          <w:szCs w:val="18"/>
        </w:rPr>
      </w:pPr>
      <w:r>
        <w:rPr>
          <w:sz w:val="24"/>
          <w:szCs w:val="24"/>
        </w:rPr>
        <w:t>V roku 2018 obec zaradila do užívania :</w:t>
      </w:r>
    </w:p>
    <w:p w:rsidR="00285F0B" w:rsidRDefault="00445AA4">
      <w:pPr>
        <w:pStyle w:val="normal"/>
        <w:numPr>
          <w:ilvl w:val="0"/>
          <w:numId w:val="34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jc w:val="both"/>
        <w:rPr>
          <w:b/>
          <w:sz w:val="18"/>
          <w:szCs w:val="18"/>
        </w:rPr>
      </w:pPr>
      <w:r>
        <w:rPr>
          <w:sz w:val="24"/>
          <w:szCs w:val="24"/>
        </w:rPr>
        <w:t>detské ihrisko 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10 394,71</w:t>
      </w:r>
    </w:p>
    <w:p w:rsidR="00285F0B" w:rsidRDefault="00445AA4">
      <w:pPr>
        <w:pStyle w:val="normal"/>
        <w:numPr>
          <w:ilvl w:val="0"/>
          <w:numId w:val="34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jc w:val="both"/>
        <w:rPr>
          <w:b/>
          <w:sz w:val="18"/>
          <w:szCs w:val="18"/>
        </w:rPr>
      </w:pPr>
      <w:r>
        <w:rPr>
          <w:sz w:val="24"/>
          <w:szCs w:val="24"/>
        </w:rPr>
        <w:t>rekonštrukcie požiarnej zbrojnice :</w:t>
      </w:r>
      <w:r>
        <w:rPr>
          <w:sz w:val="24"/>
          <w:szCs w:val="24"/>
        </w:rPr>
        <w:tab/>
        <w:t>35 399,78</w:t>
      </w:r>
    </w:p>
    <w:p w:rsidR="00285F0B" w:rsidRDefault="00285F0B">
      <w:pPr>
        <w:pStyle w:val="normal"/>
        <w:jc w:val="both"/>
        <w:rPr>
          <w:b/>
          <w:sz w:val="24"/>
          <w:szCs w:val="24"/>
        </w:rPr>
      </w:pPr>
    </w:p>
    <w:p w:rsidR="00285F0B" w:rsidRDefault="00445AA4">
      <w:pPr>
        <w:pStyle w:val="normal"/>
        <w:numPr>
          <w:ilvl w:val="0"/>
          <w:numId w:val="4"/>
        </w:numPr>
        <w:tabs>
          <w:tab w:val="left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285F0B" w:rsidRDefault="00445AA4">
      <w:pPr>
        <w:pStyle w:val="normal"/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b/>
          <w:sz w:val="24"/>
          <w:szCs w:val="24"/>
        </w:rPr>
        <w:t>prehľad o pohybe dlhodobého finančného majetku</w:t>
      </w:r>
      <w:r>
        <w:rPr>
          <w:sz w:val="24"/>
          <w:szCs w:val="24"/>
        </w:rPr>
        <w:t xml:space="preserve"> - tabuľka č.1</w:t>
      </w:r>
    </w:p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/>
        <w:jc w:val="both"/>
        <w:rPr>
          <w:sz w:val="24"/>
          <w:szCs w:val="24"/>
        </w:rPr>
      </w:pPr>
    </w:p>
    <w:p w:rsidR="00285F0B" w:rsidRDefault="00445AA4">
      <w:pPr>
        <w:pStyle w:val="normal"/>
        <w:numPr>
          <w:ilvl w:val="0"/>
          <w:numId w:val="4"/>
        </w:numPr>
        <w:tabs>
          <w:tab w:val="left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285F0B" w:rsidRDefault="00445AA4">
      <w:pPr>
        <w:pStyle w:val="normal"/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Style w:val="a5"/>
        <w:tblW w:w="10077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2975"/>
        <w:gridCol w:w="1146"/>
        <w:gridCol w:w="1374"/>
        <w:gridCol w:w="2290"/>
        <w:gridCol w:w="2292"/>
      </w:tblGrid>
      <w:tr w:rsidR="00285F0B">
        <w:trPr>
          <w:trHeight w:val="1020"/>
        </w:trPr>
        <w:tc>
          <w:tcPr>
            <w:tcW w:w="29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jc w:val="center"/>
            </w:pPr>
            <w:r>
              <w:t>Názov emitenta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jc w:val="center"/>
            </w:pPr>
            <w:r>
              <w:t>Druh cenného papiera</w:t>
            </w:r>
          </w:p>
        </w:tc>
        <w:tc>
          <w:tcPr>
            <w:tcW w:w="13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jc w:val="center"/>
            </w:pPr>
            <w:r>
              <w:t>Mena</w:t>
            </w:r>
          </w:p>
          <w:p w:rsidR="00285F0B" w:rsidRDefault="00445AA4">
            <w:pPr>
              <w:pStyle w:val="normal"/>
              <w:jc w:val="center"/>
            </w:pPr>
            <w:r>
              <w:t>cenného papiera</w:t>
            </w:r>
          </w:p>
        </w:tc>
        <w:tc>
          <w:tcPr>
            <w:tcW w:w="2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jc w:val="center"/>
            </w:pPr>
            <w:r>
              <w:t xml:space="preserve">Účtovná hodnota vykázaná v súvahe účtovnej jednotky </w:t>
            </w:r>
          </w:p>
          <w:p w:rsidR="00285F0B" w:rsidRDefault="00445AA4">
            <w:pPr>
              <w:pStyle w:val="normal"/>
              <w:jc w:val="center"/>
            </w:pPr>
            <w:r>
              <w:t>k 31.12. 2017</w:t>
            </w:r>
          </w:p>
        </w:tc>
        <w:tc>
          <w:tcPr>
            <w:tcW w:w="22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jc w:val="center"/>
            </w:pPr>
            <w:r>
              <w:t xml:space="preserve">Účtovná hodnota vykázaná v súvahe účtovnej jednotky </w:t>
            </w:r>
          </w:p>
          <w:p w:rsidR="00285F0B" w:rsidRDefault="00445AA4">
            <w:pPr>
              <w:pStyle w:val="normal"/>
              <w:jc w:val="center"/>
            </w:pPr>
            <w:r>
              <w:t>k 31.12. 2018</w:t>
            </w:r>
          </w:p>
        </w:tc>
      </w:tr>
      <w:tr w:rsidR="00285F0B">
        <w:trPr>
          <w:trHeight w:val="520"/>
        </w:trPr>
        <w:tc>
          <w:tcPr>
            <w:tcW w:w="29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Podtatranská vodárenská spoločnosť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kmeňová</w:t>
            </w:r>
          </w:p>
        </w:tc>
        <w:tc>
          <w:tcPr>
            <w:tcW w:w="13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EUR</w:t>
            </w:r>
          </w:p>
        </w:tc>
        <w:tc>
          <w:tcPr>
            <w:tcW w:w="2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jc w:val="right"/>
            </w:pPr>
            <w:r>
              <w:t>48 590,16</w:t>
            </w:r>
          </w:p>
        </w:tc>
        <w:tc>
          <w:tcPr>
            <w:tcW w:w="22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jc w:val="right"/>
            </w:pPr>
            <w:r>
              <w:t>48 590,16</w:t>
            </w:r>
          </w:p>
        </w:tc>
      </w:tr>
    </w:tbl>
    <w:p w:rsidR="00285F0B" w:rsidRDefault="00285F0B">
      <w:pPr>
        <w:pStyle w:val="normal"/>
        <w:rPr>
          <w:b/>
          <w:sz w:val="24"/>
          <w:szCs w:val="24"/>
        </w:rPr>
      </w:pPr>
    </w:p>
    <w:p w:rsidR="00285F0B" w:rsidRDefault="00285F0B">
      <w:pPr>
        <w:pStyle w:val="normal"/>
        <w:rPr>
          <w:b/>
          <w:sz w:val="24"/>
          <w:szCs w:val="24"/>
        </w:rPr>
      </w:pPr>
    </w:p>
    <w:p w:rsidR="00285F0B" w:rsidRDefault="00445AA4">
      <w:pPr>
        <w:pStyle w:val="normal"/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285F0B" w:rsidRDefault="00285F0B">
      <w:pPr>
        <w:pStyle w:val="normal"/>
        <w:ind w:left="2520" w:hanging="2520"/>
        <w:rPr>
          <w:b/>
          <w:sz w:val="24"/>
          <w:szCs w:val="24"/>
        </w:rPr>
      </w:pPr>
    </w:p>
    <w:p w:rsidR="00285F0B" w:rsidRDefault="00445AA4">
      <w:pPr>
        <w:pStyle w:val="normal"/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285F0B" w:rsidRDefault="00445AA4">
      <w:pPr>
        <w:pStyle w:val="normal"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b/>
          <w:sz w:val="24"/>
          <w:szCs w:val="24"/>
        </w:rPr>
        <w:t>opis významných pohľadávok</w:t>
      </w:r>
      <w:r>
        <w:rPr>
          <w:sz w:val="24"/>
          <w:szCs w:val="24"/>
        </w:rPr>
        <w:t xml:space="preserve"> podľa jednotlivých položiek súvahy </w:t>
      </w:r>
    </w:p>
    <w:tbl>
      <w:tblPr>
        <w:tblStyle w:val="a6"/>
        <w:tblW w:w="10064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2550"/>
        <w:gridCol w:w="849"/>
        <w:gridCol w:w="2269"/>
        <w:gridCol w:w="2127"/>
        <w:gridCol w:w="2269"/>
      </w:tblGrid>
      <w:tr w:rsidR="00285F0B"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Hodnota pohľadávok</w:t>
            </w:r>
          </w:p>
          <w:p w:rsidR="00285F0B" w:rsidRDefault="00445AA4">
            <w:pPr>
              <w:pStyle w:val="normal"/>
              <w:jc w:val="center"/>
            </w:pPr>
            <w:r>
              <w:rPr>
                <w:b/>
              </w:rPr>
              <w:t>k 31.12.2017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Hodnota pohľadávok</w:t>
            </w:r>
          </w:p>
          <w:p w:rsidR="00285F0B" w:rsidRDefault="00445AA4"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k 31.12.2018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285F0B"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Ostatné pohľadávky 315 AE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065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jc w:val="right"/>
            </w:pPr>
            <w:r>
              <w:t>62,20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jc w:val="right"/>
            </w:pPr>
            <w:r>
              <w:t>0,00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odpisy</w:t>
            </w:r>
          </w:p>
        </w:tc>
      </w:tr>
      <w:tr w:rsidR="00285F0B"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Predpisy 318 AE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068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jc w:val="right"/>
            </w:pPr>
            <w:r>
              <w:t>5 509,03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jc w:val="right"/>
            </w:pPr>
            <w:r>
              <w:t>5 001,99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nedaňové predpisy – TKO, stočné</w:t>
            </w:r>
          </w:p>
        </w:tc>
      </w:tr>
      <w:tr w:rsidR="00285F0B"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lastRenderedPageBreak/>
              <w:t>Predpisy 319 AE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069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jc w:val="right"/>
            </w:pPr>
            <w:r>
              <w:t>17,67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jc w:val="right"/>
            </w:pPr>
            <w:r>
              <w:t>291,12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 xml:space="preserve">daňové predpisy – DzN, </w:t>
            </w:r>
          </w:p>
          <w:p w:rsidR="00285F0B" w:rsidRDefault="00445AA4">
            <w:pPr>
              <w:pStyle w:val="normal"/>
            </w:pPr>
            <w:r>
              <w:t>daň pes</w:t>
            </w:r>
          </w:p>
        </w:tc>
      </w:tr>
    </w:tbl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jc w:val="both"/>
        <w:rPr>
          <w:sz w:val="24"/>
          <w:szCs w:val="24"/>
        </w:rPr>
      </w:pPr>
    </w:p>
    <w:p w:rsidR="00285F0B" w:rsidRDefault="00445AA4">
      <w:pPr>
        <w:pStyle w:val="normal"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 xml:space="preserve">pohľadávky podľa </w:t>
      </w:r>
      <w:r>
        <w:rPr>
          <w:b/>
          <w:sz w:val="24"/>
          <w:szCs w:val="24"/>
        </w:rPr>
        <w:t>doby splatnosti</w:t>
      </w:r>
      <w:r>
        <w:rPr>
          <w:sz w:val="24"/>
          <w:szCs w:val="24"/>
        </w:rPr>
        <w:t xml:space="preserve"> (riadky 048 a 060 súvahy) - tabuľka č.4</w:t>
      </w:r>
    </w:p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/>
        <w:jc w:val="both"/>
        <w:rPr>
          <w:sz w:val="24"/>
          <w:szCs w:val="24"/>
        </w:rPr>
      </w:pPr>
    </w:p>
    <w:p w:rsidR="00285F0B" w:rsidRDefault="00445AA4">
      <w:pPr>
        <w:pStyle w:val="normal"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 xml:space="preserve">pohľadávky podľa </w:t>
      </w:r>
      <w:r>
        <w:rPr>
          <w:b/>
          <w:sz w:val="24"/>
          <w:szCs w:val="24"/>
        </w:rPr>
        <w:t>zostatkovej doby splatnosti</w:t>
      </w:r>
      <w:r>
        <w:rPr>
          <w:sz w:val="24"/>
          <w:szCs w:val="24"/>
        </w:rPr>
        <w:t xml:space="preserve"> (riadky 048 a 060 súvahy) - tabuľka č.4</w:t>
      </w:r>
    </w:p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ind w:left="708"/>
        <w:rPr>
          <w:b/>
          <w:sz w:val="24"/>
          <w:szCs w:val="24"/>
        </w:rPr>
      </w:pPr>
    </w:p>
    <w:p w:rsidR="00285F0B" w:rsidRDefault="00445AA4">
      <w:pPr>
        <w:pStyle w:val="normal"/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285F0B" w:rsidRDefault="00445AA4">
      <w:pPr>
        <w:pStyle w:val="normal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 xml:space="preserve">opis významných zložiek </w:t>
      </w:r>
      <w:r>
        <w:rPr>
          <w:b/>
          <w:sz w:val="24"/>
          <w:szCs w:val="24"/>
        </w:rPr>
        <w:t>finančného majetku</w:t>
      </w:r>
      <w:r>
        <w:rPr>
          <w:sz w:val="24"/>
          <w:szCs w:val="24"/>
        </w:rPr>
        <w:t xml:space="preserve"> </w:t>
      </w:r>
    </w:p>
    <w:tbl>
      <w:tblPr>
        <w:tblStyle w:val="a7"/>
        <w:tblW w:w="10065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4962"/>
        <w:gridCol w:w="2407"/>
        <w:gridCol w:w="2696"/>
      </w:tblGrid>
      <w:tr w:rsidR="00285F0B"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 xml:space="preserve">  Finančný majetok</w:t>
            </w:r>
          </w:p>
        </w:tc>
        <w:tc>
          <w:tcPr>
            <w:tcW w:w="2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jc w:val="center"/>
            </w:pPr>
            <w:r>
              <w:rPr>
                <w:b/>
              </w:rPr>
              <w:t>Zostatok k 31.12.2018</w:t>
            </w:r>
          </w:p>
        </w:tc>
        <w:tc>
          <w:tcPr>
            <w:tcW w:w="26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jc w:val="center"/>
            </w:pPr>
            <w:r>
              <w:rPr>
                <w:b/>
              </w:rPr>
              <w:t>Zostatok k 31.12.2017</w:t>
            </w:r>
          </w:p>
        </w:tc>
      </w:tr>
      <w:tr w:rsidR="00285F0B"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Pokladnica</w:t>
            </w:r>
          </w:p>
          <w:p w:rsidR="00285F0B" w:rsidRDefault="00445AA4">
            <w:pPr>
              <w:pStyle w:val="normal"/>
              <w:numPr>
                <w:ilvl w:val="0"/>
                <w:numId w:val="23"/>
              </w:numPr>
            </w:pPr>
            <w:r>
              <w:t>hlavná</w:t>
            </w:r>
          </w:p>
          <w:p w:rsidR="00285F0B" w:rsidRDefault="00445AA4">
            <w:pPr>
              <w:pStyle w:val="normal"/>
              <w:numPr>
                <w:ilvl w:val="0"/>
                <w:numId w:val="23"/>
              </w:numPr>
            </w:pPr>
            <w:r>
              <w:t>školská jedáleň</w:t>
            </w:r>
          </w:p>
          <w:p w:rsidR="00285F0B" w:rsidRDefault="00445AA4">
            <w:pPr>
              <w:pStyle w:val="normal"/>
              <w:numPr>
                <w:ilvl w:val="0"/>
                <w:numId w:val="23"/>
              </w:numPr>
            </w:pPr>
            <w:r>
              <w:t>rezerva na čiernu skládku</w:t>
            </w:r>
          </w:p>
        </w:tc>
        <w:tc>
          <w:tcPr>
            <w:tcW w:w="2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  <w:p w:rsidR="00285F0B" w:rsidRDefault="00445AA4">
            <w:pPr>
              <w:pStyle w:val="normal"/>
              <w:jc w:val="right"/>
            </w:pPr>
            <w:r>
              <w:t>1 200,64</w:t>
            </w:r>
          </w:p>
          <w:p w:rsidR="00285F0B" w:rsidRDefault="00445AA4">
            <w:pPr>
              <w:pStyle w:val="normal"/>
              <w:jc w:val="right"/>
            </w:pPr>
            <w:r>
              <w:t>0,00</w:t>
            </w:r>
          </w:p>
          <w:p w:rsidR="00285F0B" w:rsidRDefault="00445AA4">
            <w:pPr>
              <w:pStyle w:val="normal"/>
              <w:jc w:val="right"/>
            </w:pPr>
            <w:r>
              <w:t>334,81</w:t>
            </w:r>
          </w:p>
        </w:tc>
        <w:tc>
          <w:tcPr>
            <w:tcW w:w="26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  <w:p w:rsidR="00285F0B" w:rsidRDefault="00445AA4">
            <w:pPr>
              <w:pStyle w:val="normal"/>
              <w:jc w:val="right"/>
            </w:pPr>
            <w:r>
              <w:t>426,31</w:t>
            </w:r>
          </w:p>
          <w:p w:rsidR="00285F0B" w:rsidRDefault="00445AA4">
            <w:pPr>
              <w:pStyle w:val="normal"/>
              <w:jc w:val="right"/>
            </w:pPr>
            <w:r>
              <w:t>246,73</w:t>
            </w:r>
          </w:p>
          <w:p w:rsidR="00285F0B" w:rsidRDefault="00445AA4">
            <w:pPr>
              <w:pStyle w:val="normal"/>
              <w:jc w:val="right"/>
            </w:pPr>
            <w:r>
              <w:t>334,81</w:t>
            </w:r>
          </w:p>
        </w:tc>
      </w:tr>
      <w:tr w:rsidR="00285F0B"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 xml:space="preserve">Bankový účet </w:t>
            </w:r>
          </w:p>
          <w:p w:rsidR="00285F0B" w:rsidRDefault="00445AA4">
            <w:pPr>
              <w:pStyle w:val="normal"/>
              <w:numPr>
                <w:ilvl w:val="0"/>
                <w:numId w:val="24"/>
              </w:numPr>
            </w:pPr>
            <w:r>
              <w:t>UCB - kaučný</w:t>
            </w:r>
          </w:p>
          <w:p w:rsidR="00285F0B" w:rsidRDefault="00445AA4">
            <w:pPr>
              <w:pStyle w:val="normal"/>
              <w:numPr>
                <w:ilvl w:val="0"/>
                <w:numId w:val="24"/>
              </w:numPr>
            </w:pPr>
            <w:r>
              <w:t>UCB - dotačný</w:t>
            </w:r>
          </w:p>
          <w:p w:rsidR="00285F0B" w:rsidRDefault="00445AA4">
            <w:pPr>
              <w:pStyle w:val="normal"/>
              <w:numPr>
                <w:ilvl w:val="0"/>
                <w:numId w:val="24"/>
              </w:numPr>
            </w:pPr>
            <w:r>
              <w:t>VÚB - ŠJ</w:t>
            </w:r>
          </w:p>
          <w:p w:rsidR="00285F0B" w:rsidRDefault="00445AA4">
            <w:pPr>
              <w:pStyle w:val="normal"/>
              <w:numPr>
                <w:ilvl w:val="0"/>
                <w:numId w:val="24"/>
              </w:numPr>
            </w:pPr>
            <w:r>
              <w:t>UCB - bežný</w:t>
            </w:r>
          </w:p>
          <w:p w:rsidR="00285F0B" w:rsidRDefault="00445AA4">
            <w:pPr>
              <w:pStyle w:val="normal"/>
              <w:numPr>
                <w:ilvl w:val="0"/>
                <w:numId w:val="24"/>
              </w:numPr>
            </w:pPr>
            <w:r>
              <w:t>UCB - bežný</w:t>
            </w:r>
          </w:p>
          <w:p w:rsidR="00285F0B" w:rsidRDefault="00445AA4">
            <w:pPr>
              <w:pStyle w:val="normal"/>
              <w:numPr>
                <w:ilvl w:val="0"/>
                <w:numId w:val="24"/>
              </w:numPr>
            </w:pPr>
            <w:r>
              <w:t>OTP - bežný</w:t>
            </w:r>
          </w:p>
          <w:p w:rsidR="00285F0B" w:rsidRDefault="00445AA4">
            <w:pPr>
              <w:pStyle w:val="normal"/>
              <w:numPr>
                <w:ilvl w:val="0"/>
                <w:numId w:val="24"/>
              </w:numPr>
            </w:pPr>
            <w:r>
              <w:t>RF /analytika/</w:t>
            </w:r>
          </w:p>
          <w:p w:rsidR="00285F0B" w:rsidRDefault="00445AA4">
            <w:pPr>
              <w:pStyle w:val="normal"/>
              <w:numPr>
                <w:ilvl w:val="0"/>
                <w:numId w:val="24"/>
              </w:numPr>
            </w:pPr>
            <w:r>
              <w:t>SF /analytika/</w:t>
            </w:r>
          </w:p>
        </w:tc>
        <w:tc>
          <w:tcPr>
            <w:tcW w:w="2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  <w:p w:rsidR="00285F0B" w:rsidRDefault="00445AA4">
            <w:pPr>
              <w:pStyle w:val="normal"/>
              <w:jc w:val="right"/>
            </w:pPr>
            <w:r>
              <w:t>3 329,48</w:t>
            </w:r>
          </w:p>
          <w:p w:rsidR="00285F0B" w:rsidRDefault="00445AA4">
            <w:pPr>
              <w:pStyle w:val="normal"/>
              <w:jc w:val="right"/>
            </w:pPr>
            <w:r>
              <w:t>69,68</w:t>
            </w:r>
          </w:p>
          <w:p w:rsidR="00285F0B" w:rsidRDefault="00445AA4">
            <w:pPr>
              <w:pStyle w:val="normal"/>
              <w:jc w:val="right"/>
            </w:pPr>
            <w:r>
              <w:t>263,91</w:t>
            </w:r>
          </w:p>
          <w:p w:rsidR="00285F0B" w:rsidRDefault="00445AA4">
            <w:pPr>
              <w:pStyle w:val="normal"/>
              <w:jc w:val="right"/>
            </w:pPr>
            <w:r>
              <w:t>9 931,66</w:t>
            </w:r>
          </w:p>
          <w:p w:rsidR="00285F0B" w:rsidRDefault="00445AA4">
            <w:pPr>
              <w:pStyle w:val="normal"/>
              <w:jc w:val="right"/>
            </w:pPr>
            <w:r>
              <w:t>2 352,47</w:t>
            </w:r>
          </w:p>
          <w:p w:rsidR="00285F0B" w:rsidRDefault="00445AA4">
            <w:pPr>
              <w:pStyle w:val="normal"/>
              <w:jc w:val="right"/>
            </w:pPr>
            <w:r>
              <w:t>3 150,77</w:t>
            </w:r>
          </w:p>
          <w:p w:rsidR="00285F0B" w:rsidRDefault="00445AA4">
            <w:pPr>
              <w:pStyle w:val="normal"/>
              <w:jc w:val="right"/>
            </w:pPr>
            <w:r>
              <w:t>0,00</w:t>
            </w:r>
          </w:p>
          <w:p w:rsidR="00285F0B" w:rsidRDefault="00445AA4">
            <w:pPr>
              <w:pStyle w:val="normal"/>
              <w:jc w:val="right"/>
            </w:pPr>
            <w:r>
              <w:t>1 305,84</w:t>
            </w:r>
          </w:p>
        </w:tc>
        <w:tc>
          <w:tcPr>
            <w:tcW w:w="26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  <w:p w:rsidR="00285F0B" w:rsidRDefault="00445AA4">
            <w:pPr>
              <w:pStyle w:val="normal"/>
              <w:jc w:val="right"/>
            </w:pPr>
            <w:r>
              <w:t>3 393,44</w:t>
            </w:r>
          </w:p>
          <w:p w:rsidR="00285F0B" w:rsidRDefault="00445AA4">
            <w:pPr>
              <w:pStyle w:val="normal"/>
              <w:jc w:val="right"/>
            </w:pPr>
            <w:r>
              <w:t>41,37</w:t>
            </w:r>
          </w:p>
          <w:p w:rsidR="00285F0B" w:rsidRDefault="00445AA4">
            <w:pPr>
              <w:pStyle w:val="normal"/>
              <w:jc w:val="right"/>
            </w:pPr>
            <w:r>
              <w:t>9,33</w:t>
            </w:r>
          </w:p>
          <w:p w:rsidR="00285F0B" w:rsidRDefault="00445AA4">
            <w:pPr>
              <w:pStyle w:val="normal"/>
              <w:jc w:val="right"/>
            </w:pPr>
            <w:r>
              <w:t>637,59</w:t>
            </w:r>
          </w:p>
          <w:p w:rsidR="00285F0B" w:rsidRDefault="00445AA4">
            <w:pPr>
              <w:pStyle w:val="normal"/>
              <w:jc w:val="right"/>
            </w:pPr>
            <w:r>
              <w:t>1 447,40</w:t>
            </w:r>
          </w:p>
          <w:p w:rsidR="00285F0B" w:rsidRDefault="00445AA4">
            <w:pPr>
              <w:pStyle w:val="normal"/>
              <w:jc w:val="right"/>
            </w:pPr>
            <w:r>
              <w:t>802,14</w:t>
            </w:r>
          </w:p>
          <w:p w:rsidR="00285F0B" w:rsidRDefault="00445AA4">
            <w:pPr>
              <w:pStyle w:val="normal"/>
              <w:jc w:val="right"/>
            </w:pPr>
            <w:r>
              <w:t>3 376,74</w:t>
            </w:r>
          </w:p>
          <w:p w:rsidR="00285F0B" w:rsidRDefault="00445AA4">
            <w:pPr>
              <w:pStyle w:val="normal"/>
              <w:jc w:val="right"/>
            </w:pPr>
            <w:r>
              <w:t>744,70</w:t>
            </w:r>
          </w:p>
        </w:tc>
      </w:tr>
    </w:tbl>
    <w:p w:rsidR="00285F0B" w:rsidRDefault="00285F0B">
      <w:pPr>
        <w:pStyle w:val="normal"/>
        <w:ind w:left="284"/>
        <w:rPr>
          <w:b/>
          <w:sz w:val="24"/>
          <w:szCs w:val="24"/>
        </w:rPr>
      </w:pPr>
    </w:p>
    <w:p w:rsidR="00285F0B" w:rsidRDefault="00445AA4">
      <w:pPr>
        <w:pStyle w:val="normal"/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285F0B" w:rsidRDefault="00285F0B">
      <w:pPr>
        <w:pStyle w:val="normal"/>
        <w:ind w:left="284"/>
        <w:rPr>
          <w:b/>
          <w:sz w:val="24"/>
          <w:szCs w:val="24"/>
        </w:rPr>
      </w:pP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Ide o tieto položky:</w:t>
      </w: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                 v eur</w:t>
      </w:r>
    </w:p>
    <w:tbl>
      <w:tblPr>
        <w:tblStyle w:val="a8"/>
        <w:tblW w:w="10136" w:type="dxa"/>
        <w:tblInd w:w="-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3330"/>
        <w:gridCol w:w="3403"/>
        <w:gridCol w:w="3403"/>
      </w:tblGrid>
      <w:tr w:rsidR="00285F0B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>Stav k 31.12.2018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>Stav k 31.12. 2017</w:t>
            </w:r>
          </w:p>
        </w:tc>
      </w:tr>
      <w:tr w:rsidR="00285F0B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Výnosy budúcich období 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>551 420,00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540 891,15</w:t>
            </w:r>
          </w:p>
        </w:tc>
      </w:tr>
      <w:tr w:rsidR="00285F0B">
        <w:trPr>
          <w:trHeight w:val="360"/>
        </w:trPr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budúcich období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>59,45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403,60</w:t>
            </w:r>
          </w:p>
        </w:tc>
      </w:tr>
    </w:tbl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sz w:val="24"/>
          <w:szCs w:val="24"/>
        </w:rPr>
      </w:pPr>
    </w:p>
    <w:p w:rsidR="00285F0B" w:rsidRDefault="00445AA4">
      <w:pPr>
        <w:pStyle w:val="normal"/>
      </w:pPr>
      <w:r>
        <w:t>Na účte výnosy budúcich období je účtované rozpúšťanie dotácií v časovej súvislosti. V roku 2018 boli zaradené dotácie:</w:t>
      </w:r>
    </w:p>
    <w:p w:rsidR="00285F0B" w:rsidRDefault="00445AA4">
      <w:pPr>
        <w:pStyle w:val="normal"/>
        <w:numPr>
          <w:ilvl w:val="0"/>
          <w:numId w:val="35"/>
        </w:numPr>
      </w:pPr>
      <w:r>
        <w:t>rekonštrukcia požiarnej zbrojnice</w:t>
      </w:r>
    </w:p>
    <w:p w:rsidR="00285F0B" w:rsidRDefault="00445AA4">
      <w:pPr>
        <w:pStyle w:val="normal"/>
        <w:numPr>
          <w:ilvl w:val="0"/>
          <w:numId w:val="35"/>
        </w:numPr>
      </w:pPr>
      <w:r>
        <w:t xml:space="preserve">detské ihrisko </w:t>
      </w:r>
    </w:p>
    <w:p w:rsidR="00285F0B" w:rsidRDefault="00285F0B">
      <w:pPr>
        <w:pStyle w:val="normal"/>
        <w:ind w:left="284"/>
        <w:rPr>
          <w:b/>
          <w:sz w:val="24"/>
          <w:szCs w:val="24"/>
        </w:rPr>
      </w:pPr>
    </w:p>
    <w:p w:rsidR="00285F0B" w:rsidRDefault="00285F0B">
      <w:pPr>
        <w:pStyle w:val="normal"/>
        <w:jc w:val="center"/>
        <w:rPr>
          <w:b/>
          <w:sz w:val="24"/>
          <w:szCs w:val="24"/>
        </w:rPr>
      </w:pPr>
    </w:p>
    <w:p w:rsidR="00285F0B" w:rsidRDefault="00445AA4"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285F0B" w:rsidRDefault="00445AA4"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285F0B" w:rsidRDefault="00285F0B">
      <w:pPr>
        <w:pStyle w:val="normal"/>
        <w:jc w:val="center"/>
        <w:rPr>
          <w:b/>
          <w:sz w:val="24"/>
          <w:szCs w:val="24"/>
        </w:rPr>
      </w:pPr>
    </w:p>
    <w:p w:rsidR="00285F0B" w:rsidRDefault="00445AA4">
      <w:pPr>
        <w:pStyle w:val="Nadpis2"/>
        <w:rPr>
          <w:sz w:val="24"/>
          <w:szCs w:val="24"/>
        </w:rPr>
      </w:pPr>
      <w:r>
        <w:rPr>
          <w:sz w:val="24"/>
          <w:szCs w:val="24"/>
        </w:rPr>
        <w:t>A Vlastné imanie</w:t>
      </w:r>
    </w:p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sz w:val="18"/>
          <w:szCs w:val="18"/>
        </w:rPr>
      </w:pP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sz w:val="24"/>
          <w:szCs w:val="24"/>
        </w:rPr>
      </w:pPr>
      <w:r>
        <w:rPr>
          <w:sz w:val="24"/>
          <w:szCs w:val="24"/>
        </w:rPr>
        <w:t>Prehľad o pohybe vlastného imania v priebehu účtovného obdobia je uvedený v nasledujúcej tabuľke:</w:t>
      </w: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sz w:val="18"/>
          <w:szCs w:val="18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                          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v tis.eur</w:t>
      </w:r>
    </w:p>
    <w:tbl>
      <w:tblPr>
        <w:tblStyle w:val="a9"/>
        <w:tblW w:w="8927" w:type="dxa"/>
        <w:tblInd w:w="42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2620"/>
        <w:gridCol w:w="1844"/>
        <w:gridCol w:w="1276"/>
        <w:gridCol w:w="990"/>
        <w:gridCol w:w="2197"/>
      </w:tblGrid>
      <w:tr w:rsidR="00285F0B">
        <w:tc>
          <w:tcPr>
            <w:tcW w:w="2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položky</w:t>
            </w:r>
          </w:p>
        </w:tc>
        <w:tc>
          <w:tcPr>
            <w:tcW w:w="1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>Stav k 1. 1. 2017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Zvýšenie</w:t>
            </w:r>
          </w:p>
        </w:tc>
        <w:tc>
          <w:tcPr>
            <w:tcW w:w="9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Zníženie</w:t>
            </w:r>
          </w:p>
        </w:tc>
        <w:tc>
          <w:tcPr>
            <w:tcW w:w="2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 31. 12. 2018</w:t>
            </w:r>
          </w:p>
        </w:tc>
      </w:tr>
      <w:tr w:rsidR="00285F0B">
        <w:tc>
          <w:tcPr>
            <w:tcW w:w="2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Nevysporiadaný VH minulých rokov</w:t>
            </w:r>
          </w:p>
        </w:tc>
        <w:tc>
          <w:tcPr>
            <w:tcW w:w="1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</w:p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 xml:space="preserve">911 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</w:p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9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</w:p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>172</w:t>
            </w:r>
          </w:p>
        </w:tc>
        <w:tc>
          <w:tcPr>
            <w:tcW w:w="2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</w:p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>739</w:t>
            </w:r>
          </w:p>
        </w:tc>
      </w:tr>
      <w:tr w:rsidR="00285F0B">
        <w:tc>
          <w:tcPr>
            <w:tcW w:w="2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VH za účtovné obdobie</w:t>
            </w:r>
          </w:p>
        </w:tc>
        <w:tc>
          <w:tcPr>
            <w:tcW w:w="1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>-148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>10</w:t>
            </w:r>
          </w:p>
        </w:tc>
        <w:tc>
          <w:tcPr>
            <w:tcW w:w="9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</w:p>
        </w:tc>
        <w:tc>
          <w:tcPr>
            <w:tcW w:w="2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>-138</w:t>
            </w:r>
          </w:p>
        </w:tc>
      </w:tr>
      <w:tr w:rsidR="00285F0B">
        <w:tc>
          <w:tcPr>
            <w:tcW w:w="2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b/>
                <w:sz w:val="24"/>
                <w:szCs w:val="24"/>
              </w:rPr>
              <w:t>763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b/>
                <w:sz w:val="24"/>
                <w:szCs w:val="24"/>
              </w:rPr>
              <w:t>10</w:t>
            </w:r>
          </w:p>
        </w:tc>
        <w:tc>
          <w:tcPr>
            <w:tcW w:w="9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b/>
                <w:sz w:val="24"/>
                <w:szCs w:val="24"/>
              </w:rPr>
              <w:t>172</w:t>
            </w:r>
          </w:p>
        </w:tc>
        <w:tc>
          <w:tcPr>
            <w:tcW w:w="2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b/>
                <w:sz w:val="24"/>
                <w:szCs w:val="24"/>
              </w:rPr>
              <w:t>601</w:t>
            </w:r>
          </w:p>
        </w:tc>
      </w:tr>
    </w:tbl>
    <w:p w:rsidR="00285F0B" w:rsidRDefault="00285F0B">
      <w:pPr>
        <w:pStyle w:val="normal"/>
        <w:rPr>
          <w:b/>
          <w:sz w:val="24"/>
          <w:szCs w:val="24"/>
        </w:rPr>
      </w:pPr>
    </w:p>
    <w:p w:rsidR="00285F0B" w:rsidRDefault="00445AA4"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285F0B" w:rsidRDefault="00285F0B">
      <w:pPr>
        <w:pStyle w:val="normal"/>
        <w:rPr>
          <w:b/>
          <w:sz w:val="24"/>
          <w:szCs w:val="24"/>
        </w:rPr>
      </w:pPr>
    </w:p>
    <w:p w:rsidR="00285F0B" w:rsidRDefault="00445AA4">
      <w:pPr>
        <w:pStyle w:val="Nadpis2"/>
        <w:numPr>
          <w:ilvl w:val="0"/>
          <w:numId w:val="25"/>
        </w:numPr>
        <w:rPr>
          <w:sz w:val="24"/>
          <w:szCs w:val="24"/>
        </w:rPr>
      </w:pPr>
      <w:bookmarkStart w:id="10" w:name="_17dp8vu" w:colFirst="0" w:colLast="0"/>
      <w:bookmarkEnd w:id="10"/>
      <w:r>
        <w:rPr>
          <w:sz w:val="24"/>
          <w:szCs w:val="24"/>
        </w:rPr>
        <w:lastRenderedPageBreak/>
        <w:t>Záväzky – dodávatelia-tabuľka č. 8</w:t>
      </w:r>
    </w:p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sz w:val="24"/>
          <w:szCs w:val="24"/>
        </w:rPr>
      </w:pPr>
    </w:p>
    <w:p w:rsidR="00285F0B" w:rsidRDefault="00445AA4">
      <w:pPr>
        <w:pStyle w:val="normal"/>
      </w:pPr>
      <w:r>
        <w:tab/>
      </w:r>
    </w:p>
    <w:p w:rsidR="00285F0B" w:rsidRDefault="00445AA4">
      <w:pPr>
        <w:pStyle w:val="Nadpis2"/>
        <w:numPr>
          <w:ilvl w:val="0"/>
          <w:numId w:val="25"/>
        </w:numPr>
        <w:rPr>
          <w:sz w:val="24"/>
          <w:szCs w:val="24"/>
        </w:rPr>
      </w:pPr>
      <w:bookmarkStart w:id="11" w:name="_3rdcrjn" w:colFirst="0" w:colLast="0"/>
      <w:bookmarkEnd w:id="11"/>
      <w:r>
        <w:rPr>
          <w:sz w:val="24"/>
          <w:szCs w:val="24"/>
        </w:rPr>
        <w:t>Sociálny fond</w:t>
      </w:r>
    </w:p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sz w:val="24"/>
          <w:szCs w:val="24"/>
        </w:rPr>
      </w:pP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Tvorba a čerpanie sociálneho fondu v priebehu účtovného obdobia sú znázornené v nasledujúcom prehľade:</w:t>
      </w: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v  eur</w:t>
      </w:r>
    </w:p>
    <w:tbl>
      <w:tblPr>
        <w:tblStyle w:val="aa"/>
        <w:tblW w:w="6374" w:type="dxa"/>
        <w:tblInd w:w="-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3330"/>
        <w:gridCol w:w="3044"/>
      </w:tblGrid>
      <w:tr w:rsidR="00285F0B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30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rok 2018</w:t>
            </w:r>
          </w:p>
        </w:tc>
      </w:tr>
      <w:tr w:rsidR="00285F0B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k 1. januáru</w:t>
            </w:r>
          </w:p>
        </w:tc>
        <w:tc>
          <w:tcPr>
            <w:tcW w:w="30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b/>
                <w:sz w:val="24"/>
                <w:szCs w:val="24"/>
              </w:rPr>
              <w:t>744,70</w:t>
            </w:r>
          </w:p>
        </w:tc>
      </w:tr>
      <w:tr w:rsidR="00285F0B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na ťarchu nákladov</w:t>
            </w:r>
          </w:p>
        </w:tc>
        <w:tc>
          <w:tcPr>
            <w:tcW w:w="30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>659,57</w:t>
            </w:r>
          </w:p>
        </w:tc>
      </w:tr>
      <w:tr w:rsidR="00285F0B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z iných zdrojov</w:t>
            </w:r>
          </w:p>
        </w:tc>
        <w:tc>
          <w:tcPr>
            <w:tcW w:w="30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85F0B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>Čerpanie-príspevok na stravu</w:t>
            </w:r>
          </w:p>
        </w:tc>
        <w:tc>
          <w:tcPr>
            <w:tcW w:w="30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>98,43</w:t>
            </w:r>
          </w:p>
        </w:tc>
      </w:tr>
      <w:tr w:rsidR="00285F0B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k 31. decembru</w:t>
            </w:r>
          </w:p>
        </w:tc>
        <w:tc>
          <w:tcPr>
            <w:tcW w:w="30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b/>
                <w:sz w:val="24"/>
                <w:szCs w:val="24"/>
              </w:rPr>
              <w:t>1305,84</w:t>
            </w:r>
          </w:p>
        </w:tc>
      </w:tr>
    </w:tbl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sz w:val="24"/>
          <w:szCs w:val="24"/>
        </w:rPr>
      </w:pPr>
    </w:p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Časť sociálneho fondu sa podľa zákona o sociálnom fonde tvorí povinne na ťarchu nákladov a časť sa môže vytvárať z ďalších zdrojov. Sociálny fond sa podľa zákona o sociálnom fonde čerpá na sociálne, zdravotné, rekreačné a iné potreby zamestnancov. Obec tvorí SF vo výške 1,05 % z HM.</w:t>
      </w:r>
    </w:p>
    <w:p w:rsidR="00285F0B" w:rsidRDefault="00285F0B">
      <w:pPr>
        <w:pStyle w:val="normal"/>
        <w:rPr>
          <w:b/>
          <w:sz w:val="24"/>
          <w:szCs w:val="24"/>
        </w:rPr>
      </w:pPr>
    </w:p>
    <w:p w:rsidR="00285F0B" w:rsidRDefault="00445AA4">
      <w:pPr>
        <w:pStyle w:val="Nadpis2"/>
        <w:numPr>
          <w:ilvl w:val="0"/>
          <w:numId w:val="25"/>
        </w:numPr>
        <w:rPr>
          <w:sz w:val="24"/>
          <w:szCs w:val="24"/>
        </w:rPr>
      </w:pPr>
      <w:r>
        <w:rPr>
          <w:sz w:val="24"/>
          <w:szCs w:val="24"/>
        </w:rPr>
        <w:t xml:space="preserve">Rezervy </w:t>
      </w:r>
    </w:p>
    <w:p w:rsidR="00285F0B" w:rsidRDefault="00445AA4">
      <w:pPr>
        <w:pStyle w:val="normal"/>
        <w:rPr>
          <w:sz w:val="24"/>
          <w:szCs w:val="24"/>
        </w:rPr>
      </w:pPr>
      <w:r>
        <w:rPr>
          <w:sz w:val="24"/>
          <w:szCs w:val="24"/>
        </w:rPr>
        <w:t>UJ v roku 2018 nevytvárala rezervy</w:t>
      </w:r>
    </w:p>
    <w:p w:rsidR="00285F0B" w:rsidRDefault="00285F0B">
      <w:pPr>
        <w:pStyle w:val="normal"/>
        <w:rPr>
          <w:sz w:val="24"/>
          <w:szCs w:val="24"/>
        </w:rPr>
      </w:pPr>
    </w:p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/>
        <w:jc w:val="both"/>
        <w:rPr>
          <w:sz w:val="24"/>
          <w:szCs w:val="24"/>
        </w:rPr>
      </w:pPr>
    </w:p>
    <w:p w:rsidR="00285F0B" w:rsidRDefault="00445AA4">
      <w:pPr>
        <w:pStyle w:val="Nadpis2"/>
        <w:numPr>
          <w:ilvl w:val="0"/>
          <w:numId w:val="25"/>
        </w:numPr>
        <w:rPr>
          <w:sz w:val="24"/>
          <w:szCs w:val="24"/>
        </w:rPr>
      </w:pPr>
      <w:r>
        <w:rPr>
          <w:sz w:val="24"/>
          <w:szCs w:val="24"/>
        </w:rPr>
        <w:t xml:space="preserve">Bankové úvery a ostatné prijaté návratné finančné výpomoci </w:t>
      </w:r>
    </w:p>
    <w:p w:rsidR="00285F0B" w:rsidRDefault="00285F0B">
      <w:pPr>
        <w:pStyle w:val="normal"/>
      </w:pPr>
    </w:p>
    <w:p w:rsidR="00285F0B" w:rsidRDefault="00445AA4">
      <w:pPr>
        <w:pStyle w:val="normal"/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dlhodobé bankové úvery a krátkodobé bankové úvery - tabuľka č.9</w:t>
      </w:r>
    </w:p>
    <w:p w:rsidR="00285F0B" w:rsidRDefault="00285F0B">
      <w:pPr>
        <w:pStyle w:val="normal"/>
        <w:rPr>
          <w:b/>
          <w:color w:val="FF0000"/>
          <w:sz w:val="24"/>
          <w:szCs w:val="24"/>
        </w:rPr>
      </w:pPr>
    </w:p>
    <w:p w:rsidR="00285F0B" w:rsidRDefault="00445AA4">
      <w:pPr>
        <w:pStyle w:val="Nadpis2"/>
        <w:rPr>
          <w:sz w:val="24"/>
          <w:szCs w:val="24"/>
        </w:rPr>
      </w:pPr>
      <w:r>
        <w:rPr>
          <w:sz w:val="24"/>
          <w:szCs w:val="24"/>
        </w:rPr>
        <w:t>C.  Zúčtovanie medzi subjektami verejnej správy</w:t>
      </w:r>
    </w:p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b/>
          <w:sz w:val="24"/>
          <w:szCs w:val="24"/>
        </w:rPr>
      </w:pP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Prehľad o prírastkoch a úbytkoch zúčtovania transferov  rozpočtu obce a VÚC:</w:t>
      </w:r>
    </w:p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</w:p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</w:p>
    <w:p w:rsidR="00285F0B" w:rsidRDefault="00445AA4">
      <w:pPr>
        <w:pStyle w:val="normal"/>
        <w:jc w:val="center"/>
        <w:rPr>
          <w:b/>
          <w:sz w:val="24"/>
          <w:szCs w:val="24"/>
        </w:rPr>
      </w:pPr>
      <w:r>
        <w:rPr>
          <w:sz w:val="24"/>
          <w:szCs w:val="24"/>
        </w:rPr>
        <w:t xml:space="preserve">         </w:t>
      </w:r>
      <w:r>
        <w:rPr>
          <w:b/>
          <w:sz w:val="24"/>
          <w:szCs w:val="24"/>
        </w:rPr>
        <w:t>Čl. V</w:t>
      </w:r>
    </w:p>
    <w:p w:rsidR="00285F0B" w:rsidRDefault="00445AA4"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360"/>
        <w:jc w:val="both"/>
        <w:rPr>
          <w:b/>
          <w:sz w:val="24"/>
          <w:szCs w:val="24"/>
        </w:rPr>
      </w:pPr>
    </w:p>
    <w:p w:rsidR="00285F0B" w:rsidRDefault="00445AA4">
      <w:pPr>
        <w:pStyle w:val="normal"/>
        <w:numPr>
          <w:ilvl w:val="0"/>
          <w:numId w:val="17"/>
        </w:numPr>
        <w:ind w:left="284" w:hanging="284"/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Style w:val="ab"/>
        <w:tblW w:w="10209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4623"/>
        <w:gridCol w:w="2793"/>
        <w:gridCol w:w="2793"/>
      </w:tblGrid>
      <w:tr w:rsidR="00285F0B">
        <w:tc>
          <w:tcPr>
            <w:tcW w:w="46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Suma k 31.12.2017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Suma k 31.12.2018</w:t>
            </w:r>
          </w:p>
        </w:tc>
      </w:tr>
      <w:tr w:rsidR="00285F0B">
        <w:tc>
          <w:tcPr>
            <w:tcW w:w="46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numPr>
                <w:ilvl w:val="0"/>
                <w:numId w:val="36"/>
              </w:numPr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</w:tr>
      <w:tr w:rsidR="00285F0B">
        <w:tc>
          <w:tcPr>
            <w:tcW w:w="46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602 - Tržby z predaja služieb – za stravu ŠJ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jc w:val="right"/>
            </w:pPr>
            <w:r>
              <w:t>2 504.21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jc w:val="right"/>
            </w:pPr>
            <w:r>
              <w:t>2 687,51</w:t>
            </w:r>
          </w:p>
        </w:tc>
      </w:tr>
      <w:tr w:rsidR="00285F0B">
        <w:tc>
          <w:tcPr>
            <w:tcW w:w="46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numPr>
                <w:ilvl w:val="0"/>
                <w:numId w:val="36"/>
              </w:numPr>
              <w:ind w:left="185" w:hanging="185"/>
            </w:pPr>
            <w:r>
              <w:rPr>
                <w:b/>
              </w:rPr>
              <w:t xml:space="preserve"> daňové a colné výnosy a výnosy z poplatkov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</w:tr>
      <w:tr w:rsidR="00285F0B">
        <w:tc>
          <w:tcPr>
            <w:tcW w:w="46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632 - Daňové výnosy samosprávy</w:t>
            </w:r>
          </w:p>
          <w:p w:rsidR="00285F0B" w:rsidRDefault="00445AA4">
            <w:pPr>
              <w:pStyle w:val="normal"/>
              <w:numPr>
                <w:ilvl w:val="0"/>
                <w:numId w:val="5"/>
              </w:numPr>
            </w:pPr>
            <w:r>
              <w:t>daňové výnosy z podielu</w:t>
            </w:r>
          </w:p>
          <w:p w:rsidR="00285F0B" w:rsidRDefault="00445AA4">
            <w:pPr>
              <w:pStyle w:val="normal"/>
              <w:numPr>
                <w:ilvl w:val="0"/>
                <w:numId w:val="5"/>
              </w:numPr>
            </w:pPr>
            <w:r>
              <w:t>DzNa pes</w:t>
            </w:r>
          </w:p>
          <w:p w:rsidR="00285F0B" w:rsidRDefault="00445AA4">
            <w:pPr>
              <w:pStyle w:val="normal"/>
              <w:numPr>
                <w:ilvl w:val="0"/>
                <w:numId w:val="3"/>
              </w:numPr>
              <w:ind w:hanging="360"/>
            </w:pPr>
            <w:r>
              <w:t>Daň za ubytovanie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jc w:val="right"/>
            </w:pPr>
            <w:r>
              <w:t>169 012.29</w:t>
            </w:r>
          </w:p>
          <w:p w:rsidR="00445AA4" w:rsidRDefault="00445AA4">
            <w:pPr>
              <w:pStyle w:val="normal"/>
              <w:jc w:val="right"/>
            </w:pPr>
            <w:r>
              <w:t>162 825.56</w:t>
            </w:r>
          </w:p>
          <w:p w:rsidR="00445AA4" w:rsidRDefault="00445AA4">
            <w:pPr>
              <w:pStyle w:val="normal"/>
              <w:jc w:val="right"/>
            </w:pPr>
            <w:r>
              <w:t>4 885.21</w:t>
            </w:r>
          </w:p>
          <w:p w:rsidR="00445AA4" w:rsidRDefault="00445AA4">
            <w:pPr>
              <w:pStyle w:val="normal"/>
              <w:jc w:val="right"/>
            </w:pPr>
            <w:r>
              <w:t>1 301.52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jc w:val="right"/>
            </w:pPr>
            <w:r>
              <w:t>176 173,71</w:t>
            </w:r>
          </w:p>
          <w:p w:rsidR="00285F0B" w:rsidRDefault="00445AA4">
            <w:pPr>
              <w:pStyle w:val="normal"/>
              <w:jc w:val="right"/>
            </w:pPr>
            <w:r>
              <w:t>169 597,45</w:t>
            </w:r>
          </w:p>
          <w:p w:rsidR="00285F0B" w:rsidRDefault="00445AA4">
            <w:pPr>
              <w:pStyle w:val="normal"/>
              <w:jc w:val="right"/>
            </w:pPr>
            <w:r>
              <w:t>4 962,53</w:t>
            </w:r>
          </w:p>
          <w:p w:rsidR="00285F0B" w:rsidRDefault="00445AA4">
            <w:pPr>
              <w:pStyle w:val="normal"/>
              <w:jc w:val="right"/>
            </w:pPr>
            <w:r>
              <w:t>1 610,73</w:t>
            </w:r>
          </w:p>
        </w:tc>
      </w:tr>
      <w:tr w:rsidR="00285F0B">
        <w:tc>
          <w:tcPr>
            <w:tcW w:w="46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 xml:space="preserve">633 - Výnosy z poplatkov </w:t>
            </w:r>
          </w:p>
          <w:p w:rsidR="00285F0B" w:rsidRDefault="00445AA4">
            <w:pPr>
              <w:pStyle w:val="normal"/>
              <w:numPr>
                <w:ilvl w:val="0"/>
                <w:numId w:val="8"/>
              </w:numPr>
            </w:pPr>
            <w:r>
              <w:t>-TKO</w:t>
            </w:r>
          </w:p>
          <w:p w:rsidR="00285F0B" w:rsidRDefault="00445AA4">
            <w:pPr>
              <w:pStyle w:val="normal"/>
              <w:numPr>
                <w:ilvl w:val="0"/>
                <w:numId w:val="8"/>
              </w:numPr>
            </w:pPr>
            <w:r>
              <w:t>-správne poplatky</w:t>
            </w:r>
          </w:p>
          <w:p w:rsidR="00285F0B" w:rsidRDefault="00445AA4">
            <w:pPr>
              <w:pStyle w:val="normal"/>
              <w:numPr>
                <w:ilvl w:val="0"/>
                <w:numId w:val="8"/>
              </w:numPr>
            </w:pPr>
            <w:r>
              <w:t>Vodné</w:t>
            </w:r>
          </w:p>
          <w:p w:rsidR="00285F0B" w:rsidRDefault="00445AA4">
            <w:pPr>
              <w:pStyle w:val="normal"/>
              <w:numPr>
                <w:ilvl w:val="0"/>
                <w:numId w:val="8"/>
              </w:numPr>
            </w:pPr>
            <w:r>
              <w:t>Tovary a služby</w:t>
            </w:r>
          </w:p>
          <w:p w:rsidR="00285F0B" w:rsidRDefault="00445AA4">
            <w:pPr>
              <w:pStyle w:val="normal"/>
              <w:numPr>
                <w:ilvl w:val="0"/>
                <w:numId w:val="8"/>
              </w:numPr>
            </w:pPr>
            <w:r>
              <w:t>školné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jc w:val="right"/>
            </w:pPr>
            <w:r>
              <w:t>28 594.85</w:t>
            </w:r>
          </w:p>
          <w:p w:rsidR="00445AA4" w:rsidRDefault="00445AA4">
            <w:pPr>
              <w:pStyle w:val="normal"/>
              <w:jc w:val="right"/>
            </w:pPr>
            <w:r>
              <w:t>11422.92</w:t>
            </w:r>
          </w:p>
          <w:p w:rsidR="00445AA4" w:rsidRDefault="00445AA4">
            <w:pPr>
              <w:pStyle w:val="normal"/>
              <w:jc w:val="right"/>
            </w:pPr>
            <w:r>
              <w:t>514.50</w:t>
            </w:r>
          </w:p>
          <w:p w:rsidR="00445AA4" w:rsidRDefault="00445AA4">
            <w:pPr>
              <w:pStyle w:val="normal"/>
              <w:jc w:val="right"/>
            </w:pPr>
            <w:r>
              <w:t>13976.93</w:t>
            </w:r>
          </w:p>
          <w:p w:rsidR="00445AA4" w:rsidRDefault="00445AA4">
            <w:pPr>
              <w:pStyle w:val="normal"/>
              <w:jc w:val="right"/>
            </w:pPr>
            <w:r>
              <w:t>1138.19</w:t>
            </w:r>
          </w:p>
          <w:p w:rsidR="00445AA4" w:rsidRDefault="00445AA4">
            <w:pPr>
              <w:pStyle w:val="normal"/>
              <w:jc w:val="right"/>
            </w:pPr>
            <w:r>
              <w:t>1001.00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jc w:val="right"/>
            </w:pPr>
            <w:r>
              <w:t>30 168,35</w:t>
            </w:r>
          </w:p>
          <w:p w:rsidR="00285F0B" w:rsidRDefault="00445AA4">
            <w:pPr>
              <w:pStyle w:val="normal"/>
              <w:jc w:val="right"/>
              <w:rPr>
                <w:color w:val="000000"/>
              </w:rPr>
            </w:pPr>
            <w:r>
              <w:rPr>
                <w:color w:val="000000"/>
              </w:rPr>
              <w:t>7 886,18</w:t>
            </w:r>
          </w:p>
          <w:p w:rsidR="00285F0B" w:rsidRDefault="00445AA4">
            <w:pPr>
              <w:pStyle w:val="normal"/>
              <w:jc w:val="right"/>
              <w:rPr>
                <w:color w:val="000000"/>
              </w:rPr>
            </w:pPr>
            <w:r>
              <w:rPr>
                <w:color w:val="000000"/>
              </w:rPr>
              <w:t>850,00</w:t>
            </w:r>
          </w:p>
          <w:p w:rsidR="00285F0B" w:rsidRDefault="00445AA4">
            <w:pPr>
              <w:pStyle w:val="normal"/>
              <w:jc w:val="right"/>
              <w:rPr>
                <w:color w:val="000000"/>
              </w:rPr>
            </w:pPr>
            <w:r>
              <w:rPr>
                <w:color w:val="000000"/>
              </w:rPr>
              <w:t>19 204,70</w:t>
            </w:r>
          </w:p>
          <w:p w:rsidR="00285F0B" w:rsidRDefault="00445AA4">
            <w:pPr>
              <w:pStyle w:val="normal"/>
              <w:jc w:val="right"/>
            </w:pPr>
            <w:r>
              <w:t>695,35</w:t>
            </w:r>
          </w:p>
          <w:p w:rsidR="00285F0B" w:rsidRDefault="00445AA4">
            <w:pPr>
              <w:pStyle w:val="normal"/>
              <w:jc w:val="right"/>
            </w:pPr>
            <w:r>
              <w:t>1208,00</w:t>
            </w:r>
          </w:p>
        </w:tc>
      </w:tr>
      <w:tr w:rsidR="00285F0B">
        <w:tc>
          <w:tcPr>
            <w:tcW w:w="46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numPr>
                <w:ilvl w:val="0"/>
                <w:numId w:val="36"/>
              </w:numPr>
              <w:ind w:left="185" w:hanging="185"/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</w:tr>
      <w:tr w:rsidR="00285F0B">
        <w:tc>
          <w:tcPr>
            <w:tcW w:w="46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662 - Úroky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jc w:val="right"/>
            </w:pPr>
            <w:r>
              <w:t>0.03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jc w:val="right"/>
            </w:pPr>
            <w:r>
              <w:t>0,00</w:t>
            </w:r>
          </w:p>
        </w:tc>
      </w:tr>
      <w:tr w:rsidR="00285F0B">
        <w:tc>
          <w:tcPr>
            <w:tcW w:w="46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668 - Ostatné finančné výnosy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A833CA">
            <w:pPr>
              <w:pStyle w:val="normal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jc w:val="right"/>
            </w:pPr>
            <w:r>
              <w:t>0,00</w:t>
            </w:r>
          </w:p>
        </w:tc>
      </w:tr>
      <w:tr w:rsidR="00285F0B">
        <w:tc>
          <w:tcPr>
            <w:tcW w:w="46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numPr>
                <w:ilvl w:val="0"/>
                <w:numId w:val="36"/>
              </w:numPr>
              <w:ind w:left="185" w:hanging="185"/>
            </w:pPr>
            <w:r>
              <w:rPr>
                <w:b/>
              </w:rPr>
              <w:lastRenderedPageBreak/>
              <w:t>mimoriadne výnosy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</w:tr>
      <w:tr w:rsidR="00285F0B">
        <w:tc>
          <w:tcPr>
            <w:tcW w:w="46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672 - Náhrady škôd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jc w:val="right"/>
            </w:pPr>
            <w:r>
              <w:t>0,00</w:t>
            </w:r>
          </w:p>
        </w:tc>
      </w:tr>
      <w:tr w:rsidR="00285F0B">
        <w:tc>
          <w:tcPr>
            <w:tcW w:w="46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numPr>
                <w:ilvl w:val="0"/>
                <w:numId w:val="36"/>
              </w:numPr>
              <w:ind w:left="185" w:hanging="185"/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</w:tr>
      <w:tr w:rsidR="00285F0B">
        <w:tc>
          <w:tcPr>
            <w:tcW w:w="46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693 - Výnosy samosprávy z bežných transferov zo ŠR</w:t>
            </w:r>
          </w:p>
          <w:p w:rsidR="00285F0B" w:rsidRDefault="00445AA4">
            <w:pPr>
              <w:pStyle w:val="normal"/>
              <w:numPr>
                <w:ilvl w:val="0"/>
                <w:numId w:val="11"/>
              </w:numPr>
            </w:pPr>
            <w:r>
              <w:t>REGOB</w:t>
            </w:r>
          </w:p>
          <w:p w:rsidR="00285F0B" w:rsidRDefault="00445AA4">
            <w:pPr>
              <w:pStyle w:val="normal"/>
              <w:numPr>
                <w:ilvl w:val="0"/>
                <w:numId w:val="11"/>
              </w:numPr>
            </w:pPr>
            <w:r>
              <w:t>Životné prostredie</w:t>
            </w:r>
          </w:p>
          <w:p w:rsidR="00285F0B" w:rsidRDefault="00445AA4">
            <w:pPr>
              <w:pStyle w:val="normal"/>
              <w:numPr>
                <w:ilvl w:val="0"/>
                <w:numId w:val="11"/>
              </w:numPr>
            </w:pPr>
            <w:r>
              <w:t>Predškoláci</w:t>
            </w:r>
          </w:p>
          <w:p w:rsidR="00285F0B" w:rsidRDefault="00445AA4">
            <w:pPr>
              <w:pStyle w:val="normal"/>
              <w:numPr>
                <w:ilvl w:val="0"/>
                <w:numId w:val="11"/>
              </w:numPr>
            </w:pPr>
            <w:r>
              <w:t>Požiarnici</w:t>
            </w:r>
          </w:p>
          <w:p w:rsidR="00285F0B" w:rsidRDefault="00445AA4">
            <w:pPr>
              <w:pStyle w:val="normal"/>
              <w:numPr>
                <w:ilvl w:val="0"/>
                <w:numId w:val="11"/>
              </w:numPr>
            </w:pPr>
            <w:r>
              <w:t>doprava</w:t>
            </w:r>
          </w:p>
          <w:p w:rsidR="00285F0B" w:rsidRDefault="00445AA4">
            <w:pPr>
              <w:pStyle w:val="normal"/>
              <w:numPr>
                <w:ilvl w:val="0"/>
                <w:numId w:val="11"/>
              </w:numPr>
            </w:pPr>
            <w:r>
              <w:t>ÚPSVaR</w:t>
            </w:r>
          </w:p>
          <w:p w:rsidR="00285F0B" w:rsidRDefault="00445AA4">
            <w:pPr>
              <w:pStyle w:val="normal"/>
              <w:numPr>
                <w:ilvl w:val="0"/>
                <w:numId w:val="11"/>
              </w:numPr>
            </w:pPr>
            <w:r>
              <w:t>EMBRACO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jc w:val="right"/>
            </w:pPr>
            <w:r>
              <w:t>3 478.33</w:t>
            </w:r>
          </w:p>
          <w:p w:rsidR="00445AA4" w:rsidRDefault="00445AA4">
            <w:pPr>
              <w:pStyle w:val="normal"/>
              <w:jc w:val="right"/>
            </w:pPr>
            <w:r>
              <w:t>204.45</w:t>
            </w:r>
          </w:p>
          <w:p w:rsidR="00445AA4" w:rsidRDefault="00445AA4">
            <w:pPr>
              <w:pStyle w:val="normal"/>
              <w:jc w:val="right"/>
            </w:pPr>
          </w:p>
          <w:p w:rsidR="00445AA4" w:rsidRDefault="00445AA4">
            <w:pPr>
              <w:pStyle w:val="normal"/>
              <w:jc w:val="right"/>
            </w:pPr>
            <w:r>
              <w:t>761.00</w:t>
            </w:r>
          </w:p>
          <w:p w:rsidR="00445AA4" w:rsidRDefault="00445AA4">
            <w:pPr>
              <w:pStyle w:val="normal"/>
              <w:jc w:val="right"/>
            </w:pPr>
            <w:r>
              <w:t>1400.00</w:t>
            </w:r>
          </w:p>
          <w:p w:rsidR="00445AA4" w:rsidRDefault="00445AA4">
            <w:pPr>
              <w:pStyle w:val="normal"/>
              <w:jc w:val="right"/>
            </w:pPr>
            <w:r>
              <w:t>53.00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jc w:val="right"/>
            </w:pPr>
            <w:r>
              <w:t>7 142,44</w:t>
            </w:r>
          </w:p>
          <w:p w:rsidR="00285F0B" w:rsidRDefault="00445AA4">
            <w:pPr>
              <w:pStyle w:val="normal"/>
              <w:jc w:val="right"/>
            </w:pPr>
            <w:r>
              <w:t>182 16</w:t>
            </w:r>
          </w:p>
          <w:p w:rsidR="00285F0B" w:rsidRDefault="00445AA4">
            <w:pPr>
              <w:pStyle w:val="normal"/>
              <w:jc w:val="right"/>
            </w:pPr>
            <w:r>
              <w:t>52,00</w:t>
            </w:r>
          </w:p>
          <w:p w:rsidR="00285F0B" w:rsidRDefault="00445AA4">
            <w:pPr>
              <w:pStyle w:val="normal"/>
              <w:jc w:val="right"/>
            </w:pPr>
            <w:r>
              <w:t>718,00</w:t>
            </w:r>
          </w:p>
          <w:p w:rsidR="00285F0B" w:rsidRDefault="00445AA4">
            <w:pPr>
              <w:pStyle w:val="normal"/>
              <w:jc w:val="right"/>
            </w:pPr>
            <w:r>
              <w:t>1400,00</w:t>
            </w:r>
          </w:p>
          <w:p w:rsidR="00285F0B" w:rsidRDefault="00445AA4">
            <w:pPr>
              <w:pStyle w:val="normal"/>
              <w:jc w:val="right"/>
            </w:pPr>
            <w:r>
              <w:t>636,57</w:t>
            </w:r>
          </w:p>
          <w:p w:rsidR="00285F0B" w:rsidRDefault="00445AA4">
            <w:pPr>
              <w:pStyle w:val="normal"/>
              <w:jc w:val="right"/>
            </w:pPr>
            <w:r>
              <w:t>3627,40</w:t>
            </w:r>
          </w:p>
          <w:p w:rsidR="00285F0B" w:rsidRDefault="00445AA4">
            <w:pPr>
              <w:pStyle w:val="normal"/>
              <w:jc w:val="right"/>
              <w:rPr>
                <w:color w:val="FF3333"/>
              </w:rPr>
            </w:pPr>
            <w:r>
              <w:rPr>
                <w:color w:val="000000"/>
              </w:rPr>
              <w:t>500,00</w:t>
            </w:r>
          </w:p>
        </w:tc>
      </w:tr>
      <w:tr w:rsidR="00285F0B">
        <w:tc>
          <w:tcPr>
            <w:tcW w:w="46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694 - Výnosy samosprávy z kapitálových transferov zo ŠR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AD03E4">
            <w:pPr>
              <w:pStyle w:val="normal"/>
              <w:jc w:val="right"/>
            </w:pPr>
            <w:r>
              <w:t>28 574.00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jc w:val="right"/>
            </w:pPr>
            <w:r>
              <w:t>39 205,85</w:t>
            </w:r>
          </w:p>
        </w:tc>
      </w:tr>
      <w:tr w:rsidR="00285F0B">
        <w:tc>
          <w:tcPr>
            <w:tcW w:w="46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695 - Výnosy samosprávy z bežných transferov od EÚ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A833CA">
            <w:pPr>
              <w:pStyle w:val="normal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jc w:val="right"/>
            </w:pPr>
            <w:r>
              <w:t>0,00</w:t>
            </w:r>
          </w:p>
        </w:tc>
      </w:tr>
      <w:tr w:rsidR="00285F0B">
        <w:tc>
          <w:tcPr>
            <w:tcW w:w="46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696 - Výnosy samosprávy z kapitálových transferov od EÚ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A833CA">
            <w:pPr>
              <w:pStyle w:val="normal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jc w:val="right"/>
            </w:pPr>
            <w:r>
              <w:t>0,00</w:t>
            </w:r>
          </w:p>
        </w:tc>
      </w:tr>
      <w:tr w:rsidR="00285F0B">
        <w:tc>
          <w:tcPr>
            <w:tcW w:w="46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697 - Výnosy samosprávy z BT od  subjektov mimo verejnej správy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A833CA">
            <w:pPr>
              <w:pStyle w:val="normal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jc w:val="right"/>
            </w:pPr>
            <w:r>
              <w:t>500,00</w:t>
            </w:r>
          </w:p>
        </w:tc>
      </w:tr>
      <w:tr w:rsidR="00285F0B">
        <w:tc>
          <w:tcPr>
            <w:tcW w:w="46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698 - Výnosy samosprávy z KT od  subjektov mimo verejnej správy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A833CA">
            <w:pPr>
              <w:pStyle w:val="normal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jc w:val="right"/>
            </w:pPr>
            <w:r>
              <w:t>0,00</w:t>
            </w:r>
          </w:p>
        </w:tc>
      </w:tr>
      <w:tr w:rsidR="00285F0B">
        <w:tc>
          <w:tcPr>
            <w:tcW w:w="46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699 - Výnosy samosprávy  z odvodu rozpočtových príjmov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A833CA">
            <w:pPr>
              <w:pStyle w:val="normal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jc w:val="right"/>
            </w:pPr>
            <w:r>
              <w:t>0,00</w:t>
            </w:r>
          </w:p>
        </w:tc>
      </w:tr>
      <w:tr w:rsidR="00285F0B">
        <w:tc>
          <w:tcPr>
            <w:tcW w:w="46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numPr>
                <w:ilvl w:val="0"/>
                <w:numId w:val="36"/>
              </w:numPr>
              <w:ind w:left="185" w:hanging="185"/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</w:tr>
      <w:tr w:rsidR="00285F0B">
        <w:tc>
          <w:tcPr>
            <w:tcW w:w="46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641 – Predaj majetku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A833CA">
            <w:pPr>
              <w:pStyle w:val="normal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jc w:val="right"/>
            </w:pPr>
            <w:r>
              <w:t>0,00</w:t>
            </w:r>
          </w:p>
        </w:tc>
      </w:tr>
      <w:tr w:rsidR="00285F0B">
        <w:tc>
          <w:tcPr>
            <w:tcW w:w="46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644 - Zmluvné pokuty, penále a úroky z omeškania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A833CA">
            <w:pPr>
              <w:pStyle w:val="normal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jc w:val="right"/>
            </w:pPr>
            <w:r>
              <w:t>0,00</w:t>
            </w:r>
          </w:p>
        </w:tc>
      </w:tr>
      <w:tr w:rsidR="00285F0B">
        <w:tc>
          <w:tcPr>
            <w:tcW w:w="46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645 - Ostatné pokuty, penále a úroky z omeškania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A833CA">
            <w:pPr>
              <w:pStyle w:val="normal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jc w:val="right"/>
            </w:pPr>
            <w:r>
              <w:t>0,00</w:t>
            </w:r>
          </w:p>
        </w:tc>
      </w:tr>
      <w:tr w:rsidR="00285F0B">
        <w:trPr>
          <w:trHeight w:val="260"/>
        </w:trPr>
        <w:tc>
          <w:tcPr>
            <w:tcW w:w="46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648 - Ostatné výnosy</w:t>
            </w:r>
          </w:p>
          <w:p w:rsidR="00285F0B" w:rsidRDefault="00445AA4">
            <w:pPr>
              <w:pStyle w:val="normal"/>
              <w:numPr>
                <w:ilvl w:val="0"/>
                <w:numId w:val="27"/>
              </w:numPr>
            </w:pPr>
            <w:r>
              <w:t>Nájom DB</w:t>
            </w:r>
          </w:p>
          <w:p w:rsidR="00285F0B" w:rsidRDefault="00445AA4">
            <w:pPr>
              <w:pStyle w:val="normal"/>
              <w:numPr>
                <w:ilvl w:val="0"/>
                <w:numId w:val="27"/>
              </w:numPr>
            </w:pPr>
            <w:r>
              <w:t>Nájom tribúny</w:t>
            </w:r>
          </w:p>
          <w:p w:rsidR="00285F0B" w:rsidRDefault="00445AA4">
            <w:pPr>
              <w:pStyle w:val="normal"/>
              <w:numPr>
                <w:ilvl w:val="0"/>
                <w:numId w:val="27"/>
              </w:numPr>
            </w:pPr>
            <w:r>
              <w:t>Nájom potraviny</w:t>
            </w:r>
          </w:p>
          <w:p w:rsidR="00285F0B" w:rsidRDefault="00445AA4">
            <w:pPr>
              <w:pStyle w:val="normal"/>
              <w:numPr>
                <w:ilvl w:val="0"/>
                <w:numId w:val="27"/>
              </w:numPr>
            </w:pPr>
            <w:r>
              <w:t>Nájom KD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AD03E4">
            <w:pPr>
              <w:pStyle w:val="normal"/>
              <w:jc w:val="right"/>
            </w:pPr>
            <w:r>
              <w:t>52 832.30</w:t>
            </w:r>
          </w:p>
          <w:p w:rsidR="00AD03E4" w:rsidRDefault="00AD03E4">
            <w:pPr>
              <w:pStyle w:val="normal"/>
              <w:jc w:val="right"/>
            </w:pPr>
            <w:r>
              <w:t>51 184.60</w:t>
            </w:r>
          </w:p>
          <w:p w:rsidR="00AD03E4" w:rsidRDefault="00AD03E4">
            <w:pPr>
              <w:pStyle w:val="normal"/>
              <w:jc w:val="right"/>
            </w:pPr>
            <w:r>
              <w:t>398.28</w:t>
            </w:r>
          </w:p>
          <w:p w:rsidR="00AD03E4" w:rsidRDefault="00AD03E4">
            <w:pPr>
              <w:pStyle w:val="normal"/>
              <w:jc w:val="right"/>
            </w:pPr>
            <w:r>
              <w:t>1 249.42</w:t>
            </w:r>
          </w:p>
          <w:p w:rsidR="00AD03E4" w:rsidRDefault="00AD03E4">
            <w:pPr>
              <w:pStyle w:val="normal"/>
              <w:jc w:val="right"/>
            </w:pPr>
            <w:r>
              <w:t>0.00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jc w:val="right"/>
            </w:pPr>
            <w:r>
              <w:t>55 517,55</w:t>
            </w:r>
          </w:p>
          <w:p w:rsidR="00285F0B" w:rsidRDefault="00445AA4">
            <w:pPr>
              <w:pStyle w:val="normal"/>
              <w:jc w:val="right"/>
            </w:pPr>
            <w:r>
              <w:t>50 834,99</w:t>
            </w:r>
          </w:p>
          <w:p w:rsidR="00285F0B" w:rsidRDefault="00445AA4">
            <w:pPr>
              <w:pStyle w:val="normal"/>
              <w:jc w:val="right"/>
            </w:pPr>
            <w:r>
              <w:t>398,28</w:t>
            </w:r>
          </w:p>
          <w:p w:rsidR="00285F0B" w:rsidRDefault="00445AA4">
            <w:pPr>
              <w:pStyle w:val="normal"/>
              <w:jc w:val="right"/>
            </w:pPr>
            <w:r>
              <w:t>2 222,28</w:t>
            </w:r>
          </w:p>
          <w:p w:rsidR="00285F0B" w:rsidRDefault="00445AA4">
            <w:pPr>
              <w:pStyle w:val="normal"/>
              <w:jc w:val="right"/>
            </w:pPr>
            <w:r>
              <w:t>1 992,00</w:t>
            </w:r>
          </w:p>
        </w:tc>
      </w:tr>
    </w:tbl>
    <w:p w:rsidR="00285F0B" w:rsidRDefault="00285F0B">
      <w:pPr>
        <w:pStyle w:val="normal"/>
        <w:ind w:left="284"/>
        <w:rPr>
          <w:b/>
          <w:sz w:val="24"/>
          <w:szCs w:val="24"/>
        </w:rPr>
      </w:pPr>
    </w:p>
    <w:p w:rsidR="00285F0B" w:rsidRDefault="00445AA4">
      <w:pPr>
        <w:pStyle w:val="normal"/>
        <w:numPr>
          <w:ilvl w:val="0"/>
          <w:numId w:val="17"/>
        </w:numPr>
        <w:ind w:left="284" w:hanging="284"/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Style w:val="ac"/>
        <w:tblW w:w="10210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4630"/>
        <w:gridCol w:w="2790"/>
        <w:gridCol w:w="2790"/>
      </w:tblGrid>
      <w:tr w:rsidR="00285F0B">
        <w:trPr>
          <w:trHeight w:val="16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AD03E4"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Suma k 31.12.2017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Suma k 31.12.2018</w:t>
            </w:r>
          </w:p>
        </w:tc>
      </w:tr>
      <w:tr w:rsidR="00285F0B">
        <w:trPr>
          <w:trHeight w:val="16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</w:tr>
      <w:tr w:rsidR="00285F0B">
        <w:trPr>
          <w:trHeight w:val="16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 xml:space="preserve">501 - Spotreba materiálu </w:t>
            </w:r>
          </w:p>
          <w:p w:rsidR="00285F0B" w:rsidRDefault="00445AA4">
            <w:pPr>
              <w:pStyle w:val="normal"/>
              <w:numPr>
                <w:ilvl w:val="0"/>
                <w:numId w:val="28"/>
              </w:numPr>
            </w:pPr>
            <w:r>
              <w:t>OcÚ</w:t>
            </w:r>
          </w:p>
          <w:p w:rsidR="00285F0B" w:rsidRDefault="00445AA4">
            <w:pPr>
              <w:pStyle w:val="normal"/>
              <w:numPr>
                <w:ilvl w:val="0"/>
                <w:numId w:val="28"/>
              </w:numPr>
            </w:pPr>
            <w:r>
              <w:t>MŠ</w:t>
            </w:r>
          </w:p>
          <w:p w:rsidR="00285F0B" w:rsidRDefault="00445AA4">
            <w:pPr>
              <w:pStyle w:val="normal"/>
              <w:numPr>
                <w:ilvl w:val="0"/>
                <w:numId w:val="28"/>
              </w:numPr>
            </w:pPr>
            <w:r>
              <w:t>ŠJ</w:t>
            </w:r>
          </w:p>
          <w:p w:rsidR="00285F0B" w:rsidRDefault="00445AA4">
            <w:pPr>
              <w:pStyle w:val="normal"/>
              <w:numPr>
                <w:ilvl w:val="0"/>
                <w:numId w:val="28"/>
              </w:numPr>
            </w:pPr>
            <w:r>
              <w:t>DHM-OcÚ</w:t>
            </w:r>
          </w:p>
          <w:p w:rsidR="00285F0B" w:rsidRDefault="00445AA4">
            <w:pPr>
              <w:pStyle w:val="normal"/>
              <w:numPr>
                <w:ilvl w:val="0"/>
                <w:numId w:val="28"/>
              </w:numPr>
            </w:pPr>
            <w:r>
              <w:t>DHM-MŠ</w:t>
            </w:r>
          </w:p>
          <w:p w:rsidR="00285F0B" w:rsidRDefault="00445AA4">
            <w:pPr>
              <w:pStyle w:val="normal"/>
              <w:numPr>
                <w:ilvl w:val="0"/>
                <w:numId w:val="28"/>
              </w:numPr>
            </w:pPr>
            <w:r>
              <w:t>DHM-ŠJ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AD03E4">
            <w:pPr>
              <w:pStyle w:val="normal"/>
              <w:jc w:val="right"/>
            </w:pPr>
            <w:r>
              <w:t>13 449.14</w:t>
            </w:r>
          </w:p>
          <w:p w:rsidR="00AD03E4" w:rsidRDefault="00AD03E4">
            <w:pPr>
              <w:pStyle w:val="normal"/>
              <w:jc w:val="right"/>
            </w:pPr>
            <w:r>
              <w:t xml:space="preserve">8 115.27 </w:t>
            </w:r>
          </w:p>
          <w:p w:rsidR="00AD03E4" w:rsidRDefault="00AD03E4">
            <w:pPr>
              <w:pStyle w:val="normal"/>
              <w:jc w:val="right"/>
            </w:pPr>
            <w:r>
              <w:t>3 800.31</w:t>
            </w:r>
          </w:p>
          <w:p w:rsidR="00AD03E4" w:rsidRDefault="00AD03E4">
            <w:pPr>
              <w:pStyle w:val="normal"/>
              <w:jc w:val="right"/>
            </w:pPr>
            <w:r>
              <w:t>512.07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jc w:val="right"/>
            </w:pPr>
            <w:r>
              <w:t>13 449,14</w:t>
            </w:r>
          </w:p>
          <w:p w:rsidR="00285F0B" w:rsidRDefault="00445AA4">
            <w:pPr>
              <w:pStyle w:val="normal"/>
              <w:jc w:val="right"/>
            </w:pPr>
            <w:r>
              <w:t>6 827,66</w:t>
            </w:r>
          </w:p>
          <w:p w:rsidR="00285F0B" w:rsidRDefault="00445AA4">
            <w:pPr>
              <w:pStyle w:val="normal"/>
              <w:jc w:val="right"/>
            </w:pPr>
            <w:r>
              <w:t>4 812,25</w:t>
            </w:r>
          </w:p>
          <w:p w:rsidR="00285F0B" w:rsidRDefault="00445AA4">
            <w:pPr>
              <w:pStyle w:val="normal"/>
              <w:jc w:val="right"/>
            </w:pPr>
            <w:r>
              <w:t>416,18</w:t>
            </w:r>
          </w:p>
          <w:p w:rsidR="00285F0B" w:rsidRDefault="00445AA4">
            <w:pPr>
              <w:pStyle w:val="normal"/>
              <w:jc w:val="right"/>
            </w:pPr>
            <w:r>
              <w:t>55,00</w:t>
            </w:r>
          </w:p>
          <w:p w:rsidR="00285F0B" w:rsidRDefault="00445AA4">
            <w:pPr>
              <w:pStyle w:val="normal"/>
              <w:jc w:val="right"/>
            </w:pPr>
            <w:r>
              <w:t>1 478,50</w:t>
            </w:r>
          </w:p>
          <w:p w:rsidR="00285F0B" w:rsidRDefault="00445AA4">
            <w:pPr>
              <w:pStyle w:val="normal"/>
              <w:jc w:val="right"/>
            </w:pPr>
            <w:r>
              <w:t>176,67</w:t>
            </w:r>
          </w:p>
        </w:tc>
      </w:tr>
      <w:tr w:rsidR="00285F0B">
        <w:trPr>
          <w:trHeight w:val="16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502 - Spotreba energie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D03E4" w:rsidRDefault="00AD03E4" w:rsidP="00AD03E4">
            <w:pPr>
              <w:pStyle w:val="normal"/>
              <w:jc w:val="right"/>
            </w:pPr>
            <w:r>
              <w:t>18 129.33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jc w:val="right"/>
            </w:pPr>
            <w:r>
              <w:t>17 473,20</w:t>
            </w:r>
          </w:p>
        </w:tc>
      </w:tr>
      <w:tr w:rsidR="00285F0B">
        <w:trPr>
          <w:trHeight w:val="16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služby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</w:tr>
      <w:tr w:rsidR="00285F0B">
        <w:trPr>
          <w:trHeight w:val="16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 xml:space="preserve">511 - </w:t>
            </w:r>
            <w:r>
              <w:rPr>
                <w:color w:val="000000"/>
              </w:rPr>
              <w:t>Opravy a udržiavanie</w:t>
            </w:r>
          </w:p>
          <w:p w:rsidR="00285F0B" w:rsidRDefault="00445AA4">
            <w:pPr>
              <w:pStyle w:val="normal"/>
              <w:numPr>
                <w:ilvl w:val="0"/>
                <w:numId w:val="3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</w:pPr>
            <w:r>
              <w:t>ČOV</w:t>
            </w:r>
          </w:p>
          <w:p w:rsidR="00285F0B" w:rsidRDefault="00445AA4">
            <w:pPr>
              <w:pStyle w:val="normal"/>
              <w:numPr>
                <w:ilvl w:val="0"/>
                <w:numId w:val="3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</w:pPr>
            <w:r>
              <w:t>Vodovod</w:t>
            </w:r>
          </w:p>
          <w:p w:rsidR="00285F0B" w:rsidRDefault="00445AA4">
            <w:pPr>
              <w:pStyle w:val="normal"/>
              <w:numPr>
                <w:ilvl w:val="0"/>
                <w:numId w:val="3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</w:pPr>
            <w:r>
              <w:t>DB</w:t>
            </w:r>
          </w:p>
          <w:p w:rsidR="00285F0B" w:rsidRDefault="00445AA4">
            <w:pPr>
              <w:pStyle w:val="normal"/>
              <w:numPr>
                <w:ilvl w:val="0"/>
                <w:numId w:val="3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</w:pPr>
            <w:r>
              <w:t>Komunikácie</w:t>
            </w:r>
          </w:p>
          <w:p w:rsidR="00285F0B" w:rsidRDefault="00445AA4">
            <w:pPr>
              <w:pStyle w:val="normal"/>
              <w:numPr>
                <w:ilvl w:val="0"/>
                <w:numId w:val="3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</w:pPr>
            <w:r>
              <w:t>Verejné osvetlenie</w:t>
            </w:r>
          </w:p>
          <w:p w:rsidR="00285F0B" w:rsidRDefault="00445AA4">
            <w:pPr>
              <w:pStyle w:val="normal"/>
              <w:numPr>
                <w:ilvl w:val="0"/>
                <w:numId w:val="3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</w:pPr>
            <w:r>
              <w:t>Cintorín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AD03E4">
            <w:pPr>
              <w:pStyle w:val="normal"/>
              <w:jc w:val="right"/>
            </w:pPr>
            <w:r>
              <w:t>10 704.98</w:t>
            </w:r>
          </w:p>
          <w:p w:rsidR="00AD03E4" w:rsidRDefault="00AD03E4">
            <w:pPr>
              <w:pStyle w:val="normal"/>
              <w:jc w:val="right"/>
            </w:pPr>
            <w:r>
              <w:t>4 633.42</w:t>
            </w:r>
          </w:p>
          <w:p w:rsidR="00AD03E4" w:rsidRDefault="00AD03E4">
            <w:pPr>
              <w:pStyle w:val="normal"/>
              <w:jc w:val="right"/>
            </w:pPr>
            <w:r>
              <w:t>2647.18</w:t>
            </w:r>
          </w:p>
          <w:p w:rsidR="00AD03E4" w:rsidRDefault="00AD03E4">
            <w:pPr>
              <w:pStyle w:val="normal"/>
              <w:jc w:val="right"/>
            </w:pPr>
            <w:r>
              <w:t>919.88</w:t>
            </w:r>
          </w:p>
          <w:p w:rsidR="00AD03E4" w:rsidRDefault="00AD03E4">
            <w:pPr>
              <w:pStyle w:val="normal"/>
              <w:jc w:val="right"/>
            </w:pPr>
          </w:p>
          <w:p w:rsidR="00AD03E4" w:rsidRDefault="00AD03E4">
            <w:pPr>
              <w:pStyle w:val="normal"/>
              <w:jc w:val="right"/>
            </w:pPr>
          </w:p>
          <w:p w:rsidR="00AD03E4" w:rsidRDefault="00AD03E4" w:rsidP="00AD03E4">
            <w:pPr>
              <w:pStyle w:val="normal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jc w:val="right"/>
            </w:pPr>
            <w:r>
              <w:t>13 849,61</w:t>
            </w:r>
          </w:p>
          <w:p w:rsidR="00285F0B" w:rsidRDefault="00445AA4">
            <w:pPr>
              <w:pStyle w:val="normal"/>
              <w:jc w:val="right"/>
              <w:rPr>
                <w:color w:val="000000"/>
              </w:rPr>
            </w:pPr>
            <w:r>
              <w:rPr>
                <w:color w:val="000000"/>
              </w:rPr>
              <w:t>3 016,87</w:t>
            </w:r>
          </w:p>
          <w:p w:rsidR="00285F0B" w:rsidRDefault="00445AA4">
            <w:pPr>
              <w:pStyle w:val="normal"/>
              <w:jc w:val="right"/>
              <w:rPr>
                <w:color w:val="000000"/>
              </w:rPr>
            </w:pPr>
            <w:r>
              <w:rPr>
                <w:color w:val="000000"/>
              </w:rPr>
              <w:t>1 888,39</w:t>
            </w:r>
          </w:p>
          <w:p w:rsidR="00285F0B" w:rsidRDefault="00445AA4">
            <w:pPr>
              <w:pStyle w:val="normal"/>
              <w:jc w:val="right"/>
              <w:rPr>
                <w:color w:val="000000"/>
              </w:rPr>
            </w:pPr>
            <w:r>
              <w:rPr>
                <w:color w:val="000000"/>
              </w:rPr>
              <w:t>3 286,09</w:t>
            </w:r>
          </w:p>
          <w:p w:rsidR="00285F0B" w:rsidRDefault="00445AA4">
            <w:pPr>
              <w:pStyle w:val="normal"/>
              <w:jc w:val="right"/>
            </w:pPr>
            <w:r>
              <w:t>1 441,23</w:t>
            </w:r>
          </w:p>
          <w:p w:rsidR="00285F0B" w:rsidRDefault="00445AA4">
            <w:pPr>
              <w:pStyle w:val="normal"/>
              <w:jc w:val="right"/>
            </w:pPr>
            <w:r>
              <w:t>1 906,77</w:t>
            </w:r>
          </w:p>
          <w:p w:rsidR="00285F0B" w:rsidRDefault="00445AA4">
            <w:pPr>
              <w:pStyle w:val="normal"/>
              <w:jc w:val="right"/>
            </w:pPr>
            <w:r>
              <w:t>1 358,97</w:t>
            </w:r>
          </w:p>
        </w:tc>
      </w:tr>
      <w:tr w:rsidR="00285F0B">
        <w:trPr>
          <w:trHeight w:val="16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512 - Cestovné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AD03E4">
            <w:pPr>
              <w:pStyle w:val="normal"/>
              <w:jc w:val="right"/>
            </w:pPr>
            <w:r>
              <w:t>22.20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jc w:val="right"/>
            </w:pPr>
            <w:r>
              <w:t>0,00</w:t>
            </w:r>
          </w:p>
        </w:tc>
      </w:tr>
      <w:tr w:rsidR="00285F0B">
        <w:trPr>
          <w:trHeight w:val="16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 xml:space="preserve">513 - Náklady na reprezentáciu 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AD03E4">
            <w:pPr>
              <w:pStyle w:val="normal"/>
              <w:jc w:val="right"/>
            </w:pPr>
            <w:r>
              <w:t>323.91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jc w:val="right"/>
            </w:pPr>
            <w:r>
              <w:t>651,68</w:t>
            </w:r>
          </w:p>
        </w:tc>
      </w:tr>
      <w:tr w:rsidR="00285F0B">
        <w:trPr>
          <w:trHeight w:val="16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 xml:space="preserve">518 - Ostatné služby </w:t>
            </w:r>
          </w:p>
          <w:p w:rsidR="00285F0B" w:rsidRDefault="00445AA4">
            <w:pPr>
              <w:pStyle w:val="normal"/>
              <w:numPr>
                <w:ilvl w:val="0"/>
                <w:numId w:val="29"/>
              </w:numPr>
            </w:pPr>
            <w:r>
              <w:t>nájom OHO</w:t>
            </w:r>
          </w:p>
          <w:p w:rsidR="00285F0B" w:rsidRDefault="00445AA4">
            <w:pPr>
              <w:pStyle w:val="normal"/>
              <w:numPr>
                <w:ilvl w:val="0"/>
                <w:numId w:val="29"/>
              </w:numPr>
            </w:pPr>
            <w:r>
              <w:t>účtovné služby</w:t>
            </w:r>
          </w:p>
          <w:p w:rsidR="00285F0B" w:rsidRDefault="00445AA4">
            <w:pPr>
              <w:pStyle w:val="normal"/>
              <w:numPr>
                <w:ilvl w:val="0"/>
                <w:numId w:val="29"/>
              </w:numPr>
            </w:pPr>
            <w:r>
              <w:t>audit</w:t>
            </w:r>
          </w:p>
          <w:p w:rsidR="00285F0B" w:rsidRDefault="00445AA4">
            <w:pPr>
              <w:pStyle w:val="normal"/>
              <w:numPr>
                <w:ilvl w:val="0"/>
                <w:numId w:val="29"/>
              </w:numPr>
            </w:pPr>
            <w:r>
              <w:t>telekomunikačné služby</w:t>
            </w:r>
          </w:p>
          <w:p w:rsidR="00285F0B" w:rsidRDefault="00445AA4">
            <w:pPr>
              <w:pStyle w:val="normal"/>
              <w:numPr>
                <w:ilvl w:val="0"/>
                <w:numId w:val="29"/>
              </w:numPr>
            </w:pPr>
            <w:r>
              <w:t>štúdie,posudky</w:t>
            </w:r>
          </w:p>
          <w:p w:rsidR="00285F0B" w:rsidRDefault="00445AA4">
            <w:pPr>
              <w:pStyle w:val="normal"/>
              <w:numPr>
                <w:ilvl w:val="0"/>
                <w:numId w:val="29"/>
              </w:numPr>
            </w:pPr>
            <w:r>
              <w:lastRenderedPageBreak/>
              <w:t>ostatné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AD03E4">
            <w:pPr>
              <w:pStyle w:val="normal"/>
              <w:jc w:val="right"/>
            </w:pPr>
            <w:r>
              <w:lastRenderedPageBreak/>
              <w:t>60 749.63</w:t>
            </w:r>
          </w:p>
          <w:p w:rsidR="00AD03E4" w:rsidRDefault="00AD03E4">
            <w:pPr>
              <w:pStyle w:val="normal"/>
              <w:jc w:val="right"/>
            </w:pPr>
            <w:r>
              <w:t>14 471.31</w:t>
            </w:r>
          </w:p>
          <w:p w:rsidR="00AD03E4" w:rsidRDefault="00AD03E4">
            <w:pPr>
              <w:pStyle w:val="normal"/>
              <w:jc w:val="right"/>
            </w:pPr>
            <w:r>
              <w:t>3 250.00</w:t>
            </w:r>
          </w:p>
          <w:p w:rsidR="00AD03E4" w:rsidRDefault="00AD03E4">
            <w:pPr>
              <w:pStyle w:val="normal"/>
              <w:jc w:val="right"/>
            </w:pPr>
            <w:r>
              <w:t>400.00</w:t>
            </w:r>
          </w:p>
          <w:p w:rsidR="00AD03E4" w:rsidRDefault="00AD03E4">
            <w:pPr>
              <w:pStyle w:val="normal"/>
              <w:jc w:val="right"/>
            </w:pPr>
            <w:r>
              <w:t>946.95</w:t>
            </w:r>
          </w:p>
          <w:p w:rsidR="00AD03E4" w:rsidRDefault="00AD03E4">
            <w:pPr>
              <w:pStyle w:val="normal"/>
              <w:jc w:val="right"/>
            </w:pPr>
            <w:r>
              <w:t>2 100.00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jc w:val="right"/>
            </w:pPr>
            <w:r>
              <w:t>46 265,89</w:t>
            </w:r>
          </w:p>
          <w:p w:rsidR="00285F0B" w:rsidRDefault="00445AA4">
            <w:pPr>
              <w:pStyle w:val="normal"/>
              <w:jc w:val="right"/>
            </w:pPr>
            <w:r>
              <w:t>17 757,01</w:t>
            </w:r>
          </w:p>
          <w:p w:rsidR="00285F0B" w:rsidRDefault="00445AA4">
            <w:pPr>
              <w:pStyle w:val="normal"/>
              <w:jc w:val="right"/>
            </w:pPr>
            <w:r>
              <w:t>3 250,00</w:t>
            </w:r>
          </w:p>
          <w:p w:rsidR="00285F0B" w:rsidRDefault="00445AA4">
            <w:pPr>
              <w:pStyle w:val="normal"/>
              <w:jc w:val="right"/>
            </w:pPr>
            <w:r>
              <w:t>540,00</w:t>
            </w:r>
          </w:p>
          <w:p w:rsidR="00285F0B" w:rsidRDefault="00445AA4">
            <w:pPr>
              <w:pStyle w:val="normal"/>
              <w:jc w:val="right"/>
            </w:pPr>
            <w:r>
              <w:t>862,97</w:t>
            </w:r>
          </w:p>
          <w:p w:rsidR="00285F0B" w:rsidRDefault="00445AA4">
            <w:pPr>
              <w:pStyle w:val="normal"/>
              <w:jc w:val="right"/>
            </w:pPr>
            <w:r>
              <w:t>1 067,00</w:t>
            </w:r>
          </w:p>
          <w:p w:rsidR="00285F0B" w:rsidRDefault="00445AA4">
            <w:pPr>
              <w:pStyle w:val="normal"/>
              <w:jc w:val="right"/>
            </w:pPr>
            <w:r>
              <w:lastRenderedPageBreak/>
              <w:t>24 635,21</w:t>
            </w:r>
          </w:p>
        </w:tc>
      </w:tr>
      <w:tr w:rsidR="00285F0B">
        <w:trPr>
          <w:trHeight w:val="16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osobné náklady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</w:tr>
      <w:tr w:rsidR="00285F0B">
        <w:trPr>
          <w:trHeight w:val="16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 xml:space="preserve">521 - Mzdové náklady </w:t>
            </w:r>
          </w:p>
          <w:p w:rsidR="00285F0B" w:rsidRDefault="00445AA4">
            <w:pPr>
              <w:pStyle w:val="normal"/>
              <w:numPr>
                <w:ilvl w:val="0"/>
                <w:numId w:val="14"/>
              </w:numPr>
            </w:pPr>
            <w:r>
              <w:t>Zamestnanci</w:t>
            </w:r>
          </w:p>
          <w:p w:rsidR="00285F0B" w:rsidRDefault="00445AA4">
            <w:pPr>
              <w:pStyle w:val="normal"/>
              <w:numPr>
                <w:ilvl w:val="0"/>
                <w:numId w:val="14"/>
              </w:numPr>
            </w:pPr>
            <w:r>
              <w:t>dohody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AD03E4">
            <w:pPr>
              <w:pStyle w:val="normal"/>
              <w:jc w:val="right"/>
            </w:pPr>
            <w:r>
              <w:t>65 747.88</w:t>
            </w:r>
          </w:p>
          <w:p w:rsidR="00AD03E4" w:rsidRDefault="00AD03E4">
            <w:pPr>
              <w:pStyle w:val="normal"/>
              <w:jc w:val="right"/>
            </w:pPr>
            <w:r>
              <w:t>61 091.92</w:t>
            </w:r>
          </w:p>
          <w:p w:rsidR="00AD03E4" w:rsidRDefault="00AD03E4">
            <w:pPr>
              <w:pStyle w:val="normal"/>
              <w:jc w:val="right"/>
            </w:pPr>
            <w:r>
              <w:t>4 513.81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jc w:val="right"/>
            </w:pPr>
            <w:r>
              <w:t>70 607,99</w:t>
            </w:r>
          </w:p>
          <w:p w:rsidR="00285F0B" w:rsidRDefault="00445AA4">
            <w:pPr>
              <w:pStyle w:val="normal"/>
              <w:jc w:val="right"/>
              <w:rPr>
                <w:color w:val="000000"/>
              </w:rPr>
            </w:pPr>
            <w:r>
              <w:rPr>
                <w:color w:val="000000"/>
              </w:rPr>
              <w:t>64 579,94</w:t>
            </w:r>
          </w:p>
          <w:p w:rsidR="00285F0B" w:rsidRDefault="00445AA4">
            <w:pPr>
              <w:pStyle w:val="normal"/>
              <w:jc w:val="right"/>
              <w:rPr>
                <w:color w:val="000000"/>
              </w:rPr>
            </w:pPr>
            <w:r>
              <w:rPr>
                <w:color w:val="000000"/>
              </w:rPr>
              <w:t>5 517,81</w:t>
            </w:r>
          </w:p>
        </w:tc>
      </w:tr>
      <w:tr w:rsidR="00285F0B">
        <w:trPr>
          <w:trHeight w:val="16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524 - Zákonné sociálne náklady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AD03E4">
            <w:pPr>
              <w:pStyle w:val="normal"/>
              <w:jc w:val="right"/>
            </w:pPr>
            <w:r>
              <w:t>19 327.95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jc w:val="right"/>
            </w:pPr>
            <w:r>
              <w:t>25 044,14</w:t>
            </w:r>
          </w:p>
        </w:tc>
      </w:tr>
      <w:tr w:rsidR="00285F0B">
        <w:trPr>
          <w:trHeight w:val="16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 xml:space="preserve">527 - Zákonné sociálne náklady 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AD03E4">
            <w:pPr>
              <w:pStyle w:val="normal"/>
              <w:jc w:val="right"/>
            </w:pPr>
            <w:r>
              <w:t>1 029.03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jc w:val="right"/>
            </w:pPr>
            <w:r>
              <w:t>1 161,17</w:t>
            </w:r>
          </w:p>
        </w:tc>
      </w:tr>
      <w:tr w:rsidR="00285F0B">
        <w:trPr>
          <w:trHeight w:val="16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dane a poplatky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</w:tr>
      <w:tr w:rsidR="00285F0B">
        <w:trPr>
          <w:trHeight w:val="16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538 - Ostatné dane a poplatky</w:t>
            </w:r>
          </w:p>
          <w:p w:rsidR="00285F0B" w:rsidRDefault="00445AA4">
            <w:pPr>
              <w:pStyle w:val="normal"/>
              <w:numPr>
                <w:ilvl w:val="0"/>
                <w:numId w:val="30"/>
              </w:numPr>
            </w:pPr>
            <w:r>
              <w:t>Uloženie odpadu</w:t>
            </w:r>
          </w:p>
          <w:p w:rsidR="00285F0B" w:rsidRDefault="00445AA4">
            <w:pPr>
              <w:pStyle w:val="normal"/>
              <w:numPr>
                <w:ilvl w:val="0"/>
                <w:numId w:val="30"/>
              </w:numPr>
            </w:pPr>
            <w:r>
              <w:t>koncesionárske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AD03E4">
            <w:pPr>
              <w:pStyle w:val="normal"/>
              <w:jc w:val="right"/>
            </w:pPr>
            <w:r>
              <w:t>553.29</w:t>
            </w:r>
          </w:p>
          <w:p w:rsidR="00AD03E4" w:rsidRDefault="00AD03E4">
            <w:pPr>
              <w:pStyle w:val="normal"/>
              <w:jc w:val="right"/>
            </w:pPr>
            <w:r>
              <w:t>496.41</w:t>
            </w:r>
          </w:p>
          <w:p w:rsidR="00AD03E4" w:rsidRDefault="00B5235E">
            <w:pPr>
              <w:pStyle w:val="normal"/>
              <w:jc w:val="right"/>
            </w:pPr>
            <w:r>
              <w:t>56.88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jc w:val="right"/>
            </w:pPr>
            <w:r>
              <w:t>668,49</w:t>
            </w:r>
          </w:p>
          <w:p w:rsidR="00285F0B" w:rsidRDefault="00445AA4">
            <w:pPr>
              <w:pStyle w:val="normal"/>
              <w:jc w:val="right"/>
            </w:pPr>
            <w:r>
              <w:t>611,61</w:t>
            </w:r>
          </w:p>
          <w:p w:rsidR="00285F0B" w:rsidRDefault="00445AA4">
            <w:pPr>
              <w:pStyle w:val="normal"/>
              <w:jc w:val="right"/>
            </w:pPr>
            <w:r>
              <w:t>56,88</w:t>
            </w:r>
          </w:p>
        </w:tc>
      </w:tr>
      <w:tr w:rsidR="00285F0B">
        <w:trPr>
          <w:trHeight w:val="16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</w:tr>
      <w:tr w:rsidR="00285F0B">
        <w:trPr>
          <w:trHeight w:val="16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551 - Odpisy  DNM a DHM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B5235E">
            <w:pPr>
              <w:pStyle w:val="normal"/>
              <w:jc w:val="right"/>
            </w:pPr>
            <w:r>
              <w:t>219 096.98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jc w:val="right"/>
            </w:pPr>
            <w:r>
              <w:t>217 108,03</w:t>
            </w:r>
          </w:p>
        </w:tc>
      </w:tr>
      <w:tr w:rsidR="00285F0B">
        <w:trPr>
          <w:trHeight w:val="24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</w:tr>
      <w:tr w:rsidR="00285F0B">
        <w:trPr>
          <w:trHeight w:val="24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562 – Úroky</w:t>
            </w:r>
          </w:p>
          <w:p w:rsidR="00285F0B" w:rsidRDefault="00445AA4">
            <w:pPr>
              <w:pStyle w:val="normal"/>
              <w:numPr>
                <w:ilvl w:val="0"/>
                <w:numId w:val="16"/>
              </w:numPr>
            </w:pPr>
            <w:r>
              <w:t>ŠFRB</w:t>
            </w:r>
          </w:p>
          <w:p w:rsidR="00285F0B" w:rsidRDefault="00445AA4">
            <w:pPr>
              <w:pStyle w:val="normal"/>
              <w:numPr>
                <w:ilvl w:val="0"/>
                <w:numId w:val="16"/>
              </w:numPr>
            </w:pPr>
            <w:r>
              <w:t>Ostatné úvery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B5235E">
            <w:pPr>
              <w:pStyle w:val="normal"/>
              <w:jc w:val="right"/>
            </w:pPr>
            <w:r>
              <w:t>20 144.93</w:t>
            </w:r>
          </w:p>
          <w:p w:rsidR="00B5235E" w:rsidRDefault="00B5235E">
            <w:pPr>
              <w:pStyle w:val="normal"/>
              <w:jc w:val="right"/>
            </w:pPr>
            <w:r>
              <w:t>18 842.71</w:t>
            </w:r>
          </w:p>
          <w:p w:rsidR="00B5235E" w:rsidRDefault="00B5235E">
            <w:pPr>
              <w:pStyle w:val="normal"/>
              <w:jc w:val="right"/>
            </w:pPr>
            <w:r>
              <w:t>1 302.22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jc w:val="right"/>
            </w:pPr>
            <w:r>
              <w:t>18 064,63</w:t>
            </w:r>
          </w:p>
          <w:p w:rsidR="00285F0B" w:rsidRDefault="00445AA4">
            <w:pPr>
              <w:pStyle w:val="normal"/>
              <w:jc w:val="right"/>
            </w:pPr>
            <w:r>
              <w:t>18 842,71</w:t>
            </w:r>
          </w:p>
          <w:p w:rsidR="00285F0B" w:rsidRDefault="00445AA4">
            <w:pPr>
              <w:pStyle w:val="normal"/>
              <w:jc w:val="right"/>
            </w:pPr>
            <w:r>
              <w:t>1 148,16</w:t>
            </w:r>
          </w:p>
        </w:tc>
      </w:tr>
      <w:tr w:rsidR="00285F0B">
        <w:trPr>
          <w:trHeight w:val="50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568 - Ostatné finančné náklady</w:t>
            </w:r>
          </w:p>
          <w:p w:rsidR="00285F0B" w:rsidRDefault="00445AA4">
            <w:pPr>
              <w:pStyle w:val="normal"/>
              <w:numPr>
                <w:ilvl w:val="0"/>
                <w:numId w:val="21"/>
              </w:numPr>
            </w:pPr>
            <w:r>
              <w:t>bankové poplatky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B5235E">
            <w:pPr>
              <w:pStyle w:val="normal"/>
              <w:jc w:val="right"/>
            </w:pPr>
            <w:r>
              <w:t>1 004.37</w:t>
            </w:r>
          </w:p>
          <w:p w:rsidR="00B5235E" w:rsidRDefault="00B5235E">
            <w:pPr>
              <w:pStyle w:val="normal"/>
              <w:jc w:val="right"/>
            </w:pPr>
            <w:r>
              <w:t>859.18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jc w:val="right"/>
            </w:pPr>
            <w:r>
              <w:t>901,47</w:t>
            </w:r>
          </w:p>
          <w:p w:rsidR="00285F0B" w:rsidRDefault="00445AA4">
            <w:pPr>
              <w:pStyle w:val="normal"/>
              <w:jc w:val="right"/>
            </w:pPr>
            <w:r>
              <w:t>901,47</w:t>
            </w:r>
          </w:p>
        </w:tc>
      </w:tr>
      <w:tr w:rsidR="00285F0B">
        <w:trPr>
          <w:trHeight w:val="24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mimoriadne náklady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</w:tr>
      <w:tr w:rsidR="00285F0B">
        <w:trPr>
          <w:trHeight w:val="24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572 - Škody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B5235E">
            <w:pPr>
              <w:pStyle w:val="normal"/>
              <w:jc w:val="right"/>
            </w:pPr>
            <w:r>
              <w:t>0.00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jc w:val="right"/>
            </w:pPr>
            <w:r>
              <w:t>0,00</w:t>
            </w:r>
          </w:p>
        </w:tc>
      </w:tr>
      <w:tr w:rsidR="00285F0B">
        <w:trPr>
          <w:trHeight w:val="24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</w:tr>
      <w:tr w:rsidR="00285F0B">
        <w:trPr>
          <w:trHeight w:val="102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numPr>
                <w:ilvl w:val="0"/>
                <w:numId w:val="26"/>
              </w:numPr>
              <w:spacing w:after="200" w:line="276" w:lineRule="auto"/>
              <w:jc w:val="both"/>
            </w:pPr>
            <w:r>
              <w:t>- Náklady na transfery z rozpočtu obce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B5235E">
            <w:pPr>
              <w:pStyle w:val="normal"/>
              <w:jc w:val="right"/>
            </w:pPr>
            <w:r>
              <w:t>0.00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jc w:val="right"/>
            </w:pPr>
            <w:r>
              <w:t>0,00</w:t>
            </w:r>
          </w:p>
        </w:tc>
      </w:tr>
      <w:tr w:rsidR="00285F0B">
        <w:trPr>
          <w:trHeight w:val="76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numPr>
                <w:ilvl w:val="0"/>
                <w:numId w:val="26"/>
              </w:numPr>
            </w:pPr>
            <w:r>
              <w:t>- Náklady na transfery z rozpočtu obce, VÚC ostatným subjektov verejnej správy - bežný transfer –spoločné úrady</w:t>
            </w:r>
          </w:p>
          <w:p w:rsidR="00285F0B" w:rsidRDefault="00285F0B">
            <w:pPr>
              <w:pStyle w:val="normal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B5235E">
            <w:pPr>
              <w:pStyle w:val="normal"/>
              <w:jc w:val="right"/>
            </w:pPr>
            <w:r>
              <w:t>87.55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jc w:val="right"/>
            </w:pPr>
            <w:r>
              <w:t>34,08</w:t>
            </w:r>
          </w:p>
        </w:tc>
      </w:tr>
      <w:tr w:rsidR="00285F0B">
        <w:trPr>
          <w:trHeight w:val="76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 xml:space="preserve">586 - Náklady na transfery z rozpočtu obce, VÚC subjektov mimo verejnej správy - bežný transfer 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B5235E">
            <w:pPr>
              <w:pStyle w:val="normal"/>
              <w:jc w:val="right"/>
            </w:pPr>
            <w:r>
              <w:t>0.00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jc w:val="right"/>
            </w:pPr>
            <w:r>
              <w:t>0,00</w:t>
            </w:r>
          </w:p>
        </w:tc>
      </w:tr>
      <w:tr w:rsidR="00285F0B">
        <w:trPr>
          <w:trHeight w:val="50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587 - Náklady na ostatné transfery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B5235E">
            <w:pPr>
              <w:pStyle w:val="normal"/>
              <w:jc w:val="right"/>
            </w:pPr>
            <w:r>
              <w:t>0.00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jc w:val="right"/>
            </w:pPr>
            <w:r>
              <w:t>0,00</w:t>
            </w:r>
          </w:p>
        </w:tc>
      </w:tr>
      <w:tr w:rsidR="00285F0B">
        <w:trPr>
          <w:trHeight w:val="50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588 - Náklady z odvodu príjmov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B5235E">
            <w:pPr>
              <w:pStyle w:val="normal"/>
              <w:jc w:val="right"/>
            </w:pPr>
            <w:r>
              <w:t>0.00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jc w:val="right"/>
            </w:pPr>
            <w:r>
              <w:t>0,00</w:t>
            </w:r>
          </w:p>
        </w:tc>
      </w:tr>
      <w:tr w:rsidR="00285F0B">
        <w:trPr>
          <w:trHeight w:val="50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589 - Náklady z budúceho odvodu príjmov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B5235E">
            <w:pPr>
              <w:pStyle w:val="normal"/>
              <w:jc w:val="right"/>
            </w:pPr>
            <w:r>
              <w:t>0.00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jc w:val="right"/>
            </w:pPr>
            <w:r>
              <w:t>0,00</w:t>
            </w:r>
          </w:p>
        </w:tc>
      </w:tr>
      <w:tr w:rsidR="00285F0B">
        <w:trPr>
          <w:trHeight w:val="24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rPr>
                <w:b/>
              </w:rPr>
            </w:pPr>
            <w:r>
              <w:rPr>
                <w:b/>
              </w:rPr>
              <w:t>i ) ostatné náklady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</w:tr>
      <w:tr w:rsidR="00285F0B">
        <w:trPr>
          <w:trHeight w:val="24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541 - ZC predaného DNM a DHM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B5235E">
            <w:pPr>
              <w:pStyle w:val="normal"/>
              <w:jc w:val="right"/>
            </w:pPr>
            <w:r>
              <w:t>0.00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jc w:val="right"/>
            </w:pPr>
            <w:r>
              <w:t>0,00</w:t>
            </w:r>
          </w:p>
        </w:tc>
      </w:tr>
      <w:tr w:rsidR="00285F0B">
        <w:trPr>
          <w:trHeight w:val="24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544 - Zmluvné pokuty, penále a úroky z omeškania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B5235E">
            <w:pPr>
              <w:pStyle w:val="normal"/>
              <w:jc w:val="right"/>
            </w:pPr>
            <w:r>
              <w:t>0.00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jc w:val="right"/>
            </w:pPr>
            <w:r>
              <w:t>0,00</w:t>
            </w:r>
          </w:p>
        </w:tc>
      </w:tr>
      <w:tr w:rsidR="00285F0B">
        <w:trPr>
          <w:trHeight w:val="24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545 - Ostatné pokuty, penále a úroky z omeškania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B5235E">
            <w:pPr>
              <w:pStyle w:val="normal"/>
              <w:jc w:val="right"/>
            </w:pPr>
            <w:r>
              <w:t>0.00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jc w:val="right"/>
            </w:pPr>
            <w:r>
              <w:t>2 751,36</w:t>
            </w:r>
          </w:p>
        </w:tc>
      </w:tr>
      <w:tr w:rsidR="00285F0B">
        <w:trPr>
          <w:trHeight w:val="50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546 - Odpis pohľadávky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B5235E">
            <w:pPr>
              <w:pStyle w:val="normal"/>
              <w:jc w:val="right"/>
            </w:pPr>
            <w:r>
              <w:t>0.00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jc w:val="right"/>
            </w:pPr>
            <w:r>
              <w:t>0,00</w:t>
            </w:r>
          </w:p>
        </w:tc>
      </w:tr>
      <w:tr w:rsidR="00285F0B">
        <w:trPr>
          <w:trHeight w:val="50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548 - Ostatné náklady na prevádzkovú činnosť</w:t>
            </w:r>
          </w:p>
          <w:p w:rsidR="00285F0B" w:rsidRDefault="00445AA4">
            <w:pPr>
              <w:pStyle w:val="normal"/>
              <w:numPr>
                <w:ilvl w:val="0"/>
                <w:numId w:val="18"/>
              </w:numPr>
            </w:pPr>
            <w:r>
              <w:t>Členské</w:t>
            </w:r>
          </w:p>
          <w:p w:rsidR="00285F0B" w:rsidRDefault="00445AA4">
            <w:pPr>
              <w:pStyle w:val="normal"/>
              <w:numPr>
                <w:ilvl w:val="0"/>
                <w:numId w:val="18"/>
              </w:numPr>
            </w:pPr>
            <w:r>
              <w:t>Odmeny poslancom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B5235E">
            <w:pPr>
              <w:pStyle w:val="normal"/>
              <w:jc w:val="right"/>
            </w:pPr>
            <w:r>
              <w:t>2 775.26</w:t>
            </w:r>
          </w:p>
          <w:p w:rsidR="00B5235E" w:rsidRDefault="00B5235E">
            <w:pPr>
              <w:pStyle w:val="normal"/>
              <w:jc w:val="right"/>
            </w:pPr>
            <w:r>
              <w:t>2 525.01</w:t>
            </w:r>
          </w:p>
          <w:p w:rsidR="00B5235E" w:rsidRDefault="00B5235E">
            <w:pPr>
              <w:pStyle w:val="normal"/>
              <w:jc w:val="right"/>
            </w:pPr>
            <w:r>
              <w:t>250.25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jc w:val="right"/>
            </w:pPr>
            <w:r>
              <w:t>4 292,25</w:t>
            </w:r>
          </w:p>
          <w:p w:rsidR="00285F0B" w:rsidRDefault="00445AA4">
            <w:pPr>
              <w:pStyle w:val="normal"/>
              <w:jc w:val="right"/>
            </w:pPr>
            <w:r>
              <w:t>3 497,46</w:t>
            </w:r>
          </w:p>
          <w:p w:rsidR="00285F0B" w:rsidRDefault="00445AA4">
            <w:pPr>
              <w:pStyle w:val="normal"/>
              <w:jc w:val="right"/>
            </w:pPr>
            <w:r>
              <w:t>224,46</w:t>
            </w:r>
          </w:p>
        </w:tc>
      </w:tr>
      <w:tr w:rsidR="00285F0B">
        <w:trPr>
          <w:trHeight w:val="50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549 - Manká a škody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B5235E">
            <w:pPr>
              <w:pStyle w:val="normal"/>
              <w:jc w:val="right"/>
            </w:pPr>
            <w:r>
              <w:t>0.00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jc w:val="right"/>
            </w:pPr>
            <w:r>
              <w:t>0,00</w:t>
            </w:r>
          </w:p>
        </w:tc>
      </w:tr>
      <w:tr w:rsidR="00285F0B">
        <w:trPr>
          <w:trHeight w:val="52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rPr>
                <w:b/>
              </w:rPr>
            </w:pPr>
            <w:r>
              <w:rPr>
                <w:b/>
              </w:rPr>
              <w:t>j)  dane z príjmov</w:t>
            </w:r>
          </w:p>
          <w:p w:rsidR="00285F0B" w:rsidRDefault="00445AA4">
            <w:pPr>
              <w:pStyle w:val="normal"/>
            </w:pPr>
            <w:r>
              <w:t xml:space="preserve">591 - Splatná daň z príjmov 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B5235E">
            <w:pPr>
              <w:pStyle w:val="normal"/>
              <w:jc w:val="right"/>
            </w:pPr>
            <w:r>
              <w:t>0.00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jc w:val="right"/>
            </w:pPr>
            <w:r>
              <w:t>0,00</w:t>
            </w:r>
          </w:p>
        </w:tc>
      </w:tr>
    </w:tbl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</w:p>
    <w:p w:rsidR="00285F0B" w:rsidRDefault="00285F0B">
      <w:pPr>
        <w:pStyle w:val="normal"/>
        <w:rPr>
          <w:b/>
          <w:sz w:val="24"/>
          <w:szCs w:val="24"/>
        </w:rPr>
      </w:pPr>
    </w:p>
    <w:p w:rsidR="00285F0B" w:rsidRDefault="00285F0B">
      <w:pPr>
        <w:pStyle w:val="normal"/>
        <w:jc w:val="center"/>
        <w:rPr>
          <w:b/>
          <w:sz w:val="24"/>
          <w:szCs w:val="24"/>
        </w:rPr>
      </w:pPr>
    </w:p>
    <w:p w:rsidR="00285F0B" w:rsidRDefault="00445AA4"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285F0B" w:rsidRDefault="00445AA4"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285F0B" w:rsidRDefault="00285F0B">
      <w:pPr>
        <w:pStyle w:val="normal"/>
        <w:jc w:val="center"/>
        <w:rPr>
          <w:b/>
          <w:sz w:val="24"/>
          <w:szCs w:val="24"/>
        </w:rPr>
      </w:pPr>
    </w:p>
    <w:p w:rsidR="00285F0B" w:rsidRPr="00A833CA" w:rsidRDefault="00445AA4">
      <w:pPr>
        <w:pStyle w:val="normal"/>
        <w:jc w:val="both"/>
        <w:rPr>
          <w:color w:val="auto"/>
          <w:sz w:val="24"/>
          <w:szCs w:val="24"/>
        </w:rPr>
      </w:pPr>
      <w:r w:rsidRPr="00A833CA">
        <w:rPr>
          <w:color w:val="auto"/>
          <w:sz w:val="24"/>
          <w:szCs w:val="24"/>
        </w:rPr>
        <w:t xml:space="preserve">Rozpočet obce bol schválený </w:t>
      </w:r>
      <w:r w:rsidR="00A833CA">
        <w:rPr>
          <w:color w:val="auto"/>
          <w:sz w:val="24"/>
          <w:szCs w:val="24"/>
        </w:rPr>
        <w:t>obecným zastupiteľstvom dňa 02</w:t>
      </w:r>
      <w:r w:rsidRPr="00A833CA">
        <w:rPr>
          <w:color w:val="auto"/>
          <w:sz w:val="24"/>
          <w:szCs w:val="24"/>
        </w:rPr>
        <w:t>.03.2018  uznesením č. 3/2018</w:t>
      </w:r>
    </w:p>
    <w:p w:rsidR="00285F0B" w:rsidRPr="00A833CA" w:rsidRDefault="00445AA4">
      <w:pPr>
        <w:pStyle w:val="normal"/>
        <w:jc w:val="both"/>
        <w:rPr>
          <w:color w:val="auto"/>
          <w:sz w:val="24"/>
          <w:szCs w:val="24"/>
        </w:rPr>
      </w:pPr>
      <w:r w:rsidRPr="00A833CA">
        <w:rPr>
          <w:color w:val="auto"/>
          <w:sz w:val="24"/>
          <w:szCs w:val="24"/>
        </w:rPr>
        <w:t xml:space="preserve">Zmeny rozpočtu: </w:t>
      </w:r>
    </w:p>
    <w:p w:rsidR="00285F0B" w:rsidRPr="00A833CA" w:rsidRDefault="00A833CA">
      <w:pPr>
        <w:pStyle w:val="normal"/>
        <w:numPr>
          <w:ilvl w:val="0"/>
          <w:numId w:val="20"/>
        </w:numPr>
        <w:jc w:val="both"/>
        <w:rPr>
          <w:color w:val="auto"/>
        </w:rPr>
      </w:pPr>
      <w:r>
        <w:rPr>
          <w:color w:val="auto"/>
          <w:sz w:val="24"/>
          <w:szCs w:val="24"/>
        </w:rPr>
        <w:t>prvá  zmena  schválená dňa 08.06</w:t>
      </w:r>
      <w:r w:rsidR="00445AA4" w:rsidRPr="00A833CA">
        <w:rPr>
          <w:color w:val="auto"/>
          <w:sz w:val="24"/>
          <w:szCs w:val="24"/>
        </w:rPr>
        <w:t xml:space="preserve">.2018 uznesením č. </w:t>
      </w:r>
      <w:r>
        <w:rPr>
          <w:color w:val="auto"/>
          <w:sz w:val="24"/>
          <w:szCs w:val="24"/>
        </w:rPr>
        <w:t>15</w:t>
      </w:r>
      <w:r w:rsidR="00445AA4" w:rsidRPr="00A833CA">
        <w:rPr>
          <w:color w:val="auto"/>
          <w:sz w:val="24"/>
          <w:szCs w:val="24"/>
        </w:rPr>
        <w:t>/2018</w:t>
      </w:r>
    </w:p>
    <w:p w:rsidR="00A833CA" w:rsidRPr="00A833CA" w:rsidRDefault="00A833CA">
      <w:pPr>
        <w:pStyle w:val="normal"/>
        <w:numPr>
          <w:ilvl w:val="0"/>
          <w:numId w:val="20"/>
        </w:numPr>
        <w:jc w:val="both"/>
        <w:rPr>
          <w:color w:val="auto"/>
        </w:rPr>
      </w:pPr>
      <w:r>
        <w:rPr>
          <w:color w:val="auto"/>
          <w:sz w:val="24"/>
          <w:szCs w:val="24"/>
        </w:rPr>
        <w:t xml:space="preserve">uznesením 29/2018 zo dňa 18.09.2018 boli upravené zásady rozpočtového hospodárenia obce </w:t>
      </w:r>
    </w:p>
    <w:p w:rsidR="00A833CA" w:rsidRPr="00A833CA" w:rsidRDefault="00A833CA">
      <w:pPr>
        <w:pStyle w:val="normal"/>
        <w:numPr>
          <w:ilvl w:val="0"/>
          <w:numId w:val="20"/>
        </w:numPr>
        <w:jc w:val="both"/>
        <w:rPr>
          <w:color w:val="auto"/>
        </w:rPr>
      </w:pPr>
      <w:r>
        <w:rPr>
          <w:color w:val="auto"/>
          <w:sz w:val="24"/>
          <w:szCs w:val="24"/>
        </w:rPr>
        <w:t>druhá zmena schválená rozpočtovým opatrením č.1/2018 zo dňa 30.09.2018</w:t>
      </w:r>
    </w:p>
    <w:p w:rsidR="00A833CA" w:rsidRPr="00A833CA" w:rsidRDefault="00A833CA" w:rsidP="00A833CA">
      <w:pPr>
        <w:pStyle w:val="normal"/>
        <w:numPr>
          <w:ilvl w:val="0"/>
          <w:numId w:val="20"/>
        </w:numPr>
        <w:jc w:val="both"/>
        <w:rPr>
          <w:color w:val="auto"/>
        </w:rPr>
      </w:pPr>
      <w:r>
        <w:rPr>
          <w:color w:val="auto"/>
          <w:sz w:val="24"/>
          <w:szCs w:val="24"/>
        </w:rPr>
        <w:t>tretia zmena schválená rozpočtovým opatrením č.2/2018 zo dňa 28.12.2018</w:t>
      </w:r>
    </w:p>
    <w:p w:rsidR="00A833CA" w:rsidRPr="00A833CA" w:rsidRDefault="00A833CA" w:rsidP="00A833CA">
      <w:pPr>
        <w:pStyle w:val="normal"/>
        <w:ind w:left="720"/>
        <w:jc w:val="both"/>
        <w:rPr>
          <w:color w:val="auto"/>
        </w:rPr>
      </w:pPr>
    </w:p>
    <w:p w:rsidR="00285F0B" w:rsidRDefault="00285F0B">
      <w:pPr>
        <w:pStyle w:val="normal"/>
        <w:jc w:val="center"/>
        <w:rPr>
          <w:b/>
          <w:sz w:val="24"/>
          <w:szCs w:val="24"/>
        </w:rPr>
      </w:pPr>
    </w:p>
    <w:p w:rsidR="00285F0B" w:rsidRDefault="00445AA4">
      <w:pPr>
        <w:pStyle w:val="normal"/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zákona č.583/2004 Z.z. o rozpočtových pravidlách územnej samosprávy a o zmene a doplnení niektorých zákonov v z.n.p. za bežné účtovné obdobie a bezprostredne predchádzajúce účtovné obdobie - tabuľka č.15.</w:t>
      </w:r>
    </w:p>
    <w:p w:rsidR="00285F0B" w:rsidRDefault="00285F0B">
      <w:pPr>
        <w:pStyle w:val="normal"/>
        <w:jc w:val="center"/>
        <w:rPr>
          <w:b/>
          <w:sz w:val="24"/>
          <w:szCs w:val="24"/>
        </w:rPr>
      </w:pPr>
    </w:p>
    <w:p w:rsidR="00285F0B" w:rsidRDefault="00285F0B">
      <w:pPr>
        <w:pStyle w:val="normal"/>
        <w:rPr>
          <w:b/>
          <w:sz w:val="24"/>
          <w:szCs w:val="24"/>
        </w:rPr>
      </w:pPr>
    </w:p>
    <w:p w:rsidR="00285F0B" w:rsidRDefault="00285F0B">
      <w:pPr>
        <w:pStyle w:val="normal"/>
        <w:jc w:val="center"/>
        <w:rPr>
          <w:b/>
          <w:sz w:val="24"/>
          <w:szCs w:val="24"/>
        </w:rPr>
      </w:pPr>
    </w:p>
    <w:p w:rsidR="00285F0B" w:rsidRDefault="00445AA4"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285F0B" w:rsidRDefault="00445AA4"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285F0B" w:rsidRDefault="00445AA4"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285F0B" w:rsidRDefault="00285F0B">
      <w:pPr>
        <w:pStyle w:val="normal"/>
        <w:jc w:val="center"/>
        <w:rPr>
          <w:b/>
          <w:sz w:val="28"/>
          <w:szCs w:val="28"/>
        </w:rPr>
      </w:pPr>
    </w:p>
    <w:p w:rsidR="00285F0B" w:rsidRDefault="00285F0B">
      <w:pPr>
        <w:pStyle w:val="normal"/>
        <w:jc w:val="center"/>
        <w:rPr>
          <w:b/>
          <w:sz w:val="28"/>
          <w:szCs w:val="28"/>
        </w:rPr>
      </w:pPr>
    </w:p>
    <w:p w:rsidR="00285F0B" w:rsidRDefault="00445AA4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285F0B" w:rsidRDefault="00445AA4">
      <w:pPr>
        <w:pStyle w:val="normal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285F0B" w:rsidRDefault="00445AA4">
      <w:pPr>
        <w:pStyle w:val="normal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dôvody pre zmenu výšky rezerv a opravných položiek,</w:t>
      </w:r>
    </w:p>
    <w:p w:rsidR="00285F0B" w:rsidRDefault="00445AA4">
      <w:pPr>
        <w:pStyle w:val="normal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zmeny významných položiek dlhodobého finančného majetku,</w:t>
      </w:r>
    </w:p>
    <w:p w:rsidR="00285F0B" w:rsidRDefault="00445AA4">
      <w:pPr>
        <w:pStyle w:val="normal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vydané dlhopisy a iné cenné papiere,</w:t>
      </w:r>
    </w:p>
    <w:p w:rsidR="00285F0B" w:rsidRDefault="00445AA4">
      <w:pPr>
        <w:pStyle w:val="normal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zmena právnej formy účtovnej jednotky,</w:t>
      </w:r>
    </w:p>
    <w:p w:rsidR="00285F0B" w:rsidRDefault="00445AA4">
      <w:pPr>
        <w:pStyle w:val="normal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mimoriadne udalosti, ak majú vplyv na hospodárenie účtovnej jednotky, napríklad živelné pohromy,</w:t>
      </w:r>
    </w:p>
    <w:p w:rsidR="00285F0B" w:rsidRDefault="00445AA4">
      <w:pPr>
        <w:pStyle w:val="normal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iné mimoriadne skutočnosti</w:t>
      </w:r>
    </w:p>
    <w:p w:rsidR="00285F0B" w:rsidRDefault="00285F0B">
      <w:pPr>
        <w:pStyle w:val="normal"/>
        <w:jc w:val="center"/>
        <w:rPr>
          <w:b/>
          <w:sz w:val="28"/>
          <w:szCs w:val="28"/>
        </w:rPr>
      </w:pPr>
    </w:p>
    <w:p w:rsidR="00285F0B" w:rsidRDefault="00445AA4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Po 31. decembri 2018 nenastali také udalosti, ktoré by si vyžadovali zverejnenie alebo vykázanie v účtovnej závierke za rok 2018.</w:t>
      </w:r>
    </w:p>
    <w:p w:rsidR="00285F0B" w:rsidRDefault="00285F0B">
      <w:pPr>
        <w:pStyle w:val="normal"/>
        <w:spacing w:line="360" w:lineRule="auto"/>
      </w:pPr>
    </w:p>
    <w:sectPr w:rsidR="00285F0B" w:rsidSect="00285F0B">
      <w:headerReference w:type="default" r:id="rId7"/>
      <w:footerReference w:type="default" r:id="rId8"/>
      <w:pgSz w:w="11906" w:h="16838"/>
      <w:pgMar w:top="851" w:right="566" w:bottom="851" w:left="1134" w:header="709" w:footer="709" w:gutter="0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8168F" w:rsidRDefault="0088168F" w:rsidP="00285F0B">
      <w:r>
        <w:separator/>
      </w:r>
    </w:p>
  </w:endnote>
  <w:endnote w:type="continuationSeparator" w:id="1">
    <w:p w:rsidR="0088168F" w:rsidRDefault="0088168F" w:rsidP="00285F0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5AA4" w:rsidRDefault="00445AA4">
    <w:pPr>
      <w:pStyle w:val="normal"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ind w:right="360"/>
    </w:pPr>
    <ve:AlternateContent>
      <mc:Choice xmlns:w15="http://schemas.microsoft.com/office/word/2012/wordml" xmlns:w14="http://schemas.microsoft.com/office/word/2010/wordml" xmlns:wpg="http://schemas.microsoft.com/office/word/2010/wordprocessingGroup" xmlns:wps="http://schemas.microsoft.com/office/word/2010/wordprocessingShape"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 xmlns:mc="http://schemas.openxmlformats.org/markup-compatibility/2006" Requires="wpg">
        <w:drawing>
          <wp:anchor allowOverlap="1" behindDoc="0" distB="0" distT="0" distL="0" distR="0" hidden="0" layoutInCell="1" locked="0" relativeHeight="0" simplePos="0">
            <wp:simplePos x="0" y="0"/>
            <wp:positionH relativeFrom="column">
              <wp:posOffset>6388100</wp:posOffset>
            </wp:positionH>
            <wp:positionV relativeFrom="paragraph">
              <wp:posOffset>38100</wp:posOffset>
            </wp:positionV>
            <wp:extent cx="74295" cy="302260"/>
            <wp:effectExtent b="0" l="0" r="0" t="0"/>
            <wp:wrapSquare wrapText="bothSides" distB="0" distT="0" distL="0" distR="0"/>
            <wp:docPr id="1" name=""/>
            <a:graphic>
              <a:graphicData uri="http://schemas.microsoft.com/office/word/2010/wordprocessingShape">
                <wps:wsp>
                  <wps:cNvSpPr/>
                  <wps:cNvPr id="2" name="Shape 2"/>
                  <wps:spPr>
                    <a:xfrm>
                      <a:off x="5313960" y="3634020"/>
                      <a:ext cx="64080" cy="291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wps:spPr>
                  <wps:txbx>
                    <w:txbxContent>
                      <w:p w:rsidR="00000000" w:rsidDel="00000000" w:rsidP="00000000" w:rsidRDefault="00000000" w:rsidRPr="00000000">
                        <w:pPr>
                          <w:spacing w:after="0" w:before="0" w:line="240"/>
                          <w:ind w:left="0" w:right="0" w:firstLine="0"/>
                          <w:jc w:val="left"/>
                          <w:textDirection w:val="btLr"/>
                        </w:pPr>
                        <w:r w:rsidDel="00000000" w:rsidR="00000000" w:rsidRPr="00000000">
                          <w:rPr>
                            <w:rFonts w:ascii="Times New Roman" w:cs="Times New Roman" w:eastAsia="Times New Roman" w:hAnsi="Times New Roman"/>
                            <w:b w:val="0"/>
                            <w:i w:val="0"/>
                            <w:smallCaps w:val="0"/>
                            <w:strike w:val="0"/>
                            <w:color w:val="00000a"/>
                            <w:sz w:val="20"/>
                            <w:vertAlign w:val="baseline"/>
                          </w:rPr>
                          <w:t xml:space="preserve"> PAGE 8</w:t>
                        </w:r>
                      </w:p>
                    </w:txbxContent>
                  </wps:txbx>
                  <wps:bodyPr anchorCtr="0" anchor="t" bIns="0" lIns="0" spcFirstLastPara="1" rIns="0" wrap="square" tIns="0"/>
                </wps:wsp>
              </a:graphicData>
            </a:graphic>
          </wp:anchor>
        </w:drawing>
      </mc:Choice>
      <ve:Fallback>
        <w:r>
          <w:rPr>
            <w:noProof/>
          </w:rPr>
          <w:drawing>
            <wp:anchor distT="0" distB="0" distL="0" distR="0" simplePos="0" relativeHeight="251658240" behindDoc="0" locked="0" layoutInCell="1" allowOverlap="1">
              <wp:simplePos x="0" y="0"/>
              <wp:positionH relativeFrom="column">
                <wp:posOffset>6388100</wp:posOffset>
              </wp:positionH>
              <wp:positionV relativeFrom="paragraph">
                <wp:posOffset>38100</wp:posOffset>
              </wp:positionV>
              <wp:extent cx="74295" cy="302260"/>
              <wp:effectExtent l="0" t="0" r="0" b="0"/>
              <wp:wrapSquare wrapText="bothSides" distT="0" distB="0" distL="0" distR="0"/>
              <wp:docPr id="1" name="image1.png"/>
              <wp:cNvGraphicFramePr/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image1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74295" cy="302260"/>
                      </a:xfrm>
                      <a:prstGeom prst="rect">
                        <a:avLst/>
                      </a:prstGeom>
                      <a:ln/>
                    </pic:spPr>
                  </pic:pic>
                </a:graphicData>
              </a:graphic>
            </wp:anchor>
          </w:drawing>
        </w:r>
      </ve:Fallback>
    </ve:AlternateContent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8168F" w:rsidRDefault="0088168F" w:rsidP="00285F0B">
      <w:r>
        <w:separator/>
      </w:r>
    </w:p>
  </w:footnote>
  <w:footnote w:type="continuationSeparator" w:id="1">
    <w:p w:rsidR="0088168F" w:rsidRDefault="0088168F" w:rsidP="00285F0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5AA4" w:rsidRDefault="00445AA4">
    <w:pPr>
      <w:pStyle w:val="normal"/>
      <w:pBdr>
        <w:top w:val="nil"/>
        <w:left w:val="nil"/>
        <w:bottom w:val="nil"/>
        <w:right w:val="nil"/>
        <w:between w:val="nil"/>
      </w:pBdr>
      <w:tabs>
        <w:tab w:val="left" w:pos="708"/>
        <w:tab w:val="center" w:pos="4536"/>
        <w:tab w:val="right" w:pos="9072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Obec Danišovce</w:t>
    </w:r>
  </w:p>
  <w:p w:rsidR="00445AA4" w:rsidRDefault="00445AA4">
    <w:pPr>
      <w:pStyle w:val="normal"/>
      <w:pBdr>
        <w:top w:val="nil"/>
        <w:left w:val="nil"/>
        <w:bottom w:val="single" w:sz="4" w:space="1" w:color="00000A"/>
        <w:right w:val="nil"/>
        <w:between w:val="nil"/>
      </w:pBdr>
      <w:tabs>
        <w:tab w:val="center" w:pos="4536"/>
        <w:tab w:val="right" w:pos="9072"/>
      </w:tabs>
      <w:jc w:val="center"/>
      <w:rPr>
        <w:color w:val="FF0000"/>
        <w:sz w:val="24"/>
        <w:szCs w:val="24"/>
      </w:rPr>
    </w:pPr>
    <w:r>
      <w:rPr>
        <w:sz w:val="24"/>
        <w:szCs w:val="24"/>
      </w:rPr>
      <w:t>Poznámky  individuálnej účtovnej závierky  zostavenej k 31. decembru 2018</w:t>
    </w:r>
  </w:p>
  <w:p w:rsidR="00445AA4" w:rsidRDefault="00445AA4">
    <w:pPr>
      <w:pStyle w:val="normal"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8A2BCC"/>
    <w:multiLevelType w:val="multilevel"/>
    <w:tmpl w:val="D4427D82"/>
    <w:lvl w:ilvl="0">
      <w:start w:val="1"/>
      <w:numFmt w:val="bullet"/>
      <w:lvlText w:val="-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1">
    <w:nsid w:val="0AE5218E"/>
    <w:multiLevelType w:val="multilevel"/>
    <w:tmpl w:val="1D7CA484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66021BB"/>
    <w:multiLevelType w:val="multilevel"/>
    <w:tmpl w:val="619C26E2"/>
    <w:lvl w:ilvl="0">
      <w:start w:val="1"/>
      <w:numFmt w:val="decimal"/>
      <w:lvlText w:val="%1."/>
      <w:lvlJc w:val="left"/>
      <w:pPr>
        <w:ind w:left="720" w:hanging="360"/>
      </w:pPr>
      <w:rPr>
        <w:b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85534BD"/>
    <w:multiLevelType w:val="multilevel"/>
    <w:tmpl w:val="D61C931A"/>
    <w:lvl w:ilvl="0">
      <w:start w:val="1"/>
      <w:numFmt w:val="bullet"/>
      <w:lvlText w:val="-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4">
    <w:nsid w:val="1A112636"/>
    <w:multiLevelType w:val="multilevel"/>
    <w:tmpl w:val="4042892C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5">
    <w:nsid w:val="219E7486"/>
    <w:multiLevelType w:val="multilevel"/>
    <w:tmpl w:val="3196B04E"/>
    <w:lvl w:ilvl="0">
      <w:start w:val="1"/>
      <w:numFmt w:val="bullet"/>
      <w:lvlText w:val="-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6">
    <w:nsid w:val="261654B9"/>
    <w:multiLevelType w:val="multilevel"/>
    <w:tmpl w:val="EF7E5DE0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◦"/>
      <w:lvlJc w:val="left"/>
      <w:pPr>
        <w:ind w:left="1080" w:hanging="360"/>
      </w:pPr>
    </w:lvl>
    <w:lvl w:ilvl="2">
      <w:start w:val="1"/>
      <w:numFmt w:val="bullet"/>
      <w:lvlText w:val="▪"/>
      <w:lvlJc w:val="left"/>
      <w:pPr>
        <w:ind w:left="1440" w:hanging="360"/>
      </w:pPr>
    </w:lvl>
    <w:lvl w:ilvl="3">
      <w:start w:val="1"/>
      <w:numFmt w:val="bullet"/>
      <w:lvlText w:val=""/>
      <w:lvlJc w:val="left"/>
      <w:pPr>
        <w:ind w:left="1800" w:hanging="360"/>
      </w:pPr>
    </w:lvl>
    <w:lvl w:ilvl="4">
      <w:start w:val="1"/>
      <w:numFmt w:val="bullet"/>
      <w:lvlText w:val="◦"/>
      <w:lvlJc w:val="left"/>
      <w:pPr>
        <w:ind w:left="2160" w:hanging="360"/>
      </w:pPr>
    </w:lvl>
    <w:lvl w:ilvl="5">
      <w:start w:val="1"/>
      <w:numFmt w:val="bullet"/>
      <w:lvlText w:val="▪"/>
      <w:lvlJc w:val="left"/>
      <w:pPr>
        <w:ind w:left="2520" w:hanging="360"/>
      </w:pPr>
    </w:lvl>
    <w:lvl w:ilvl="6">
      <w:start w:val="1"/>
      <w:numFmt w:val="bullet"/>
      <w:lvlText w:val=""/>
      <w:lvlJc w:val="left"/>
      <w:pPr>
        <w:ind w:left="2880" w:hanging="360"/>
      </w:pPr>
    </w:lvl>
    <w:lvl w:ilvl="7">
      <w:start w:val="1"/>
      <w:numFmt w:val="bullet"/>
      <w:lvlText w:val="◦"/>
      <w:lvlJc w:val="left"/>
      <w:pPr>
        <w:ind w:left="3240" w:hanging="360"/>
      </w:pPr>
    </w:lvl>
    <w:lvl w:ilvl="8">
      <w:start w:val="1"/>
      <w:numFmt w:val="bullet"/>
      <w:lvlText w:val="▪"/>
      <w:lvlJc w:val="left"/>
      <w:pPr>
        <w:ind w:left="3600" w:hanging="360"/>
      </w:pPr>
    </w:lvl>
  </w:abstractNum>
  <w:abstractNum w:abstractNumId="7">
    <w:nsid w:val="268A23BC"/>
    <w:multiLevelType w:val="multilevel"/>
    <w:tmpl w:val="2646BF40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7A92A5A"/>
    <w:multiLevelType w:val="multilevel"/>
    <w:tmpl w:val="D32E082E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9">
    <w:nsid w:val="2E4F415F"/>
    <w:multiLevelType w:val="multilevel"/>
    <w:tmpl w:val="5190944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EA827B9"/>
    <w:multiLevelType w:val="multilevel"/>
    <w:tmpl w:val="4796A0B8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◦"/>
      <w:lvlJc w:val="left"/>
      <w:pPr>
        <w:ind w:left="1080" w:hanging="360"/>
      </w:pPr>
    </w:lvl>
    <w:lvl w:ilvl="2">
      <w:start w:val="1"/>
      <w:numFmt w:val="bullet"/>
      <w:lvlText w:val="▪"/>
      <w:lvlJc w:val="left"/>
      <w:pPr>
        <w:ind w:left="1440" w:hanging="360"/>
      </w:pPr>
    </w:lvl>
    <w:lvl w:ilvl="3">
      <w:start w:val="1"/>
      <w:numFmt w:val="bullet"/>
      <w:lvlText w:val=""/>
      <w:lvlJc w:val="left"/>
      <w:pPr>
        <w:ind w:left="1800" w:hanging="360"/>
      </w:pPr>
    </w:lvl>
    <w:lvl w:ilvl="4">
      <w:start w:val="1"/>
      <w:numFmt w:val="bullet"/>
      <w:lvlText w:val="◦"/>
      <w:lvlJc w:val="left"/>
      <w:pPr>
        <w:ind w:left="2160" w:hanging="360"/>
      </w:pPr>
    </w:lvl>
    <w:lvl w:ilvl="5">
      <w:start w:val="1"/>
      <w:numFmt w:val="bullet"/>
      <w:lvlText w:val="▪"/>
      <w:lvlJc w:val="left"/>
      <w:pPr>
        <w:ind w:left="2520" w:hanging="360"/>
      </w:pPr>
    </w:lvl>
    <w:lvl w:ilvl="6">
      <w:start w:val="1"/>
      <w:numFmt w:val="bullet"/>
      <w:lvlText w:val=""/>
      <w:lvlJc w:val="left"/>
      <w:pPr>
        <w:ind w:left="2880" w:hanging="360"/>
      </w:pPr>
    </w:lvl>
    <w:lvl w:ilvl="7">
      <w:start w:val="1"/>
      <w:numFmt w:val="bullet"/>
      <w:lvlText w:val="◦"/>
      <w:lvlJc w:val="left"/>
      <w:pPr>
        <w:ind w:left="3240" w:hanging="360"/>
      </w:pPr>
    </w:lvl>
    <w:lvl w:ilvl="8">
      <w:start w:val="1"/>
      <w:numFmt w:val="bullet"/>
      <w:lvlText w:val="▪"/>
      <w:lvlJc w:val="left"/>
      <w:pPr>
        <w:ind w:left="3600" w:hanging="360"/>
      </w:pPr>
    </w:lvl>
  </w:abstractNum>
  <w:abstractNum w:abstractNumId="11">
    <w:nsid w:val="2F6906E5"/>
    <w:multiLevelType w:val="multilevel"/>
    <w:tmpl w:val="6E52E324"/>
    <w:lvl w:ilvl="0">
      <w:start w:val="1"/>
      <w:numFmt w:val="bullet"/>
      <w:lvlText w:val="-"/>
      <w:lvlJc w:val="left"/>
      <w:pPr>
        <w:ind w:left="759" w:hanging="359"/>
      </w:pPr>
    </w:lvl>
    <w:lvl w:ilvl="1">
      <w:start w:val="1"/>
      <w:numFmt w:val="bullet"/>
      <w:lvlText w:val="o"/>
      <w:lvlJc w:val="left"/>
      <w:pPr>
        <w:ind w:left="1479" w:hanging="360"/>
      </w:pPr>
    </w:lvl>
    <w:lvl w:ilvl="2">
      <w:start w:val="1"/>
      <w:numFmt w:val="bullet"/>
      <w:lvlText w:val=""/>
      <w:lvlJc w:val="left"/>
      <w:pPr>
        <w:ind w:left="2199" w:hanging="360"/>
      </w:pPr>
    </w:lvl>
    <w:lvl w:ilvl="3">
      <w:start w:val="1"/>
      <w:numFmt w:val="bullet"/>
      <w:lvlText w:val=""/>
      <w:lvlJc w:val="left"/>
      <w:pPr>
        <w:ind w:left="2919" w:hanging="360"/>
      </w:pPr>
    </w:lvl>
    <w:lvl w:ilvl="4">
      <w:start w:val="1"/>
      <w:numFmt w:val="bullet"/>
      <w:lvlText w:val="o"/>
      <w:lvlJc w:val="left"/>
      <w:pPr>
        <w:ind w:left="3639" w:hanging="360"/>
      </w:pPr>
    </w:lvl>
    <w:lvl w:ilvl="5">
      <w:start w:val="1"/>
      <w:numFmt w:val="bullet"/>
      <w:lvlText w:val=""/>
      <w:lvlJc w:val="left"/>
      <w:pPr>
        <w:ind w:left="4359" w:hanging="360"/>
      </w:pPr>
    </w:lvl>
    <w:lvl w:ilvl="6">
      <w:start w:val="1"/>
      <w:numFmt w:val="bullet"/>
      <w:lvlText w:val=""/>
      <w:lvlJc w:val="left"/>
      <w:pPr>
        <w:ind w:left="5079" w:hanging="360"/>
      </w:pPr>
    </w:lvl>
    <w:lvl w:ilvl="7">
      <w:start w:val="1"/>
      <w:numFmt w:val="bullet"/>
      <w:lvlText w:val="o"/>
      <w:lvlJc w:val="left"/>
      <w:pPr>
        <w:ind w:left="5799" w:hanging="360"/>
      </w:pPr>
    </w:lvl>
    <w:lvl w:ilvl="8">
      <w:start w:val="1"/>
      <w:numFmt w:val="bullet"/>
      <w:lvlText w:val=""/>
      <w:lvlJc w:val="left"/>
      <w:pPr>
        <w:ind w:left="6519" w:hanging="360"/>
      </w:pPr>
    </w:lvl>
  </w:abstractNum>
  <w:abstractNum w:abstractNumId="12">
    <w:nsid w:val="33B61BCA"/>
    <w:multiLevelType w:val="multilevel"/>
    <w:tmpl w:val="7562CC98"/>
    <w:lvl w:ilvl="0">
      <w:start w:val="1"/>
      <w:numFmt w:val="lowerLetter"/>
      <w:lvlText w:val="%1)"/>
      <w:lvlJc w:val="left"/>
      <w:pPr>
        <w:ind w:left="36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5605973"/>
    <w:multiLevelType w:val="multilevel"/>
    <w:tmpl w:val="BD46A4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888775B"/>
    <w:multiLevelType w:val="multilevel"/>
    <w:tmpl w:val="4EA0D25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DE68C1"/>
    <w:multiLevelType w:val="multilevel"/>
    <w:tmpl w:val="1EE6DA56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E767521"/>
    <w:multiLevelType w:val="multilevel"/>
    <w:tmpl w:val="8A7C471E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17">
    <w:nsid w:val="427429E2"/>
    <w:multiLevelType w:val="multilevel"/>
    <w:tmpl w:val="E67EF63C"/>
    <w:lvl w:ilvl="0">
      <w:start w:val="584"/>
      <w:numFmt w:val="decimal"/>
      <w:lvlText w:val="%1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536D5036"/>
    <w:multiLevelType w:val="multilevel"/>
    <w:tmpl w:val="DA84B8F2"/>
    <w:lvl w:ilvl="0">
      <w:start w:val="1"/>
      <w:numFmt w:val="bullet"/>
      <w:lvlText w:val="-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19">
    <w:nsid w:val="54685BFB"/>
    <w:multiLevelType w:val="multilevel"/>
    <w:tmpl w:val="CB565A42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58E6511"/>
    <w:multiLevelType w:val="multilevel"/>
    <w:tmpl w:val="FF668D18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AFD6CB5"/>
    <w:multiLevelType w:val="multilevel"/>
    <w:tmpl w:val="44A28250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F366767"/>
    <w:multiLevelType w:val="multilevel"/>
    <w:tmpl w:val="55A051B4"/>
    <w:lvl w:ilvl="0">
      <w:start w:val="1"/>
      <w:numFmt w:val="decimal"/>
      <w:lvlText w:val="%1."/>
      <w:lvlJc w:val="left"/>
      <w:pPr>
        <w:ind w:left="720" w:hanging="360"/>
      </w:pPr>
      <w:rPr>
        <w:b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F951D84"/>
    <w:multiLevelType w:val="multilevel"/>
    <w:tmpl w:val="2D9E75A6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24">
    <w:nsid w:val="61AE2B70"/>
    <w:multiLevelType w:val="multilevel"/>
    <w:tmpl w:val="2C7865FA"/>
    <w:lvl w:ilvl="0">
      <w:start w:val="1"/>
      <w:numFmt w:val="bullet"/>
      <w:lvlText w:val="-"/>
      <w:lvlJc w:val="left"/>
      <w:pPr>
        <w:ind w:left="720" w:hanging="360"/>
      </w:pPr>
      <w:rPr>
        <w:sz w:val="24"/>
        <w:szCs w:val="24"/>
      </w:r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25">
    <w:nsid w:val="65140C61"/>
    <w:multiLevelType w:val="multilevel"/>
    <w:tmpl w:val="2FFC4F44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7213ACB"/>
    <w:multiLevelType w:val="multilevel"/>
    <w:tmpl w:val="74B82BC4"/>
    <w:lvl w:ilvl="0">
      <w:start w:val="1"/>
      <w:numFmt w:val="bullet"/>
      <w:lvlText w:val="-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27">
    <w:nsid w:val="684C06BE"/>
    <w:multiLevelType w:val="multilevel"/>
    <w:tmpl w:val="897026CE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28">
    <w:nsid w:val="6D163F28"/>
    <w:multiLevelType w:val="multilevel"/>
    <w:tmpl w:val="2618BF0A"/>
    <w:lvl w:ilvl="0">
      <w:start w:val="1"/>
      <w:numFmt w:val="bullet"/>
      <w:lvlText w:val="-"/>
      <w:lvlJc w:val="left"/>
      <w:pPr>
        <w:ind w:left="678" w:hanging="360"/>
      </w:pPr>
      <w:rPr>
        <w:sz w:val="24"/>
        <w:szCs w:val="24"/>
      </w:rPr>
    </w:lvl>
    <w:lvl w:ilvl="1">
      <w:start w:val="1"/>
      <w:numFmt w:val="bullet"/>
      <w:lvlText w:val="o"/>
      <w:lvlJc w:val="left"/>
      <w:pPr>
        <w:ind w:left="1398" w:hanging="360"/>
      </w:pPr>
    </w:lvl>
    <w:lvl w:ilvl="2">
      <w:start w:val="1"/>
      <w:numFmt w:val="bullet"/>
      <w:lvlText w:val=""/>
      <w:lvlJc w:val="left"/>
      <w:pPr>
        <w:ind w:left="2118" w:hanging="360"/>
      </w:pPr>
    </w:lvl>
    <w:lvl w:ilvl="3">
      <w:start w:val="1"/>
      <w:numFmt w:val="bullet"/>
      <w:lvlText w:val=""/>
      <w:lvlJc w:val="left"/>
      <w:pPr>
        <w:ind w:left="2838" w:hanging="360"/>
      </w:pPr>
    </w:lvl>
    <w:lvl w:ilvl="4">
      <w:start w:val="1"/>
      <w:numFmt w:val="bullet"/>
      <w:lvlText w:val="o"/>
      <w:lvlJc w:val="left"/>
      <w:pPr>
        <w:ind w:left="3558" w:hanging="360"/>
      </w:pPr>
    </w:lvl>
    <w:lvl w:ilvl="5">
      <w:start w:val="1"/>
      <w:numFmt w:val="bullet"/>
      <w:lvlText w:val=""/>
      <w:lvlJc w:val="left"/>
      <w:pPr>
        <w:ind w:left="4278" w:hanging="360"/>
      </w:pPr>
    </w:lvl>
    <w:lvl w:ilvl="6">
      <w:start w:val="1"/>
      <w:numFmt w:val="bullet"/>
      <w:lvlText w:val=""/>
      <w:lvlJc w:val="left"/>
      <w:pPr>
        <w:ind w:left="4998" w:hanging="360"/>
      </w:pPr>
    </w:lvl>
    <w:lvl w:ilvl="7">
      <w:start w:val="1"/>
      <w:numFmt w:val="bullet"/>
      <w:lvlText w:val="o"/>
      <w:lvlJc w:val="left"/>
      <w:pPr>
        <w:ind w:left="5718" w:hanging="360"/>
      </w:pPr>
    </w:lvl>
    <w:lvl w:ilvl="8">
      <w:start w:val="1"/>
      <w:numFmt w:val="bullet"/>
      <w:lvlText w:val=""/>
      <w:lvlJc w:val="left"/>
      <w:pPr>
        <w:ind w:left="6438" w:hanging="360"/>
      </w:pPr>
    </w:lvl>
  </w:abstractNum>
  <w:abstractNum w:abstractNumId="29">
    <w:nsid w:val="6E8D6342"/>
    <w:multiLevelType w:val="multilevel"/>
    <w:tmpl w:val="4F40A8AE"/>
    <w:lvl w:ilvl="0">
      <w:start w:val="1"/>
      <w:numFmt w:val="bullet"/>
      <w:lvlText w:val=""/>
      <w:lvlJc w:val="left"/>
      <w:pPr>
        <w:ind w:left="720" w:hanging="360"/>
      </w:pPr>
      <w:rPr>
        <w:sz w:val="24"/>
        <w:szCs w:val="24"/>
      </w:r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30">
    <w:nsid w:val="6FA71D83"/>
    <w:multiLevelType w:val="multilevel"/>
    <w:tmpl w:val="B0786194"/>
    <w:lvl w:ilvl="0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06F1987"/>
    <w:multiLevelType w:val="multilevel"/>
    <w:tmpl w:val="FF46ADDE"/>
    <w:lvl w:ilvl="0">
      <w:start w:val="1"/>
      <w:numFmt w:val="bullet"/>
      <w:lvlText w:val="-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32">
    <w:nsid w:val="73B117FA"/>
    <w:multiLevelType w:val="multilevel"/>
    <w:tmpl w:val="E832887A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33">
    <w:nsid w:val="74693AB2"/>
    <w:multiLevelType w:val="multilevel"/>
    <w:tmpl w:val="E09C788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5285CC7"/>
    <w:multiLevelType w:val="multilevel"/>
    <w:tmpl w:val="1DDA992C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35">
    <w:nsid w:val="7639380B"/>
    <w:multiLevelType w:val="multilevel"/>
    <w:tmpl w:val="568A3CC6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36">
    <w:nsid w:val="7B802E21"/>
    <w:multiLevelType w:val="multilevel"/>
    <w:tmpl w:val="D096AEB2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37">
    <w:nsid w:val="7C093DDE"/>
    <w:multiLevelType w:val="multilevel"/>
    <w:tmpl w:val="59FCA0F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25"/>
  </w:num>
  <w:num w:numId="3">
    <w:abstractNumId w:val="11"/>
  </w:num>
  <w:num w:numId="4">
    <w:abstractNumId w:val="14"/>
  </w:num>
  <w:num w:numId="5">
    <w:abstractNumId w:val="0"/>
  </w:num>
  <w:num w:numId="6">
    <w:abstractNumId w:val="12"/>
  </w:num>
  <w:num w:numId="7">
    <w:abstractNumId w:val="9"/>
  </w:num>
  <w:num w:numId="8">
    <w:abstractNumId w:val="26"/>
  </w:num>
  <w:num w:numId="9">
    <w:abstractNumId w:val="7"/>
  </w:num>
  <w:num w:numId="10">
    <w:abstractNumId w:val="15"/>
  </w:num>
  <w:num w:numId="11">
    <w:abstractNumId w:val="18"/>
  </w:num>
  <w:num w:numId="12">
    <w:abstractNumId w:val="19"/>
  </w:num>
  <w:num w:numId="13">
    <w:abstractNumId w:val="1"/>
  </w:num>
  <w:num w:numId="14">
    <w:abstractNumId w:val="31"/>
  </w:num>
  <w:num w:numId="15">
    <w:abstractNumId w:val="20"/>
  </w:num>
  <w:num w:numId="16">
    <w:abstractNumId w:val="5"/>
  </w:num>
  <w:num w:numId="17">
    <w:abstractNumId w:val="2"/>
  </w:num>
  <w:num w:numId="18">
    <w:abstractNumId w:val="3"/>
  </w:num>
  <w:num w:numId="19">
    <w:abstractNumId w:val="37"/>
  </w:num>
  <w:num w:numId="20">
    <w:abstractNumId w:val="24"/>
  </w:num>
  <w:num w:numId="21">
    <w:abstractNumId w:val="16"/>
  </w:num>
  <w:num w:numId="22">
    <w:abstractNumId w:val="23"/>
  </w:num>
  <w:num w:numId="23">
    <w:abstractNumId w:val="27"/>
  </w:num>
  <w:num w:numId="24">
    <w:abstractNumId w:val="36"/>
  </w:num>
  <w:num w:numId="25">
    <w:abstractNumId w:val="13"/>
  </w:num>
  <w:num w:numId="26">
    <w:abstractNumId w:val="17"/>
  </w:num>
  <w:num w:numId="27">
    <w:abstractNumId w:val="35"/>
  </w:num>
  <w:num w:numId="28">
    <w:abstractNumId w:val="32"/>
  </w:num>
  <w:num w:numId="29">
    <w:abstractNumId w:val="8"/>
  </w:num>
  <w:num w:numId="30">
    <w:abstractNumId w:val="4"/>
  </w:num>
  <w:num w:numId="31">
    <w:abstractNumId w:val="34"/>
  </w:num>
  <w:num w:numId="32">
    <w:abstractNumId w:val="21"/>
  </w:num>
  <w:num w:numId="33">
    <w:abstractNumId w:val="28"/>
  </w:num>
  <w:num w:numId="34">
    <w:abstractNumId w:val="10"/>
  </w:num>
  <w:num w:numId="35">
    <w:abstractNumId w:val="6"/>
  </w:num>
  <w:num w:numId="36">
    <w:abstractNumId w:val="30"/>
  </w:num>
  <w:num w:numId="37">
    <w:abstractNumId w:val="33"/>
  </w:num>
  <w:num w:numId="38">
    <w:abstractNumId w:val="2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efaultTabStop w:val="720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85F0B"/>
    <w:rsid w:val="00285F0B"/>
    <w:rsid w:val="00445AA4"/>
    <w:rsid w:val="0088168F"/>
    <w:rsid w:val="00A833CA"/>
    <w:rsid w:val="00AD03E4"/>
    <w:rsid w:val="00B5235E"/>
    <w:rsid w:val="00CD492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color w:val="00000A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al"/>
    <w:next w:val="normal"/>
    <w:rsid w:val="00285F0B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dpis2">
    <w:name w:val="heading 2"/>
    <w:basedOn w:val="normal"/>
    <w:next w:val="normal"/>
    <w:rsid w:val="00285F0B"/>
    <w:pPr>
      <w:keepNext/>
      <w:ind w:left="360" w:hanging="360"/>
      <w:outlineLvl w:val="1"/>
    </w:pPr>
    <w:rPr>
      <w:b/>
      <w:sz w:val="18"/>
      <w:szCs w:val="18"/>
    </w:rPr>
  </w:style>
  <w:style w:type="paragraph" w:styleId="Nadpis3">
    <w:name w:val="heading 3"/>
    <w:basedOn w:val="normal"/>
    <w:next w:val="normal"/>
    <w:rsid w:val="00285F0B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al"/>
    <w:next w:val="normal"/>
    <w:rsid w:val="00285F0B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dpis5">
    <w:name w:val="heading 5"/>
    <w:basedOn w:val="normal"/>
    <w:next w:val="normal"/>
    <w:rsid w:val="00285F0B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dpis6">
    <w:name w:val="heading 6"/>
    <w:basedOn w:val="normal"/>
    <w:next w:val="normal"/>
    <w:rsid w:val="00285F0B"/>
    <w:pPr>
      <w:keepNext/>
      <w:keepLines/>
      <w:spacing w:before="200" w:after="40"/>
      <w:outlineLvl w:val="5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ormal">
    <w:name w:val="normal"/>
    <w:rsid w:val="00285F0B"/>
  </w:style>
  <w:style w:type="table" w:customStyle="1" w:styleId="TableNormal">
    <w:name w:val="Table Normal"/>
    <w:rsid w:val="00285F0B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al"/>
    <w:next w:val="normal"/>
    <w:rsid w:val="00285F0B"/>
    <w:pPr>
      <w:keepNext/>
      <w:keepLines/>
      <w:spacing w:before="480" w:after="120"/>
    </w:pPr>
    <w:rPr>
      <w:b/>
      <w:sz w:val="72"/>
      <w:szCs w:val="72"/>
    </w:rPr>
  </w:style>
  <w:style w:type="paragraph" w:styleId="Podtitul">
    <w:name w:val="Subtitle"/>
    <w:basedOn w:val="normal"/>
    <w:next w:val="normal"/>
    <w:rsid w:val="00285F0B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285F0B"/>
    <w:tblPr>
      <w:tblStyleRowBandSize w:val="1"/>
      <w:tblStyleColBandSize w:val="1"/>
      <w:tblCellMar>
        <w:top w:w="0" w:type="dxa"/>
        <w:left w:w="103" w:type="dxa"/>
        <w:bottom w:w="0" w:type="dxa"/>
        <w:right w:w="108" w:type="dxa"/>
      </w:tblCellMar>
    </w:tblPr>
  </w:style>
  <w:style w:type="table" w:customStyle="1" w:styleId="a0">
    <w:basedOn w:val="TableNormal"/>
    <w:rsid w:val="00285F0B"/>
    <w:tblPr>
      <w:tblStyleRowBandSize w:val="1"/>
      <w:tblStyleColBandSize w:val="1"/>
      <w:tblCellMar>
        <w:top w:w="0" w:type="dxa"/>
        <w:left w:w="103" w:type="dxa"/>
        <w:bottom w:w="0" w:type="dxa"/>
        <w:right w:w="108" w:type="dxa"/>
      </w:tblCellMar>
    </w:tblPr>
  </w:style>
  <w:style w:type="table" w:customStyle="1" w:styleId="a1">
    <w:basedOn w:val="TableNormal"/>
    <w:rsid w:val="00285F0B"/>
    <w:tblPr>
      <w:tblStyleRowBandSize w:val="1"/>
      <w:tblStyleColBandSize w:val="1"/>
      <w:tblCellMar>
        <w:top w:w="0" w:type="dxa"/>
        <w:left w:w="103" w:type="dxa"/>
        <w:bottom w:w="0" w:type="dxa"/>
        <w:right w:w="108" w:type="dxa"/>
      </w:tblCellMar>
    </w:tblPr>
  </w:style>
  <w:style w:type="table" w:customStyle="1" w:styleId="a2">
    <w:basedOn w:val="TableNormal"/>
    <w:rsid w:val="00285F0B"/>
    <w:tblPr>
      <w:tblStyleRowBandSize w:val="1"/>
      <w:tblStyleColBandSize w:val="1"/>
      <w:tblCellMar>
        <w:top w:w="0" w:type="dxa"/>
        <w:left w:w="103" w:type="dxa"/>
        <w:bottom w:w="0" w:type="dxa"/>
        <w:right w:w="108" w:type="dxa"/>
      </w:tblCellMar>
    </w:tblPr>
  </w:style>
  <w:style w:type="table" w:customStyle="1" w:styleId="a3">
    <w:basedOn w:val="TableNormal"/>
    <w:rsid w:val="00285F0B"/>
    <w:tblPr>
      <w:tblStyleRowBandSize w:val="1"/>
      <w:tblStyleColBandSize w:val="1"/>
      <w:tblCellMar>
        <w:top w:w="0" w:type="dxa"/>
        <w:left w:w="103" w:type="dxa"/>
        <w:bottom w:w="0" w:type="dxa"/>
        <w:right w:w="108" w:type="dxa"/>
      </w:tblCellMar>
    </w:tblPr>
  </w:style>
  <w:style w:type="table" w:customStyle="1" w:styleId="a4">
    <w:basedOn w:val="TableNormal"/>
    <w:rsid w:val="00285F0B"/>
    <w:tblPr>
      <w:tblStyleRowBandSize w:val="1"/>
      <w:tblStyleColBandSize w:val="1"/>
      <w:tblCellMar>
        <w:top w:w="0" w:type="dxa"/>
        <w:left w:w="103" w:type="dxa"/>
        <w:bottom w:w="0" w:type="dxa"/>
        <w:right w:w="108" w:type="dxa"/>
      </w:tblCellMar>
    </w:tblPr>
  </w:style>
  <w:style w:type="table" w:customStyle="1" w:styleId="a5">
    <w:basedOn w:val="TableNormal"/>
    <w:rsid w:val="00285F0B"/>
    <w:tblPr>
      <w:tblStyleRowBandSize w:val="1"/>
      <w:tblStyleColBandSize w:val="1"/>
      <w:tblCellMar>
        <w:top w:w="0" w:type="dxa"/>
        <w:left w:w="65" w:type="dxa"/>
        <w:bottom w:w="0" w:type="dxa"/>
        <w:right w:w="70" w:type="dxa"/>
      </w:tblCellMar>
    </w:tblPr>
  </w:style>
  <w:style w:type="table" w:customStyle="1" w:styleId="a6">
    <w:basedOn w:val="TableNormal"/>
    <w:rsid w:val="00285F0B"/>
    <w:tblPr>
      <w:tblStyleRowBandSize w:val="1"/>
      <w:tblStyleColBandSize w:val="1"/>
      <w:tblCellMar>
        <w:top w:w="0" w:type="dxa"/>
        <w:left w:w="65" w:type="dxa"/>
        <w:bottom w:w="0" w:type="dxa"/>
        <w:right w:w="70" w:type="dxa"/>
      </w:tblCellMar>
    </w:tblPr>
  </w:style>
  <w:style w:type="table" w:customStyle="1" w:styleId="a7">
    <w:basedOn w:val="TableNormal"/>
    <w:rsid w:val="00285F0B"/>
    <w:tblPr>
      <w:tblStyleRowBandSize w:val="1"/>
      <w:tblStyleColBandSize w:val="1"/>
      <w:tblCellMar>
        <w:top w:w="0" w:type="dxa"/>
        <w:left w:w="65" w:type="dxa"/>
        <w:bottom w:w="0" w:type="dxa"/>
        <w:right w:w="70" w:type="dxa"/>
      </w:tblCellMar>
    </w:tblPr>
  </w:style>
  <w:style w:type="table" w:customStyle="1" w:styleId="a8">
    <w:basedOn w:val="TableNormal"/>
    <w:rsid w:val="00285F0B"/>
    <w:tblPr>
      <w:tblStyleRowBandSize w:val="1"/>
      <w:tblStyleColBandSize w:val="1"/>
      <w:tblCellMar>
        <w:top w:w="0" w:type="dxa"/>
        <w:left w:w="65" w:type="dxa"/>
        <w:bottom w:w="0" w:type="dxa"/>
        <w:right w:w="70" w:type="dxa"/>
      </w:tblCellMar>
    </w:tblPr>
  </w:style>
  <w:style w:type="table" w:customStyle="1" w:styleId="a9">
    <w:basedOn w:val="TableNormal"/>
    <w:rsid w:val="00285F0B"/>
    <w:tblPr>
      <w:tblStyleRowBandSize w:val="1"/>
      <w:tblStyleColBandSize w:val="1"/>
      <w:tblCellMar>
        <w:top w:w="0" w:type="dxa"/>
        <w:left w:w="65" w:type="dxa"/>
        <w:bottom w:w="0" w:type="dxa"/>
        <w:right w:w="70" w:type="dxa"/>
      </w:tblCellMar>
    </w:tblPr>
  </w:style>
  <w:style w:type="table" w:customStyle="1" w:styleId="aa">
    <w:basedOn w:val="TableNormal"/>
    <w:rsid w:val="00285F0B"/>
    <w:tblPr>
      <w:tblStyleRowBandSize w:val="1"/>
      <w:tblStyleColBandSize w:val="1"/>
      <w:tblCellMar>
        <w:top w:w="0" w:type="dxa"/>
        <w:left w:w="65" w:type="dxa"/>
        <w:bottom w:w="0" w:type="dxa"/>
        <w:right w:w="70" w:type="dxa"/>
      </w:tblCellMar>
    </w:tblPr>
  </w:style>
  <w:style w:type="table" w:customStyle="1" w:styleId="ab">
    <w:basedOn w:val="TableNormal"/>
    <w:rsid w:val="00285F0B"/>
    <w:tblPr>
      <w:tblStyleRowBandSize w:val="1"/>
      <w:tblStyleColBandSize w:val="1"/>
      <w:tblCellMar>
        <w:top w:w="0" w:type="dxa"/>
        <w:left w:w="65" w:type="dxa"/>
        <w:bottom w:w="0" w:type="dxa"/>
        <w:right w:w="70" w:type="dxa"/>
      </w:tblCellMar>
    </w:tblPr>
  </w:style>
  <w:style w:type="table" w:customStyle="1" w:styleId="ac">
    <w:basedOn w:val="TableNormal"/>
    <w:rsid w:val="00285F0B"/>
    <w:tblPr>
      <w:tblStyleRowBandSize w:val="1"/>
      <w:tblStyleColBandSize w:val="1"/>
      <w:tblCellMar>
        <w:top w:w="0" w:type="dxa"/>
        <w:left w:w="65" w:type="dxa"/>
        <w:bottom w:w="0" w:type="dxa"/>
        <w:right w:w="7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9</Pages>
  <Words>2661</Words>
  <Characters>15174</Characters>
  <Application>Microsoft Office Word</Application>
  <DocSecurity>0</DocSecurity>
  <Lines>126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Fujitsu</dc:creator>
  <cp:lastModifiedBy>Fujitsu</cp:lastModifiedBy>
  <cp:revision>3</cp:revision>
  <dcterms:created xsi:type="dcterms:W3CDTF">2019-03-22T10:50:00Z</dcterms:created>
  <dcterms:modified xsi:type="dcterms:W3CDTF">2019-03-22T11:29:00Z</dcterms:modified>
</cp:coreProperties>
</file>