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655" w:rsidRDefault="001E1655" w:rsidP="001E16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I. Základné informácie o účtovnej jednotke</w:t>
      </w: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1. 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Meno a priezvisko fyzickej osoby alebo názov právnickej osoby, ktorá je zakladateľom alebo zriaďovateľom účtovnej jednotky:</w:t>
      </w:r>
    </w:p>
    <w:p w:rsidR="001E1655" w:rsidRDefault="001E1655" w:rsidP="001E1655">
      <w:pPr>
        <w:autoSpaceDE w:val="0"/>
        <w:autoSpaceDN w:val="0"/>
        <w:adjustRightInd w:val="0"/>
        <w:spacing w:after="0" w:line="240" w:lineRule="auto"/>
        <w:ind w:firstLine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E20233">
        <w:rPr>
          <w:rFonts w:ascii="Arial" w:hAnsi="Arial" w:cs="Arial"/>
          <w:sz w:val="20"/>
          <w:szCs w:val="20"/>
        </w:rPr>
        <w:t>akladateľom nadácie je Ing. Vladimír Kešjar</w:t>
      </w:r>
    </w:p>
    <w:p w:rsidR="001E1655" w:rsidRDefault="001E1655" w:rsidP="001E1655">
      <w:pPr>
        <w:pStyle w:val="Bezriadkovania"/>
      </w:pPr>
    </w:p>
    <w:p w:rsidR="001E1655" w:rsidRPr="00717D35" w:rsidRDefault="001E1655" w:rsidP="001E1655">
      <w:pPr>
        <w:pStyle w:val="Bezriadkovania"/>
      </w:pPr>
      <w:r w:rsidRPr="00717D35">
        <w:t xml:space="preserve">Sídlo </w:t>
      </w:r>
      <w:r>
        <w:t>nadácie</w:t>
      </w:r>
      <w:r w:rsidRPr="00717D35">
        <w:t>:</w:t>
      </w:r>
      <w:r w:rsidRPr="00717D35">
        <w:tab/>
      </w:r>
      <w:r w:rsidR="00E20233">
        <w:t>Záhumnie 33, 966 51 Rudno nad Hronom</w:t>
      </w:r>
    </w:p>
    <w:p w:rsidR="001E1655" w:rsidRPr="00717D35" w:rsidRDefault="001E1655" w:rsidP="001E1655">
      <w:pPr>
        <w:pStyle w:val="Bezriadkovania"/>
      </w:pPr>
      <w:r w:rsidRPr="00717D35">
        <w:t>Dátum založenia:</w:t>
      </w:r>
      <w:r w:rsidRPr="00717D35">
        <w:tab/>
      </w:r>
      <w:r w:rsidR="00E20233">
        <w:t>15.3.2005</w:t>
      </w:r>
    </w:p>
    <w:p w:rsidR="001E1655" w:rsidRPr="00717D35" w:rsidRDefault="001E1655" w:rsidP="001E1655">
      <w:pPr>
        <w:pStyle w:val="Bezriadkovania"/>
      </w:pPr>
      <w:r w:rsidRPr="00717D35">
        <w:t>Dátum zápisu do registra nadácií:</w:t>
      </w:r>
      <w:r w:rsidRPr="00717D35">
        <w:tab/>
      </w:r>
      <w:r w:rsidR="00E20233">
        <w:t>23.3.2005</w:t>
      </w:r>
    </w:p>
    <w:p w:rsidR="001E1655" w:rsidRPr="00717D35" w:rsidRDefault="001E1655" w:rsidP="001E1655">
      <w:pPr>
        <w:pStyle w:val="Bezriadkovania"/>
      </w:pPr>
      <w:r w:rsidRPr="00717D35">
        <w:t>Identifikačné číslo:</w:t>
      </w:r>
      <w:r w:rsidRPr="00717D35">
        <w:tab/>
      </w:r>
      <w:r w:rsidRPr="00717D35">
        <w:tab/>
      </w:r>
      <w:r w:rsidR="00E20233">
        <w:t>37998013</w:t>
      </w:r>
    </w:p>
    <w:p w:rsidR="001E1655" w:rsidRPr="00717D35" w:rsidRDefault="001E1655" w:rsidP="001E1655">
      <w:pPr>
        <w:pStyle w:val="Bezriadkovania"/>
      </w:pPr>
      <w:r w:rsidRPr="00717D35">
        <w:t xml:space="preserve">Daňové identifikačné číslo:         </w:t>
      </w:r>
      <w:r w:rsidR="00E20233">
        <w:t>2022106108</w:t>
      </w:r>
    </w:p>
    <w:p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369"/>
        <w:tblW w:w="1007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10"/>
        <w:gridCol w:w="2916"/>
        <w:gridCol w:w="2946"/>
      </w:tblGrid>
      <w:tr w:rsidR="001E1655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Meno a priezvisko členov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orgánu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Poznámka</w:t>
            </w:r>
          </w:p>
        </w:tc>
      </w:tr>
      <w:tr w:rsidR="001E1655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t>Ing. Vladimír Kešjar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630679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správna rada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t>František Pavol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630679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t>Jozef Adamov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630679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321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717D35" w:rsidRDefault="00E20233" w:rsidP="00E20233">
            <w:r>
              <w:t>RNDr. Peter Kršjak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správca nadácie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717D35" w:rsidRDefault="00E20233" w:rsidP="00E20233">
            <w:r>
              <w:t>Ľubomír Kršjak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revízor nadácie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 xml:space="preserve">Informácie o členoch štatutárnych orgánov, dozorných orgánov a iných orgánov </w:t>
      </w:r>
      <w:r>
        <w:rPr>
          <w:rFonts w:ascii="Arial" w:hAnsi="Arial" w:cs="Arial"/>
          <w:b/>
          <w:bCs/>
          <w:sz w:val="20"/>
          <w:szCs w:val="20"/>
        </w:rPr>
        <w:t>nadácie</w:t>
      </w: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 </w:t>
      </w:r>
    </w:p>
    <w:p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činnosti, na účel ktorej bola nadácia zriadená:</w:t>
      </w: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x-none"/>
        </w:rPr>
        <w:tab/>
      </w:r>
    </w:p>
    <w:p w:rsidR="00E20233" w:rsidRDefault="00E20233" w:rsidP="00E20233">
      <w:pPr>
        <w:numPr>
          <w:ilvl w:val="2"/>
          <w:numId w:val="2"/>
        </w:numPr>
        <w:tabs>
          <w:tab w:val="clear" w:pos="2340"/>
          <w:tab w:val="num" w:pos="540"/>
        </w:tabs>
        <w:spacing w:after="0" w:line="240" w:lineRule="auto"/>
        <w:ind w:left="1080" w:firstLine="0"/>
      </w:pPr>
      <w:r>
        <w:t>rozvoj a ochrana duchovných hodnôt,</w:t>
      </w:r>
    </w:p>
    <w:p w:rsidR="00E20233" w:rsidRDefault="00E20233" w:rsidP="00E20233">
      <w:pPr>
        <w:numPr>
          <w:ilvl w:val="2"/>
          <w:numId w:val="2"/>
        </w:numPr>
        <w:tabs>
          <w:tab w:val="clear" w:pos="2340"/>
          <w:tab w:val="num" w:pos="540"/>
        </w:tabs>
        <w:spacing w:after="0" w:line="240" w:lineRule="auto"/>
        <w:ind w:left="1080" w:firstLine="0"/>
      </w:pPr>
      <w:r>
        <w:t>rozvoj a ochrana kultúrnych hodnôt,</w:t>
      </w:r>
    </w:p>
    <w:p w:rsidR="00E20233" w:rsidRDefault="00E20233" w:rsidP="00E20233">
      <w:pPr>
        <w:numPr>
          <w:ilvl w:val="2"/>
          <w:numId w:val="2"/>
        </w:numPr>
        <w:tabs>
          <w:tab w:val="clear" w:pos="2340"/>
          <w:tab w:val="num" w:pos="540"/>
        </w:tabs>
        <w:spacing w:after="0" w:line="240" w:lineRule="auto"/>
        <w:ind w:left="1080" w:firstLine="0"/>
      </w:pPr>
      <w:r>
        <w:t>realizácia a ochrana ľudských práv alebo iných humanitných cieľov,</w:t>
      </w:r>
    </w:p>
    <w:p w:rsidR="00E20233" w:rsidRDefault="00E20233" w:rsidP="00E20233">
      <w:pPr>
        <w:numPr>
          <w:ilvl w:val="2"/>
          <w:numId w:val="2"/>
        </w:numPr>
        <w:tabs>
          <w:tab w:val="clear" w:pos="2340"/>
          <w:tab w:val="num" w:pos="540"/>
        </w:tabs>
        <w:spacing w:after="0" w:line="240" w:lineRule="auto"/>
        <w:ind w:left="1080" w:firstLine="0"/>
      </w:pPr>
      <w:r>
        <w:t>ochrana a tvorba životného prostredia, zachovanie prírodných hodnôt, výchovná , vzdelávacia a propagačná činnosť v danej oblasti,</w:t>
      </w:r>
    </w:p>
    <w:p w:rsidR="00E20233" w:rsidRDefault="00E20233" w:rsidP="00E20233">
      <w:pPr>
        <w:numPr>
          <w:ilvl w:val="2"/>
          <w:numId w:val="2"/>
        </w:numPr>
        <w:tabs>
          <w:tab w:val="clear" w:pos="2340"/>
          <w:tab w:val="num" w:pos="540"/>
        </w:tabs>
        <w:spacing w:after="0" w:line="240" w:lineRule="auto"/>
        <w:ind w:left="1080" w:firstLine="0"/>
      </w:pPr>
      <w:r>
        <w:t>vytváranie prostredia priaznivého pre zdravý a sociálne prospešný vývoj mládeže,</w:t>
      </w:r>
    </w:p>
    <w:p w:rsidR="00E20233" w:rsidRDefault="00E20233" w:rsidP="00E20233">
      <w:pPr>
        <w:numPr>
          <w:ilvl w:val="2"/>
          <w:numId w:val="2"/>
        </w:numPr>
        <w:tabs>
          <w:tab w:val="clear" w:pos="2340"/>
          <w:tab w:val="num" w:pos="540"/>
        </w:tabs>
        <w:spacing w:after="0" w:line="240" w:lineRule="auto"/>
        <w:ind w:left="1080" w:firstLine="0"/>
      </w:pPr>
      <w:r>
        <w:t>rozvoj a ochrana fauny a flóry pohoria Kremnických vrchov,</w:t>
      </w:r>
    </w:p>
    <w:p w:rsidR="00E20233" w:rsidRDefault="00E20233" w:rsidP="00E20233">
      <w:pPr>
        <w:numPr>
          <w:ilvl w:val="2"/>
          <w:numId w:val="2"/>
        </w:numPr>
        <w:tabs>
          <w:tab w:val="clear" w:pos="2340"/>
          <w:tab w:val="num" w:pos="540"/>
        </w:tabs>
        <w:spacing w:after="0" w:line="240" w:lineRule="auto"/>
        <w:ind w:left="1080" w:firstLine="0"/>
      </w:pPr>
      <w:r>
        <w:t>rozvoj a podpora turistiky a pobytu v prírode,</w:t>
      </w:r>
    </w:p>
    <w:p w:rsidR="00E20233" w:rsidRDefault="00E20233" w:rsidP="00E20233">
      <w:pPr>
        <w:numPr>
          <w:ilvl w:val="2"/>
          <w:numId w:val="2"/>
        </w:numPr>
        <w:tabs>
          <w:tab w:val="clear" w:pos="2340"/>
          <w:tab w:val="num" w:pos="540"/>
        </w:tabs>
        <w:spacing w:after="0" w:line="240" w:lineRule="auto"/>
        <w:ind w:left="1080" w:firstLine="0"/>
      </w:pPr>
      <w:r>
        <w:t>plnenie individuálnej pomoci pre jednotlivca alebo skupinu osôb,</w:t>
      </w:r>
    </w:p>
    <w:p w:rsidR="00E20233" w:rsidRDefault="00E20233" w:rsidP="00E20233">
      <w:pPr>
        <w:numPr>
          <w:ilvl w:val="2"/>
          <w:numId w:val="2"/>
        </w:numPr>
        <w:tabs>
          <w:tab w:val="clear" w:pos="2340"/>
          <w:tab w:val="num" w:pos="540"/>
        </w:tabs>
        <w:spacing w:after="0" w:line="240" w:lineRule="auto"/>
        <w:ind w:left="1080" w:firstLine="0"/>
      </w:pPr>
      <w:r>
        <w:t>starostlivosť o chránené krajinné oblasti,</w:t>
      </w:r>
    </w:p>
    <w:p w:rsidR="00E20233" w:rsidRDefault="00E20233" w:rsidP="00E20233">
      <w:pPr>
        <w:numPr>
          <w:ilvl w:val="2"/>
          <w:numId w:val="2"/>
        </w:numPr>
        <w:tabs>
          <w:tab w:val="clear" w:pos="2340"/>
          <w:tab w:val="num" w:pos="540"/>
        </w:tabs>
        <w:spacing w:after="0" w:line="240" w:lineRule="auto"/>
        <w:ind w:left="1080" w:firstLine="0"/>
      </w:pPr>
      <w:r>
        <w:t>ochrana vzácneho chráneného vtáctva kremnických vrchov,</w:t>
      </w:r>
    </w:p>
    <w:p w:rsidR="00E20233" w:rsidRDefault="00E20233" w:rsidP="00E20233">
      <w:pPr>
        <w:numPr>
          <w:ilvl w:val="2"/>
          <w:numId w:val="2"/>
        </w:numPr>
        <w:tabs>
          <w:tab w:val="clear" w:pos="2340"/>
          <w:tab w:val="num" w:pos="540"/>
        </w:tabs>
        <w:spacing w:after="0" w:line="240" w:lineRule="auto"/>
        <w:ind w:left="1080" w:firstLine="0"/>
      </w:pPr>
      <w:r>
        <w:t>podpora prírodných krmovinových zdrojov,</w:t>
      </w:r>
    </w:p>
    <w:p w:rsidR="00E20233" w:rsidRDefault="00E20233" w:rsidP="00E20233">
      <w:pPr>
        <w:numPr>
          <w:ilvl w:val="2"/>
          <w:numId w:val="2"/>
        </w:numPr>
        <w:tabs>
          <w:tab w:val="clear" w:pos="2340"/>
          <w:tab w:val="num" w:pos="540"/>
        </w:tabs>
        <w:spacing w:after="0" w:line="240" w:lineRule="auto"/>
        <w:ind w:left="1080" w:firstLine="0"/>
      </w:pPr>
      <w:r>
        <w:t>vytváranie vhodných životných a rastových podmienok pre pôvodnú faunu a flóru.</w:t>
      </w: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Počet zamestnancov</w:t>
      </w:r>
    </w:p>
    <w:tbl>
      <w:tblPr>
        <w:tblW w:w="10416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60"/>
        <w:gridCol w:w="2992"/>
        <w:gridCol w:w="3064"/>
      </w:tblGrid>
      <w:tr w:rsidR="001E1655" w:rsidTr="00E20233">
        <w:trPr>
          <w:trHeight w:val="761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:rsidTr="00E20233">
        <w:trPr>
          <w:trHeight w:val="295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Priemerný prepočítaný počet zamestnancov: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E20233" w:rsidRDefault="00E20233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E20233" w:rsidRDefault="00E20233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E1655" w:rsidTr="00E20233">
        <w:trPr>
          <w:trHeight w:val="295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 toho počet vedúcich zamestnancov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5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Počet dobrovoľníkov vyslaných účtovnou jednotkou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466"/>
        </w:trPr>
        <w:tc>
          <w:tcPr>
            <w:tcW w:w="4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CE7273" w:rsidRDefault="00CE7273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C749B9" w:rsidRDefault="00C749B9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5.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Informácia o organizáciách v zriaďovateľskej pôsobnosti účtovnej jednotky:</w:t>
      </w:r>
    </w:p>
    <w:p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</w:rPr>
        <w:t xml:space="preserve">Zriaďovateľom nadácie je </w:t>
      </w:r>
      <w:r w:rsidR="00E20233">
        <w:rPr>
          <w:rFonts w:ascii="Arial" w:hAnsi="Arial" w:cs="Arial"/>
          <w:sz w:val="20"/>
          <w:szCs w:val="20"/>
        </w:rPr>
        <w:t>Ing.Vladimír Kešjar</w:t>
      </w:r>
      <w:r>
        <w:rPr>
          <w:rFonts w:ascii="Arial" w:hAnsi="Arial" w:cs="Arial"/>
          <w:sz w:val="20"/>
          <w:szCs w:val="20"/>
        </w:rPr>
        <w:t>. Výška vkladu je 6.639 eur.</w:t>
      </w:r>
    </w:p>
    <w:p w:rsidR="001E1655" w:rsidRPr="00E20233" w:rsidRDefault="00E20233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Základné imanie nadácie tvor</w:t>
      </w:r>
      <w:r w:rsidR="00F4360C">
        <w:rPr>
          <w:rFonts w:ascii="Arial" w:hAnsi="Arial" w:cs="Arial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 xml:space="preserve"> aj dar vo výške </w:t>
      </w:r>
      <w:r>
        <w:t>20.892,45 Eur</w:t>
      </w: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II. Informácie o účtovných zásadách a účtovných metódach</w:t>
      </w: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Nadácia bude nepretržite pokračovať vo svojej činnosti:</w:t>
      </w:r>
    </w:p>
    <w:tbl>
      <w:tblPr>
        <w:tblW w:w="0" w:type="auto"/>
        <w:tblInd w:w="54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154"/>
        <w:gridCol w:w="466"/>
        <w:gridCol w:w="1440"/>
      </w:tblGrid>
      <w:tr w:rsidR="001E1655" w:rsidTr="00E20233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630679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áno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nie</w:t>
            </w: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Zmeny účtovných zásad a metód:</w:t>
      </w:r>
    </w:p>
    <w:tbl>
      <w:tblPr>
        <w:tblW w:w="1046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50"/>
        <w:gridCol w:w="3005"/>
        <w:gridCol w:w="3106"/>
      </w:tblGrid>
      <w:tr w:rsidR="001E1655" w:rsidTr="00E20233">
        <w:trPr>
          <w:trHeight w:val="755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zmeny zásady alebo metódy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 zmeny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Hodnota vplyvu na príslušnú zložku bilancie</w:t>
            </w:r>
          </w:p>
        </w:tc>
      </w:tr>
      <w:tr w:rsidR="001E1655" w:rsidTr="00E20233">
        <w:trPr>
          <w:trHeight w:val="293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630679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neuskutočnili sa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3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3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Spôsob oceňovania jednotlivých položiek majetku a záväzkov:</w:t>
      </w:r>
    </w:p>
    <w:p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  <w:lang w:val="x-none"/>
        </w:rPr>
        <w:t>) pohľadávky</w:t>
      </w:r>
      <w:r w:rsidR="00F4360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záväzky obstarávacou cenou</w:t>
      </w:r>
    </w:p>
    <w:p w:rsidR="001E1655" w:rsidRPr="00630679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  <w:lang w:val="x-none"/>
        </w:rPr>
        <w:t xml:space="preserve"> krátkodobý finančný majetok</w:t>
      </w:r>
      <w:r>
        <w:rPr>
          <w:rFonts w:ascii="Arial" w:hAnsi="Arial" w:cs="Arial"/>
          <w:sz w:val="20"/>
          <w:szCs w:val="20"/>
        </w:rPr>
        <w:t xml:space="preserve"> menovitou hodnotou</w:t>
      </w: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Spôsob zostavenia odpisového plánu pre jednotlivé druhy dlhodobého hmotného majetku a dlhodobého nehmotného majetku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98"/>
        <w:gridCol w:w="1994"/>
        <w:gridCol w:w="1996"/>
        <w:gridCol w:w="1994"/>
      </w:tblGrid>
      <w:tr w:rsidR="001E1655" w:rsidTr="00E20233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majetku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Doba odpisovania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Sadzba odpisov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Odpisová metóda</w:t>
            </w:r>
          </w:p>
        </w:tc>
      </w:tr>
      <w:tr w:rsidR="001E1655" w:rsidTr="00E20233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972917" w:rsidRDefault="00E20233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 odpisovaný v 1. Odpisovej  skupine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E20233" w:rsidRDefault="00E20233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E20233" w:rsidRDefault="00E20233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25 %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E20233" w:rsidRDefault="00E20233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rovnomerne</w:t>
            </w:r>
          </w:p>
        </w:tc>
      </w:tr>
      <w:tr w:rsidR="001E1655" w:rsidTr="00E20233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E20233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E20233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E20233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E20233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:rsidTr="00E20233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1655" w:rsidRPr="00E20233" w:rsidRDefault="001E1655" w:rsidP="00E2023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III. Informácie, ktoré dopĺňajú a vysvetľujú v súvahe</w:t>
      </w: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pPr w:leftFromText="141" w:rightFromText="141" w:vertAnchor="text" w:horzAnchor="margin" w:tblpY="192"/>
        <w:tblW w:w="1064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68"/>
        <w:gridCol w:w="974"/>
        <w:gridCol w:w="976"/>
        <w:gridCol w:w="844"/>
        <w:gridCol w:w="974"/>
        <w:gridCol w:w="844"/>
        <w:gridCol w:w="844"/>
        <w:gridCol w:w="844"/>
        <w:gridCol w:w="844"/>
        <w:gridCol w:w="844"/>
        <w:gridCol w:w="844"/>
        <w:gridCol w:w="845"/>
      </w:tblGrid>
      <w:tr w:rsidR="001E1655" w:rsidTr="00E20233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Pozemky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Umel. diela a zbierky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Stavby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Samost. hnuteľ. veci a súbory hnuteľ. vecí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Dopr. prostr.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Pestovat. celky trvalých porastov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Zákl. stádo a ťažné zvieratá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Drobný a ostat. DHM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Obstar. DHM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Poskyt. predd. na DHM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</w:tr>
      <w:tr w:rsidR="001E1655" w:rsidTr="00E20233">
        <w:trPr>
          <w:trHeight w:val="241"/>
        </w:trPr>
        <w:tc>
          <w:tcPr>
            <w:tcW w:w="1064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Prvotné ocenenie</w:t>
            </w:r>
          </w:p>
        </w:tc>
      </w:tr>
      <w:tr w:rsidR="001E1655" w:rsidTr="00E20233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E20233" w:rsidRDefault="00C51A1F" w:rsidP="0010795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5026,19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E20233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E20233" w:rsidRDefault="00C51A1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5026,19</w:t>
            </w:r>
          </w:p>
        </w:tc>
      </w:tr>
      <w:tr w:rsidR="001E1655" w:rsidTr="00E20233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C749B9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C749B9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C749B9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:rsidTr="00E20233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:rsidTr="00E20233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Stav na konci bežného účtovného obdobia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Pr="00E20233" w:rsidRDefault="00C749B9" w:rsidP="0010795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5026,19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Pr="00E20233" w:rsidRDefault="00C749B9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Pr="00E20233" w:rsidRDefault="00C749B9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5026,19</w:t>
            </w:r>
          </w:p>
        </w:tc>
      </w:tr>
      <w:tr w:rsidR="00E20233" w:rsidTr="00E20233">
        <w:trPr>
          <w:trHeight w:val="241"/>
        </w:trPr>
        <w:tc>
          <w:tcPr>
            <w:tcW w:w="1064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Oprávky</w:t>
            </w:r>
          </w:p>
        </w:tc>
      </w:tr>
      <w:tr w:rsidR="00E20233" w:rsidTr="00E20233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Pr="00E20233" w:rsidRDefault="00C51A1F" w:rsidP="0010795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5026,19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Pr="00E20233" w:rsidRDefault="00C51A1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5026,19</w:t>
            </w:r>
          </w:p>
        </w:tc>
      </w:tr>
      <w:tr w:rsidR="00E20233" w:rsidTr="00C749B9">
        <w:trPr>
          <w:trHeight w:val="316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:rsidTr="00E20233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Pr="00C749B9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Pr="00C749B9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Pr="00C749B9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233" w:rsidTr="00E20233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Pr="00E20233" w:rsidRDefault="00C749B9" w:rsidP="0010795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5026,19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Pr="00E20233" w:rsidRDefault="00C749B9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Pr="00E20233" w:rsidRDefault="00C749B9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5026,19</w:t>
            </w:r>
          </w:p>
        </w:tc>
      </w:tr>
      <w:tr w:rsidR="00E20233" w:rsidTr="00E20233">
        <w:trPr>
          <w:trHeight w:val="241"/>
        </w:trPr>
        <w:tc>
          <w:tcPr>
            <w:tcW w:w="1064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Opravné položky</w:t>
            </w:r>
          </w:p>
        </w:tc>
      </w:tr>
      <w:tr w:rsidR="00E20233" w:rsidTr="00E20233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:rsidTr="00E20233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:rsidTr="00E20233">
        <w:trPr>
          <w:trHeight w:val="241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:rsidTr="00E20233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233" w:rsidTr="00E20233">
        <w:trPr>
          <w:trHeight w:val="241"/>
        </w:trPr>
        <w:tc>
          <w:tcPr>
            <w:tcW w:w="1064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Zostatková hodnota</w:t>
            </w:r>
          </w:p>
        </w:tc>
      </w:tr>
      <w:tr w:rsidR="00E20233" w:rsidTr="00E20233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20233" w:rsidTr="00E20233">
        <w:trPr>
          <w:trHeight w:val="964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233" w:rsidRPr="00E20233" w:rsidRDefault="00E20233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Stav a pohyb dlhodobého nehmotného majetku a dlhodobého hmotného majetku za bežné účtovné obdobie</w:t>
      </w: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7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82"/>
        <w:gridCol w:w="1267"/>
        <w:gridCol w:w="1107"/>
        <w:gridCol w:w="1023"/>
        <w:gridCol w:w="1050"/>
        <w:gridCol w:w="1238"/>
        <w:gridCol w:w="1238"/>
        <w:gridCol w:w="1168"/>
      </w:tblGrid>
      <w:tr w:rsidR="001E1655" w:rsidTr="00E20233">
        <w:trPr>
          <w:trHeight w:val="1169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Nehmotné výsledky z vývojovej a obdobnej činnosti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Softvér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Oceniteľné práva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Ostatný dlhodobý nehmotný majetok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Obstaranie dlhodobého nehmotného majetku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Poskytnuté preddavky na dlhodobý nehmotný majetok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</w:tr>
      <w:tr w:rsidR="001E1655" w:rsidTr="00E20233">
        <w:trPr>
          <w:trHeight w:val="293"/>
        </w:trPr>
        <w:tc>
          <w:tcPr>
            <w:tcW w:w="103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Prvotné ocenenie</w:t>
            </w:r>
          </w:p>
        </w:tc>
      </w:tr>
      <w:tr w:rsidR="001E1655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3"/>
        </w:trPr>
        <w:tc>
          <w:tcPr>
            <w:tcW w:w="103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lastRenderedPageBreak/>
              <w:t>Oprávky</w:t>
            </w:r>
          </w:p>
        </w:tc>
      </w:tr>
      <w:tr w:rsidR="001E1655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3"/>
        </w:trPr>
        <w:tc>
          <w:tcPr>
            <w:tcW w:w="103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Opravné položky</w:t>
            </w:r>
          </w:p>
        </w:tc>
      </w:tr>
      <w:tr w:rsidR="001E1655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3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3"/>
        </w:trPr>
        <w:tc>
          <w:tcPr>
            <w:tcW w:w="103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Zostatková hodnota</w:t>
            </w:r>
          </w:p>
        </w:tc>
      </w:tr>
      <w:tr w:rsidR="001E1655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461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dlhodobého majetku, na ktorý je zriadené záložné právo a dlhodobého majetku, pri ktorom má nadácia obmedzené právo s ním nakladať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22"/>
        <w:gridCol w:w="2956"/>
      </w:tblGrid>
      <w:tr w:rsidR="001E1655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Dlhodobý majetok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Hodnota za bežné účtovné obdobie</w:t>
            </w:r>
          </w:p>
        </w:tc>
      </w:tr>
      <w:tr w:rsidR="001E1655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hmotný majetok, na ktorý je zriadené záložné právo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972917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nemá</w:t>
            </w:r>
          </w:p>
        </w:tc>
      </w:tr>
      <w:tr w:rsidR="001E1655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hmotný majetok, pri ktorom má účt. jednotka obmedzené právo s ním nakladať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nehmotný majetok, na ktorý je zriadené záložné právo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5"/>
        </w:trPr>
        <w:tc>
          <w:tcPr>
            <w:tcW w:w="6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nehmotný majetok, pri ktorom má účt. jednotka obmedzené právo s ním nakladať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Spôsob a výška poistenia dlhodobého majetku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52"/>
        <w:gridCol w:w="3270"/>
        <w:gridCol w:w="2986"/>
      </w:tblGrid>
      <w:tr w:rsidR="001E1655" w:rsidTr="00E20233">
        <w:trPr>
          <w:trHeight w:val="285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Poistený majetok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Poistná suma (v celých eurách)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Platnosť zmluvy (od - do)</w:t>
            </w:r>
          </w:p>
        </w:tc>
      </w:tr>
      <w:tr w:rsidR="001E1655" w:rsidTr="00E20233">
        <w:trPr>
          <w:trHeight w:val="285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972917" w:rsidRDefault="009B75A4" w:rsidP="009B75A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Povinné zmluvné poistenie áut Wustenrot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9B75A4" w:rsidRDefault="009B75A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neurčitá</w:t>
            </w:r>
          </w:p>
        </w:tc>
      </w:tr>
      <w:tr w:rsidR="001E1655" w:rsidTr="00E20233">
        <w:trPr>
          <w:trHeight w:val="285"/>
        </w:trPr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Štruktúra dlhodobého finančného majetku</w:t>
      </w:r>
    </w:p>
    <w:tbl>
      <w:tblPr>
        <w:tblW w:w="1053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77"/>
        <w:gridCol w:w="1047"/>
        <w:gridCol w:w="1251"/>
        <w:gridCol w:w="1526"/>
        <w:gridCol w:w="1528"/>
        <w:gridCol w:w="1381"/>
        <w:gridCol w:w="1528"/>
      </w:tblGrid>
      <w:tr w:rsidR="001E1655" w:rsidTr="00E20233">
        <w:trPr>
          <w:trHeight w:val="298"/>
        </w:trPr>
        <w:tc>
          <w:tcPr>
            <w:tcW w:w="2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Názov spoločnosti</w:t>
            </w:r>
          </w:p>
        </w:tc>
        <w:tc>
          <w:tcPr>
            <w:tcW w:w="10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 na základnom imaní (v %)</w:t>
            </w:r>
          </w:p>
        </w:tc>
        <w:tc>
          <w:tcPr>
            <w:tcW w:w="12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 účtovnej jednotky na hlasovacích právach (v %)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Hodnota vlast. imania ku koncu</w:t>
            </w:r>
          </w:p>
        </w:tc>
        <w:tc>
          <w:tcPr>
            <w:tcW w:w="2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Účtovná hodnota ku koncu</w:t>
            </w:r>
          </w:p>
        </w:tc>
      </w:tr>
      <w:tr w:rsidR="001E1655" w:rsidTr="00E20233">
        <w:trPr>
          <w:trHeight w:val="769"/>
        </w:trPr>
        <w:tc>
          <w:tcPr>
            <w:tcW w:w="2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0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2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bezprostredne predch. účtovného obdobia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bezprostredne predch. účtovného obdobia</w:t>
            </w:r>
          </w:p>
        </w:tc>
      </w:tr>
      <w:tr w:rsidR="001E1655" w:rsidTr="00E20233">
        <w:trPr>
          <w:trHeight w:val="298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972917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nemá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8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8"/>
        </w:trPr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Zmena jednotlivých položiek dlhodobého finančného majetku</w:t>
      </w:r>
    </w:p>
    <w:tbl>
      <w:tblPr>
        <w:tblW w:w="1039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67"/>
        <w:gridCol w:w="1202"/>
        <w:gridCol w:w="1217"/>
        <w:gridCol w:w="1132"/>
        <w:gridCol w:w="1146"/>
        <w:gridCol w:w="1117"/>
        <w:gridCol w:w="1232"/>
        <w:gridCol w:w="1202"/>
        <w:gridCol w:w="978"/>
      </w:tblGrid>
      <w:tr w:rsidR="001E1655" w:rsidTr="00E20233">
        <w:trPr>
          <w:trHeight w:val="1444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Podielové CP a podiely v obchodnej spoločnosti v ovládanej osobe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Podielové CP a podiely v obchodnej spoločnosti s podstatným vplyvom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Dlhové CP držané do splatnosti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Pôžičky podnikom v skupine a ostatné pôžičky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Ostatný dlhodobý finančný majetok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Obstaranie dlhodobého finančného majetku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Poskytnuté preddavky na dlhodobý finančný majetok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</w:tr>
      <w:tr w:rsidR="001E1655" w:rsidTr="00E20233">
        <w:trPr>
          <w:trHeight w:val="288"/>
        </w:trPr>
        <w:tc>
          <w:tcPr>
            <w:tcW w:w="103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Prvotné ocenenie</w:t>
            </w:r>
          </w:p>
        </w:tc>
      </w:tr>
      <w:tr w:rsidR="001E1655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8"/>
        </w:trPr>
        <w:tc>
          <w:tcPr>
            <w:tcW w:w="103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Opravné položky</w:t>
            </w:r>
          </w:p>
        </w:tc>
      </w:tr>
      <w:tr w:rsidR="001E1655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8"/>
        </w:trPr>
        <w:tc>
          <w:tcPr>
            <w:tcW w:w="103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Zostatková hodnota</w:t>
            </w:r>
          </w:p>
        </w:tc>
      </w:tr>
      <w:tr w:rsidR="001E1655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8"/>
        </w:trPr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6.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Prehľaď o významných položkách krátkodobého finančného majetku</w:t>
      </w: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56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10"/>
        <w:gridCol w:w="3616"/>
        <w:gridCol w:w="3430"/>
      </w:tblGrid>
      <w:tr w:rsidR="001E1655" w:rsidTr="00E20233">
        <w:trPr>
          <w:trHeight w:val="439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Krátkodobý finančný majetok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bezprostredne predchádzajúceho účtovného obdobia</w:t>
            </w:r>
          </w:p>
        </w:tc>
      </w:tr>
      <w:tr w:rsidR="0064264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2647" w:rsidRDefault="00642647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Pokladnica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2647" w:rsidRPr="00B413C0" w:rsidRDefault="00642647" w:rsidP="001079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63,07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2647" w:rsidRPr="00B413C0" w:rsidRDefault="00642647" w:rsidP="009C0C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63,07</w:t>
            </w:r>
          </w:p>
        </w:tc>
      </w:tr>
      <w:tr w:rsidR="0064264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2647" w:rsidRDefault="00642647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Ceniny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2647" w:rsidRPr="00B413C0" w:rsidRDefault="00642647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2647" w:rsidRPr="00B413C0" w:rsidRDefault="00642647" w:rsidP="009C0C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4264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2647" w:rsidRDefault="00642647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 bankové účty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2647" w:rsidRPr="009B75A4" w:rsidRDefault="00642647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6636,07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2647" w:rsidRPr="009B75A4" w:rsidRDefault="00642647" w:rsidP="009C0C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6640,83</w:t>
            </w:r>
          </w:p>
        </w:tc>
      </w:tr>
      <w:tr w:rsidR="00642647" w:rsidTr="00E20233">
        <w:trPr>
          <w:trHeight w:val="439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2647" w:rsidRDefault="00642647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Bankové účty s dobou viazanosti dlhšou ako jeden rok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2647" w:rsidRDefault="00642647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2647" w:rsidRDefault="00642647" w:rsidP="009C0C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64264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2647" w:rsidRDefault="00642647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Peniaze na ceste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2647" w:rsidRDefault="00642647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2647" w:rsidRDefault="00642647" w:rsidP="009C0C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642647" w:rsidTr="00E20233">
        <w:trPr>
          <w:trHeight w:val="278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2647" w:rsidRDefault="00642647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2647" w:rsidRPr="00B413C0" w:rsidRDefault="00642647" w:rsidP="00C74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6721,57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2647" w:rsidRPr="00B413C0" w:rsidRDefault="00642647" w:rsidP="009C0C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6703,90</w:t>
            </w: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x-none"/>
        </w:rPr>
      </w:pPr>
    </w:p>
    <w:p w:rsidR="001E1655" w:rsidRPr="00B413C0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8.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významných pohľadávok v nadväznosti na položky súvahy v členení na pohľadávky za hlavnú činnosť a podnikateľskú činnosť</w:t>
      </w: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</w:rPr>
        <w:t>Nadácia nemá k 31.12.201</w:t>
      </w:r>
      <w:r w:rsidR="0092332C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pohľadávky</w:t>
      </w:r>
      <w:r>
        <w:rPr>
          <w:rFonts w:ascii="Arial" w:hAnsi="Arial" w:cs="Arial"/>
          <w:sz w:val="20"/>
          <w:szCs w:val="20"/>
          <w:lang w:val="x-none"/>
        </w:rPr>
        <w:t>.</w:t>
      </w: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9.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opravných položiek k pohľadávkam</w:t>
      </w:r>
    </w:p>
    <w:tbl>
      <w:tblPr>
        <w:tblW w:w="1030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08"/>
        <w:gridCol w:w="1611"/>
        <w:gridCol w:w="1485"/>
        <w:gridCol w:w="1483"/>
        <w:gridCol w:w="1611"/>
        <w:gridCol w:w="1611"/>
      </w:tblGrid>
      <w:tr w:rsidR="001E1655" w:rsidTr="00E20233">
        <w:trPr>
          <w:trHeight w:val="701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pohľadávok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začiatku bežného účt. obdobia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opravnej položky (zvýšenie)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Zníženie opravnej položky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Zúčtovanie opravnej položky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na konci bežného účt. obdobia</w:t>
            </w:r>
          </w:p>
        </w:tc>
      </w:tr>
      <w:tr w:rsidR="001E1655" w:rsidTr="00E20233">
        <w:trPr>
          <w:trHeight w:val="296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 obchodného styku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B413C0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netýka sa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6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pohľadávky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467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účastníkom združení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6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pohľadávky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6"/>
        </w:trPr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spolu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10.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pohľadávok do lehoty splatnosti a po lehote splatnosti</w:t>
      </w:r>
    </w:p>
    <w:tbl>
      <w:tblPr>
        <w:tblW w:w="1037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28"/>
        <w:gridCol w:w="3152"/>
        <w:gridCol w:w="3691"/>
      </w:tblGrid>
      <w:tr w:rsidR="001E1655" w:rsidTr="00E20233">
        <w:trPr>
          <w:trHeight w:val="300"/>
        </w:trPr>
        <w:tc>
          <w:tcPr>
            <w:tcW w:w="3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6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</w:t>
            </w:r>
          </w:p>
        </w:tc>
      </w:tr>
      <w:tr w:rsidR="001E1655" w:rsidTr="00E20233">
        <w:trPr>
          <w:trHeight w:val="474"/>
        </w:trPr>
        <w:tc>
          <w:tcPr>
            <w:tcW w:w="3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predchádzajúceho účtovného obdobia</w:t>
            </w:r>
          </w:p>
        </w:tc>
      </w:tr>
      <w:tr w:rsidR="001E1655" w:rsidTr="00E20233">
        <w:trPr>
          <w:trHeight w:val="300"/>
        </w:trPr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do lehoty splatnosti</w:t>
            </w: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300"/>
        </w:trPr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po lehote splatnosti</w:t>
            </w: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300"/>
        </w:trPr>
        <w:tc>
          <w:tcPr>
            <w:tcW w:w="3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spolu</w:t>
            </w: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významných položiek časového rozlíšenia nákladov budúcich období a príjmov budúcich období</w:t>
      </w:r>
    </w:p>
    <w:tbl>
      <w:tblPr>
        <w:tblW w:w="994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10"/>
        <w:gridCol w:w="3007"/>
        <w:gridCol w:w="3526"/>
      </w:tblGrid>
      <w:tr w:rsidR="001E1655" w:rsidTr="00E20233">
        <w:trPr>
          <w:trHeight w:val="451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Položky časového rozlíšenia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Náklady budúcich období dlhodobé, z toho: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Náklady budúcich období krátkodobé, z toho: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Príjmy budúcich období dlhodobé, z toho: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6"/>
        </w:trPr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Príjmy budúcich období krátkodobé, z toho: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Nadácia neúčtovala na účtoch časového rozlíšenia.</w:t>
      </w:r>
    </w:p>
    <w:p w:rsidR="001E1655" w:rsidRPr="00B413C0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výška zmien vlastných zdrojov</w:t>
      </w:r>
    </w:p>
    <w:tbl>
      <w:tblPr>
        <w:tblW w:w="1040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14"/>
        <w:gridCol w:w="2094"/>
        <w:gridCol w:w="1481"/>
        <w:gridCol w:w="1339"/>
        <w:gridCol w:w="1466"/>
        <w:gridCol w:w="2009"/>
      </w:tblGrid>
      <w:tr w:rsidR="001E1655" w:rsidTr="00E20233">
        <w:trPr>
          <w:trHeight w:val="455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 (+)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Úbytky (-)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 (+, -)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1E1655" w:rsidTr="00E20233">
        <w:trPr>
          <w:trHeight w:val="288"/>
        </w:trPr>
        <w:tc>
          <w:tcPr>
            <w:tcW w:w="104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Imanie a fondy</w:t>
            </w:r>
          </w:p>
        </w:tc>
      </w:tr>
      <w:tr w:rsidR="001E1655" w:rsidTr="00E20233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B413C0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6639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B413C0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6639</w:t>
            </w:r>
          </w:p>
        </w:tc>
      </w:tr>
      <w:tr w:rsidR="009B75A4" w:rsidTr="00E20233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5A4" w:rsidRPr="009B75A4" w:rsidRDefault="009B75A4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dary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5A4" w:rsidRDefault="009B75A4" w:rsidP="009B75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20892</w:t>
            </w:r>
            <w:r w:rsidR="00CE7273">
              <w:rPr>
                <w:rFonts w:ascii="Arial" w:hAnsi="Arial" w:cs="Arial"/>
                <w:sz w:val="16"/>
                <w:szCs w:val="16"/>
              </w:rPr>
              <w:t>,45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5A4" w:rsidRDefault="009B75A4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5A4" w:rsidRDefault="009B75A4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5A4" w:rsidRDefault="009B75A4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5A4" w:rsidRDefault="009B75A4" w:rsidP="009B75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20892</w:t>
            </w:r>
            <w:r w:rsidR="00CE7273">
              <w:rPr>
                <w:rFonts w:ascii="Arial" w:hAnsi="Arial" w:cs="Arial"/>
                <w:sz w:val="16"/>
                <w:szCs w:val="16"/>
              </w:rPr>
              <w:t>,45</w:t>
            </w:r>
          </w:p>
        </w:tc>
      </w:tr>
      <w:tr w:rsidR="001E1655" w:rsidTr="00E20233">
        <w:trPr>
          <w:trHeight w:val="455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 xml:space="preserve">z toho: </w:t>
            </w:r>
          </w:p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nadačné imanie v nadácii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vklady zakladateľov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prioritný majetok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455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Fondy tvorené podľa osobitného predpisu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Fond reprodukcie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683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8"/>
        </w:trPr>
        <w:tc>
          <w:tcPr>
            <w:tcW w:w="104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Fondy zo zisku</w:t>
            </w:r>
          </w:p>
        </w:tc>
      </w:tr>
      <w:tr w:rsidR="001E1655" w:rsidTr="00E20233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Rezervný fond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Fondy tvorené zo zisku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fondy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372C0E" w:rsidTr="00E20233">
        <w:trPr>
          <w:trHeight w:val="683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2C0E" w:rsidRDefault="00372C0E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Nevysporiadaný výsledok hospodárenia minulých rokov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2C0E" w:rsidRPr="00B413C0" w:rsidRDefault="00372C0E" w:rsidP="009C0C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-25053,69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2C0E" w:rsidRPr="00B413C0" w:rsidRDefault="00372C0E" w:rsidP="00C74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2C0E" w:rsidRPr="009B75A4" w:rsidRDefault="00372C0E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2C0E" w:rsidRPr="00C51A1F" w:rsidRDefault="009C0C51" w:rsidP="009C0C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372C0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47,68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2C0E" w:rsidRPr="00B413C0" w:rsidRDefault="00372C0E" w:rsidP="009C0C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-25</w:t>
            </w:r>
            <w:r w:rsidR="009C0C51">
              <w:rPr>
                <w:rFonts w:ascii="Arial" w:hAnsi="Arial" w:cs="Arial"/>
                <w:sz w:val="16"/>
                <w:szCs w:val="16"/>
              </w:rPr>
              <w:t>301,37</w:t>
            </w:r>
          </w:p>
        </w:tc>
      </w:tr>
      <w:tr w:rsidR="00372C0E" w:rsidTr="00E20233">
        <w:trPr>
          <w:trHeight w:val="455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2C0E" w:rsidRDefault="00372C0E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za účtovné obdobie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2C0E" w:rsidRPr="00B413C0" w:rsidRDefault="00372C0E" w:rsidP="009C0C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-247,68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2C0E" w:rsidRPr="00B413C0" w:rsidRDefault="00372C0E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2C0E" w:rsidRPr="00A53296" w:rsidRDefault="009C0C51" w:rsidP="00C74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-710,87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2C0E" w:rsidRPr="00C51A1F" w:rsidRDefault="009C0C51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-247,68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2C0E" w:rsidRPr="00B413C0" w:rsidRDefault="009C0C51" w:rsidP="009233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-710,87</w:t>
            </w:r>
          </w:p>
        </w:tc>
      </w:tr>
      <w:tr w:rsidR="00372C0E" w:rsidTr="00E20233">
        <w:trPr>
          <w:trHeight w:val="288"/>
        </w:trPr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2C0E" w:rsidRDefault="00372C0E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2C0E" w:rsidRPr="00B413C0" w:rsidRDefault="00372C0E" w:rsidP="009C0C5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2230,08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2C0E" w:rsidRPr="00B413C0" w:rsidRDefault="00372C0E" w:rsidP="00CE72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2C0E" w:rsidRPr="00A53296" w:rsidRDefault="009C0C51" w:rsidP="00C749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-710,87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2C0E" w:rsidRDefault="00372C0E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2C0E" w:rsidRPr="00B413C0" w:rsidRDefault="009C0C51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1519,21</w:t>
            </w: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Informácia o rozdelení účtovného zisku alebo vysporiadaní účtovnej straty vykázanej v minulých účtovných obdobiach</w:t>
      </w: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48"/>
        <w:gridCol w:w="3734"/>
      </w:tblGrid>
      <w:tr w:rsidR="001E1655" w:rsidTr="00E20233">
        <w:trPr>
          <w:trHeight w:val="450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Účtovný zisk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C749B9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E1655" w:rsidTr="00E20233">
        <w:trPr>
          <w:trHeight w:val="285"/>
        </w:trPr>
        <w:tc>
          <w:tcPr>
            <w:tcW w:w="9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Rozdelenie účtovného zisku</w:t>
            </w:r>
          </w:p>
        </w:tc>
      </w:tr>
      <w:tr w:rsidR="001E1655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základného imania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f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ondu tvoreného podľa osobitného predpisu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fondu reprodukcie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rezervného fondu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fondu tvoreného zo zisku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Prídel do ostatných fondov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Úhrada straty minulých období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Prevod do sociálneho fondu 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Prevod do n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evysporiadaného výsledku hospodárenia minulých rokov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C749B9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E1655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Iné 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Účtovná strata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B413C0" w:rsidRDefault="009C0C51" w:rsidP="00CE72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-247,68</w:t>
            </w:r>
          </w:p>
        </w:tc>
      </w:tr>
      <w:tr w:rsidR="001E1655" w:rsidTr="00E20233">
        <w:trPr>
          <w:trHeight w:val="285"/>
        </w:trPr>
        <w:tc>
          <w:tcPr>
            <w:tcW w:w="9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A53296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Vysporiadanie účtovnej straty</w:t>
            </w:r>
          </w:p>
        </w:tc>
      </w:tr>
      <w:tr w:rsidR="001E1655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Zo základného imania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rezervného fondu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fondu tvoreného zo zisku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ostatných fondov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 nerozdeleného zisku minulých rokov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Prevod do n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evysporiadaného výsledku hospodárenia minulých rokov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B413C0" w:rsidRDefault="009C0C51" w:rsidP="00CE72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-247,68</w:t>
            </w:r>
          </w:p>
        </w:tc>
      </w:tr>
      <w:tr w:rsidR="001E1655" w:rsidTr="00E20233">
        <w:trPr>
          <w:trHeight w:val="285"/>
        </w:trPr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Iné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B413C0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14.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výška cudzích zdrojov</w:t>
      </w: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a) tvorba a použití rezerv</w:t>
      </w:r>
    </w:p>
    <w:tbl>
      <w:tblPr>
        <w:tblW w:w="10447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56"/>
        <w:gridCol w:w="1919"/>
        <w:gridCol w:w="1461"/>
        <w:gridCol w:w="1403"/>
        <w:gridCol w:w="1589"/>
        <w:gridCol w:w="1919"/>
      </w:tblGrid>
      <w:tr w:rsidR="001E1655" w:rsidTr="00E20233">
        <w:trPr>
          <w:trHeight w:val="461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rezervy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bežného účt. obdobia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 rezerv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Použitie rezerv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Zrušenie alebo zníženie rezerv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účt. obdobia</w:t>
            </w:r>
          </w:p>
        </w:tc>
      </w:tr>
      <w:tr w:rsidR="001E1655" w:rsidTr="00E20233">
        <w:trPr>
          <w:trHeight w:val="6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Jednotlivé druhy krátkodobých zákonných rezerv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461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Jednotlivé druhy dlhodobých zákonných rezerv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Zákonné rezervy spolu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749B9" w:rsidTr="00E20233">
        <w:trPr>
          <w:trHeight w:val="6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Pr="000125CE" w:rsidRDefault="00C749B9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spracovanie UZ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Pr="000125CE" w:rsidRDefault="00C749B9" w:rsidP="00C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147,60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Pr="000125CE" w:rsidRDefault="009C0C51" w:rsidP="00F96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Pr="000125CE" w:rsidRDefault="00C749B9" w:rsidP="00C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Default="00C749B9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Pr="000125CE" w:rsidRDefault="009C0C51" w:rsidP="00F96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</w:tr>
      <w:tr w:rsidR="00C749B9" w:rsidTr="00E20233">
        <w:trPr>
          <w:trHeight w:val="6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Default="00C749B9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audit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Default="00C749B9" w:rsidP="00C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Default="00C749B9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Default="00C749B9" w:rsidP="00C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Default="00C749B9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Default="00C749B9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49B9" w:rsidTr="00E20233">
        <w:trPr>
          <w:trHeight w:val="461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Default="00C749B9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Jednotlivé druhy dlhodobých ostatných rezerv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Default="00C749B9" w:rsidP="00C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Default="00C749B9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Default="00C749B9" w:rsidP="00C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Default="00C749B9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Default="00C749B9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749B9" w:rsidTr="00E20233">
        <w:trPr>
          <w:trHeight w:val="2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Default="00C749B9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rezervy spolu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Default="00C749B9" w:rsidP="00C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Default="00C749B9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Default="00C749B9" w:rsidP="00C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Default="00C749B9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Default="00C749B9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749B9" w:rsidTr="00E20233">
        <w:trPr>
          <w:trHeight w:val="292"/>
        </w:trPr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Default="00C749B9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Rezervy spolu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Pr="000125CE" w:rsidRDefault="00C749B9" w:rsidP="00C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147,60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Pr="000125CE" w:rsidRDefault="009C0C51" w:rsidP="00F96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Pr="000125CE" w:rsidRDefault="00C749B9" w:rsidP="00C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Default="00C749B9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49B9" w:rsidRPr="000125CE" w:rsidRDefault="009C0C51" w:rsidP="00F968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b) položky na účtoch 325 - Ostatné záväzky a 379 - Iné záväzky</w:t>
      </w:r>
    </w:p>
    <w:tbl>
      <w:tblPr>
        <w:tblW w:w="1047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50"/>
        <w:gridCol w:w="2142"/>
        <w:gridCol w:w="2100"/>
        <w:gridCol w:w="2042"/>
        <w:gridCol w:w="2144"/>
      </w:tblGrid>
      <w:tr w:rsidR="001E1655" w:rsidTr="00E20233">
        <w:trPr>
          <w:trHeight w:val="477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bežného účtovného obdobia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 (+)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Úbytky (-)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1E1655" w:rsidTr="00E20233">
        <w:trPr>
          <w:trHeight w:val="477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325 - Ostatné záväzky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67ECF" w:rsidTr="00E20233">
        <w:trPr>
          <w:trHeight w:val="302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7ECF" w:rsidRPr="000125CE" w:rsidRDefault="00267EC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379 - Iné záväzky</w:t>
            </w:r>
            <w:r>
              <w:rPr>
                <w:rFonts w:ascii="Arial" w:hAnsi="Arial" w:cs="Arial"/>
                <w:sz w:val="16"/>
                <w:szCs w:val="16"/>
              </w:rPr>
              <w:t xml:space="preserve"> dotácia do pokladne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7ECF" w:rsidRPr="000125CE" w:rsidRDefault="009C0C51" w:rsidP="009C0C5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4211,26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7ECF" w:rsidRPr="000125CE" w:rsidRDefault="0059437C" w:rsidP="005943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7ECF" w:rsidRPr="0059437C" w:rsidRDefault="0059437C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11,80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7ECF" w:rsidRPr="000125CE" w:rsidRDefault="0059437C" w:rsidP="0092332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4999,46</w:t>
            </w: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c) a d) záväzky</w:t>
      </w:r>
    </w:p>
    <w:tbl>
      <w:tblPr>
        <w:tblW w:w="1041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84"/>
        <w:gridCol w:w="2738"/>
        <w:gridCol w:w="2896"/>
      </w:tblGrid>
      <w:tr w:rsidR="001E1655" w:rsidTr="00E20233">
        <w:trPr>
          <w:trHeight w:val="290"/>
        </w:trPr>
        <w:tc>
          <w:tcPr>
            <w:tcW w:w="4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záväzkov</w:t>
            </w:r>
          </w:p>
        </w:tc>
        <w:tc>
          <w:tcPr>
            <w:tcW w:w="5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</w:t>
            </w:r>
          </w:p>
        </w:tc>
      </w:tr>
      <w:tr w:rsidR="001E1655" w:rsidTr="00E20233">
        <w:trPr>
          <w:trHeight w:val="687"/>
        </w:trPr>
        <w:tc>
          <w:tcPr>
            <w:tcW w:w="4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bežného účtovného obdobia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predchádzajúceho účtovného obdobia</w:t>
            </w:r>
          </w:p>
        </w:tc>
      </w:tr>
      <w:tr w:rsidR="001E1655" w:rsidTr="00E20233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po lehote splatnosti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0125CE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200FF" w:rsidTr="00E20233">
        <w:trPr>
          <w:trHeight w:val="458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2200FF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do lehoty splatnosti so zostatkovou dobou splatnosti do jedného roka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Pr="000125CE" w:rsidRDefault="002200FF" w:rsidP="009233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5171,36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Pr="000125CE" w:rsidRDefault="002200FF" w:rsidP="00D132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4326,22</w:t>
            </w:r>
          </w:p>
        </w:tc>
      </w:tr>
      <w:tr w:rsidR="002200FF" w:rsidTr="00E20233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2200FF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Krátkodobé záväzky spolu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Pr="000125CE" w:rsidRDefault="002200FF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5171,36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Pr="000125CE" w:rsidRDefault="002200FF" w:rsidP="00D132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4326,22</w:t>
            </w:r>
          </w:p>
        </w:tc>
      </w:tr>
      <w:tr w:rsidR="002200FF" w:rsidTr="00E20233">
        <w:trPr>
          <w:trHeight w:val="458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2200FF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Záväzky so zostatkovou dobou splatnosti od jedného do piatich rokov vrátane 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2200FF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2200FF" w:rsidP="00D132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200FF" w:rsidTr="00E20233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2200FF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Záväzky so zostatkovou dobou splatnosti viac ako päť rokov 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2200FF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2200FF" w:rsidP="00D132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200FF" w:rsidTr="00E20233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2200FF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Dlhodobé záväzky spolu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Pr="000125CE" w:rsidRDefault="002200FF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Pr="000125CE" w:rsidRDefault="002200FF" w:rsidP="00D132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00FF" w:rsidTr="00E20233">
        <w:trPr>
          <w:trHeight w:val="290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2200FF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Krátkodobé a dlhodobé záväzky spolu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Pr="000125CE" w:rsidRDefault="002200FF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5171,36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Pr="000125CE" w:rsidRDefault="002200FF" w:rsidP="00D132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4326,22</w:t>
            </w: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e) prehľad o záväzkoch zo sociálneho fondu</w:t>
      </w:r>
    </w:p>
    <w:tbl>
      <w:tblPr>
        <w:tblW w:w="10446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6"/>
        <w:gridCol w:w="2728"/>
        <w:gridCol w:w="3102"/>
      </w:tblGrid>
      <w:tr w:rsidR="001E1655" w:rsidTr="00E20233">
        <w:trPr>
          <w:trHeight w:val="46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Sociálny fond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:rsidTr="00E20233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k prvému dňu účtovného obdobia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0125CE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na ťarchu nákladov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Tvorba zo zisku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Čerpanie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4"/>
        </w:trPr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k poslednému dňu účtovného obdobia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Nadácia netvorila sociálny fond</w:t>
      </w:r>
    </w:p>
    <w:p w:rsidR="001E1655" w:rsidRPr="000125CE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f) prehľad o bankových úveroch, pôžičkách a návratných finančných výpomociach</w:t>
      </w:r>
    </w:p>
    <w:tbl>
      <w:tblPr>
        <w:tblW w:w="1055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08"/>
        <w:gridCol w:w="721"/>
        <w:gridCol w:w="1269"/>
        <w:gridCol w:w="1141"/>
        <w:gridCol w:w="1658"/>
        <w:gridCol w:w="1833"/>
        <w:gridCol w:w="2321"/>
      </w:tblGrid>
      <w:tr w:rsidR="001E1655" w:rsidTr="00E20233">
        <w:trPr>
          <w:trHeight w:val="755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cudzieho zdroja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Mena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Výška úroku v %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Splatnosť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Forma zabezpečenia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 istiny na konci bežného účtovného obdobia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 istiny na konci bezprostredne predchádzajúceho účtovného obdobia</w:t>
            </w:r>
          </w:p>
        </w:tc>
      </w:tr>
      <w:tr w:rsidR="001E1655" w:rsidTr="00E20233">
        <w:trPr>
          <w:trHeight w:val="462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Krátkodobý bankový úver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3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Pôžička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462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Návratná finančná výpomoc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462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bankový úver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3"/>
        </w:trPr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Nadácia nemá úvery.</w:t>
      </w:r>
    </w:p>
    <w:p w:rsidR="001E1655" w:rsidRPr="000A7CBC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g) prehľad o významných položkách časového rozlíšenia výdavkov budúcich období</w:t>
      </w:r>
    </w:p>
    <w:tbl>
      <w:tblPr>
        <w:tblW w:w="10536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77"/>
        <w:gridCol w:w="3215"/>
        <w:gridCol w:w="3244"/>
      </w:tblGrid>
      <w:tr w:rsidR="001E1655" w:rsidTr="00E20233">
        <w:trPr>
          <w:trHeight w:val="471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Opis položky časového rozlíšenia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:rsidTr="00E20233">
        <w:trPr>
          <w:trHeight w:val="298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Výdavky budúcich období dlhodobé, z toho: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8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Výdavky budúcich období krátkodobé, z toho:</w:t>
            </w: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8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8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15.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Významné položky výnosov budúcich období</w:t>
      </w:r>
    </w:p>
    <w:tbl>
      <w:tblPr>
        <w:tblW w:w="10552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19"/>
        <w:gridCol w:w="2671"/>
        <w:gridCol w:w="1604"/>
        <w:gridCol w:w="1631"/>
        <w:gridCol w:w="2327"/>
      </w:tblGrid>
      <w:tr w:rsidR="001E1655" w:rsidTr="00E20233">
        <w:trPr>
          <w:trHeight w:val="457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Položky výnosov budúcich období z dôvodu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bezprostredne predch. účtovného obdobia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1E1655" w:rsidTr="00E20233">
        <w:trPr>
          <w:trHeight w:val="457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bezodplatne nadobudnutého dlhodobého majetku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457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dlhodobého majetku obstaraného z dotácie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686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dlhodobého majetku obstaraného z finančného daru 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686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dotácie zo štátneho rozpočtu alebo z prostriedkov Európskej únie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686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dotácie z rozpočtu obce alebo z rozpočtu vyššieho územného celku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9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grantu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9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podielu zaplatenej dane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FB725C" w:rsidRDefault="001E1655" w:rsidP="005337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FB725C" w:rsidRDefault="001E1655" w:rsidP="00963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FB725C" w:rsidRDefault="001E1655" w:rsidP="00963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FB725C" w:rsidRDefault="00533794" w:rsidP="005337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E1655" w:rsidTr="00E20233">
        <w:trPr>
          <w:trHeight w:val="686"/>
        </w:trPr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dlhodobého majetku obstaraného z podielu zaplatenej dane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Pr="000A7CBC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16.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Údaje o majetku prenajatom formou finančného prenájmu</w:t>
      </w:r>
    </w:p>
    <w:tbl>
      <w:tblPr>
        <w:tblW w:w="1055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52"/>
        <w:gridCol w:w="2665"/>
        <w:gridCol w:w="1609"/>
        <w:gridCol w:w="1680"/>
        <w:gridCol w:w="2347"/>
      </w:tblGrid>
      <w:tr w:rsidR="001E1655" w:rsidTr="00E20233">
        <w:trPr>
          <w:trHeight w:val="460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Záväzok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bezprostredne predch. účtovného obdobia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Istina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Finančný náklad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bežného účtovného obdobia</w:t>
            </w:r>
          </w:p>
        </w:tc>
      </w:tr>
      <w:tr w:rsidR="001E1655" w:rsidTr="00E20233">
        <w:trPr>
          <w:trHeight w:val="460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Celková suma dohodnutých platieb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do jedného roka vrátane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460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od jedného roka do piatich rokov vrátane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1"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viac ako päť rokov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Pr="000A7CBC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Nadácia nemá majetok prenajatý formou finančného prenájmu.</w:t>
      </w: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IV. Informácie, ktoré dopĺňajú a vysvetľujú údaje vo výkaze ziskov a strát</w:t>
      </w: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tržieb za vlastné výkony a tovar</w:t>
      </w:r>
    </w:p>
    <w:tbl>
      <w:tblPr>
        <w:tblW w:w="10433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46"/>
        <w:gridCol w:w="2786"/>
        <w:gridCol w:w="2901"/>
      </w:tblGrid>
      <w:tr w:rsidR="001E1655" w:rsidTr="00E20233">
        <w:trPr>
          <w:trHeight w:val="460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Typ výrobkov, tovarov, služieb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:rsidTr="00E20233">
        <w:trPr>
          <w:trHeight w:val="291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0A7CB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0A7CB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1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0A7CB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0A7CB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1"/>
        </w:trPr>
        <w:tc>
          <w:tcPr>
            <w:tcW w:w="4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vyčíslenie hodnoty významných položiek prijatých darov, osobitných výnosov, zákonných poplatkov a iných ostatných výnosov</w:t>
      </w:r>
    </w:p>
    <w:tbl>
      <w:tblPr>
        <w:tblW w:w="1046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53"/>
        <w:gridCol w:w="2803"/>
        <w:gridCol w:w="2905"/>
      </w:tblGrid>
      <w:tr w:rsidR="001E1655" w:rsidTr="00E20233">
        <w:trPr>
          <w:trHeight w:val="787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:rsidTr="00E20233">
        <w:trPr>
          <w:trHeight w:val="498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F951F1" w:rsidRDefault="00FB725C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Príspevok z podielu zaplatenej dane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F951F1" w:rsidRDefault="002200FF" w:rsidP="00FB725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561,10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FB725C" w:rsidRDefault="002200FF" w:rsidP="0053379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547,22</w:t>
            </w: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Pr="00F951F1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dotácií a grantov, ktoré nadácia prijala v priebehu bežného účtovného obdobia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8"/>
        <w:gridCol w:w="2850"/>
      </w:tblGrid>
      <w:tr w:rsidR="001E1655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Prehľad dotácií a grantov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</w:t>
            </w:r>
          </w:p>
        </w:tc>
      </w:tr>
      <w:tr w:rsidR="001E1655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F951F1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Nadácia neprijala dotácie ani granty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suma významných položiek finančných výnosov</w:t>
      </w:r>
    </w:p>
    <w:tbl>
      <w:tblPr>
        <w:tblW w:w="1043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39"/>
        <w:gridCol w:w="2795"/>
        <w:gridCol w:w="2896"/>
      </w:tblGrid>
      <w:tr w:rsidR="001E1655" w:rsidTr="00E20233">
        <w:trPr>
          <w:trHeight w:val="467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Výnosy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:rsidTr="00E20233">
        <w:trPr>
          <w:trHeight w:val="296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Finančné výnosy, z toho: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FB725C" w:rsidRDefault="001E1655" w:rsidP="00267EC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FB725C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:rsidTr="00E20233">
        <w:trPr>
          <w:trHeight w:val="296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zisky, z toho: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6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zisky ku dňu, ku ktorému sa zostavuje účtovná závierka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6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5.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vyčíslenie hodnoty významných položiek nákladov</w:t>
      </w:r>
    </w:p>
    <w:tbl>
      <w:tblPr>
        <w:tblW w:w="10356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05"/>
        <w:gridCol w:w="2775"/>
        <w:gridCol w:w="2876"/>
      </w:tblGrid>
      <w:tr w:rsidR="001E1655" w:rsidTr="00E20233">
        <w:trPr>
          <w:trHeight w:val="467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Náklady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E1655" w:rsidTr="00E20233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FB725C" w:rsidRDefault="00FB725C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772F68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A61A5A" w:rsidRDefault="001E1655" w:rsidP="009631B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:rsidTr="00E20233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772F68" w:rsidRDefault="00FB725C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Overenie UZ audítorom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3B672D" w:rsidRDefault="001E1655" w:rsidP="00BD79FB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00FF" w:rsidTr="00E20233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2200F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Ostatné služby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04014C" w:rsidP="00267EC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1172,47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2200FF" w:rsidP="00D132E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550,56</w:t>
            </w:r>
          </w:p>
        </w:tc>
      </w:tr>
      <w:tr w:rsidR="002200FF" w:rsidTr="00E20233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2200F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materiálu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2200FF" w:rsidP="0092332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2200FF" w:rsidP="00D132E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117,18</w:t>
            </w:r>
          </w:p>
        </w:tc>
      </w:tr>
      <w:tr w:rsidR="002200FF" w:rsidTr="00E20233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2200F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phm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2200F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2200FF" w:rsidP="00D132E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00FF" w:rsidTr="00E20233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2200F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náhradné diely, servis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2200F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2200FF" w:rsidP="00D132E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00FF" w:rsidTr="00E20233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2200FF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Poplatky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04014C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99,50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00FF" w:rsidRDefault="002200FF" w:rsidP="00D132E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127,16</w:t>
            </w:r>
          </w:p>
        </w:tc>
      </w:tr>
      <w:tr w:rsidR="00533794" w:rsidTr="009631B4">
        <w:trPr>
          <w:trHeight w:val="413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Drobný hmotný majetok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Default="00533794" w:rsidP="00C51A1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3794" w:rsidTr="00E20233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opravu a udržiavanie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Default="00533794" w:rsidP="00C51A1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3794" w:rsidTr="00E20233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Poistenie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Default="00533794" w:rsidP="00C51A1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3794" w:rsidTr="00E20233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3794" w:rsidTr="00E20233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Pr="00DF6C3E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Pr="00DF6C3E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33794" w:rsidTr="00E20233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Pr="00DF6C3E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Pr="00DF6C3E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33794" w:rsidTr="00E20233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Pr="00DF6C3E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Pr="00DF6C3E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33794" w:rsidTr="00E20233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33794" w:rsidTr="00E20233">
        <w:trPr>
          <w:trHeight w:val="296"/>
        </w:trPr>
        <w:tc>
          <w:tcPr>
            <w:tcW w:w="4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33794" w:rsidRDefault="00533794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1655" w:rsidRPr="00DF6C3E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6.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Prehľad o účele a výške použitia podielu zaplatenej dane za bežné účtovné obdobie</w:t>
      </w:r>
    </w:p>
    <w:tbl>
      <w:tblPr>
        <w:tblW w:w="1040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13"/>
        <w:gridCol w:w="2709"/>
        <w:gridCol w:w="2979"/>
      </w:tblGrid>
      <w:tr w:rsidR="001E1655" w:rsidTr="00E20233">
        <w:trPr>
          <w:trHeight w:val="450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Účel použitia podielu zaplatenej dane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Použitá suma z bezprostredne predch. účtovného obdobia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Použitá suma bežného účtovného obdobia</w:t>
            </w:r>
          </w:p>
        </w:tc>
      </w:tr>
      <w:tr w:rsidR="0004014C" w:rsidTr="00E20233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Pr="00106B43" w:rsidRDefault="0004014C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materiálu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Pr="00106B43" w:rsidRDefault="0004014C" w:rsidP="00267E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Pr="00106B43" w:rsidRDefault="0004014C" w:rsidP="00D132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117,18</w:t>
            </w:r>
          </w:p>
        </w:tc>
      </w:tr>
      <w:tr w:rsidR="0004014C" w:rsidTr="00E20233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Pr="00106B43" w:rsidRDefault="0004014C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PHM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Pr="00106B43" w:rsidRDefault="0004014C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Pr="00106B43" w:rsidRDefault="0004014C" w:rsidP="00D132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014C" w:rsidTr="00E20233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Pr="00106B43" w:rsidRDefault="0004014C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Nákup drobného hmotného majetku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Pr="00106B43" w:rsidRDefault="0004014C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Pr="00106B43" w:rsidRDefault="0004014C" w:rsidP="00D132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014C" w:rsidTr="00E20233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Default="0004014C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Nákup náhradných dielov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Default="0004014C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Default="0004014C" w:rsidP="00D132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014C" w:rsidTr="00E20233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Default="0004014C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Opravy a udržiavanie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Default="0004014C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Default="0004014C" w:rsidP="00D132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014C" w:rsidTr="00E20233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Default="0004014C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Nájomné ekon.služby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Pr="00106B43" w:rsidRDefault="0004014C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Default="0004014C" w:rsidP="00D132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142,04</w:t>
            </w:r>
          </w:p>
          <w:p w:rsidR="0004014C" w:rsidRPr="00106B43" w:rsidRDefault="0004014C" w:rsidP="00D132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014C" w:rsidTr="00E20233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Default="0004014C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Poistenie 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Pr="00106B43" w:rsidRDefault="0004014C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Pr="00106B43" w:rsidRDefault="0004014C" w:rsidP="00D132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014C" w:rsidTr="00E20233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Default="0004014C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služby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Default="0004014C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561,10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Default="0004014C" w:rsidP="00D132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288</w:t>
            </w:r>
          </w:p>
        </w:tc>
      </w:tr>
      <w:tr w:rsidR="0004014C" w:rsidTr="00E20233">
        <w:trPr>
          <w:trHeight w:val="285"/>
        </w:trPr>
        <w:tc>
          <w:tcPr>
            <w:tcW w:w="4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Default="0004014C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poplatky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Default="0004014C" w:rsidP="007639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Pr="00106B43" w:rsidRDefault="0004014C" w:rsidP="00D132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014C" w:rsidTr="00E20233">
        <w:trPr>
          <w:trHeight w:val="285"/>
        </w:trPr>
        <w:tc>
          <w:tcPr>
            <w:tcW w:w="7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Pr="00BD79FB" w:rsidRDefault="0004014C" w:rsidP="005337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Zostatok podielu zaplatenej dane bežného účtovného obdobia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0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014C" w:rsidRPr="00106B43" w:rsidRDefault="0004014C" w:rsidP="005337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Pr="00DF6C3E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7.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Opis a suma významných položiek finančných nákladov</w:t>
      </w:r>
    </w:p>
    <w:tbl>
      <w:tblPr>
        <w:tblW w:w="10567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88"/>
        <w:gridCol w:w="2824"/>
        <w:gridCol w:w="2955"/>
      </w:tblGrid>
      <w:tr w:rsidR="001E1655" w:rsidTr="00E20233">
        <w:trPr>
          <w:trHeight w:val="466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predch. účtovné obdobie</w:t>
            </w:r>
          </w:p>
        </w:tc>
      </w:tr>
      <w:tr w:rsidR="001E1655" w:rsidTr="00E20233">
        <w:trPr>
          <w:trHeight w:val="295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Finančné náklady, z toho: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DF6C3E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106B43" w:rsidRDefault="0004014C" w:rsidP="0053379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127,16</w:t>
            </w:r>
          </w:p>
        </w:tc>
      </w:tr>
      <w:tr w:rsidR="001E1655" w:rsidTr="00E20233">
        <w:trPr>
          <w:trHeight w:val="295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straty, z toho: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DF6C3E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5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straty ku dňu, ku ktorému sa zostavuje účtovná závierka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95"/>
        </w:trPr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Pr="0046756D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8.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Náklady vynaložené v súvislosti s auditom účtovnej závierky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8"/>
        <w:gridCol w:w="2984"/>
      </w:tblGrid>
      <w:tr w:rsidR="001E1655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Jednotlivé druhy nákladov za: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Suma</w:t>
            </w:r>
          </w:p>
        </w:tc>
      </w:tr>
      <w:tr w:rsidR="001E1655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overenie účtovnej závierky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DF6C3E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:rsidTr="00E20233">
        <w:trPr>
          <w:trHeight w:val="450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uisťovacie audítorské služby s výnimkou overenia účtovnej závierky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106B43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655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súvisiace audítorské služby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daňové poradenstvo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neaudítorské služby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E1655" w:rsidTr="00E20233">
        <w:trPr>
          <w:trHeight w:val="285"/>
        </w:trPr>
        <w:tc>
          <w:tcPr>
            <w:tcW w:w="4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655" w:rsidRPr="00DF6C3E" w:rsidRDefault="001E1655" w:rsidP="00E202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V. Opis údajov na podsúvahových účtoch</w:t>
      </w: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Významné položky prenajatého majetku, majetku prijatého do úschovy, odpísané pohľadávky a prípadné ďalšie položky:</w:t>
      </w:r>
    </w:p>
    <w:p w:rsidR="001E1655" w:rsidRPr="00717D35" w:rsidRDefault="001E1655" w:rsidP="001E1655">
      <w:r w:rsidRPr="00717D35">
        <w:t>Nadácia neúčtuje na podsúvahových účtoch.</w:t>
      </w: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  <w:lang w:val="x-none"/>
        </w:rPr>
        <w:t>VI. Ďalšie informácie</w:t>
      </w: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Pr="00DF6C3E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  <w:lang w:val="x-none"/>
        </w:rPr>
        <w:t>.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Informácie o významných skutočnostiach, ktoré nastali medzi dňom, ku ktorému sa zostavuje účtovná závierka a dňom jej zostavenia</w:t>
      </w:r>
    </w:p>
    <w:p w:rsidR="001E1655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x-none"/>
        </w:rPr>
        <w:tab/>
      </w:r>
    </w:p>
    <w:p w:rsidR="001E1655" w:rsidRPr="00DF6C3E" w:rsidRDefault="001E1655" w:rsidP="001E165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Nenastali žiadne významné skutočnosti.</w:t>
      </w:r>
    </w:p>
    <w:p w:rsidR="001E1655" w:rsidRDefault="001E1655" w:rsidP="001E1655"/>
    <w:p w:rsidR="0097551B" w:rsidRDefault="0097551B"/>
    <w:sectPr w:rsidR="0097551B" w:rsidSect="00E2023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71F72"/>
    <w:multiLevelType w:val="hybridMultilevel"/>
    <w:tmpl w:val="68B4206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849003A"/>
    <w:multiLevelType w:val="hybridMultilevel"/>
    <w:tmpl w:val="DC82EB4A"/>
    <w:lvl w:ilvl="0" w:tplc="040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5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FCE2FD1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655"/>
    <w:rsid w:val="0004014C"/>
    <w:rsid w:val="00106B43"/>
    <w:rsid w:val="0010795A"/>
    <w:rsid w:val="001E1655"/>
    <w:rsid w:val="002200FF"/>
    <w:rsid w:val="00220829"/>
    <w:rsid w:val="00267ECF"/>
    <w:rsid w:val="00372C0E"/>
    <w:rsid w:val="00375973"/>
    <w:rsid w:val="003B672D"/>
    <w:rsid w:val="00533794"/>
    <w:rsid w:val="00591D28"/>
    <w:rsid w:val="0059437C"/>
    <w:rsid w:val="00642647"/>
    <w:rsid w:val="00683E7E"/>
    <w:rsid w:val="00745691"/>
    <w:rsid w:val="00763982"/>
    <w:rsid w:val="00903542"/>
    <w:rsid w:val="0092332C"/>
    <w:rsid w:val="009631B4"/>
    <w:rsid w:val="0097551B"/>
    <w:rsid w:val="009B75A4"/>
    <w:rsid w:val="009C0C51"/>
    <w:rsid w:val="00A14C95"/>
    <w:rsid w:val="00A42E15"/>
    <w:rsid w:val="00A53296"/>
    <w:rsid w:val="00BD79FB"/>
    <w:rsid w:val="00C51A1F"/>
    <w:rsid w:val="00C749B9"/>
    <w:rsid w:val="00CE7273"/>
    <w:rsid w:val="00E20233"/>
    <w:rsid w:val="00F4360C"/>
    <w:rsid w:val="00F729B4"/>
    <w:rsid w:val="00F9689D"/>
    <w:rsid w:val="00FB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165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E165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1E16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165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E165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1E16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2367</Words>
  <Characters>13498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Ekorda</Company>
  <LinksUpToDate>false</LinksUpToDate>
  <CharactersWithSpaces>15834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Ekorda</dc:creator>
  <cp:lastModifiedBy>Klinovska</cp:lastModifiedBy>
  <cp:revision>7</cp:revision>
  <dcterms:created xsi:type="dcterms:W3CDTF">2019-03-23T07:15:00Z</dcterms:created>
  <dcterms:modified xsi:type="dcterms:W3CDTF">2019-03-23T07:29:00Z</dcterms:modified>
</cp:coreProperties>
</file>