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</w:t>
      </w:r>
      <w:r w:rsidR="001E3E67">
        <w:rPr>
          <w:sz w:val="28"/>
          <w:szCs w:val="28"/>
        </w:rPr>
        <w:t>3 –</w:t>
      </w:r>
      <w:r w:rsidR="004013FE">
        <w:rPr>
          <w:sz w:val="28"/>
          <w:szCs w:val="28"/>
        </w:rPr>
        <w:t xml:space="preserve"> 01     IČO  4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     DIČ  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9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</w:p>
    <w:p w:rsidR="002974CE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E3E6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2974CE">
        <w:rPr>
          <w:b/>
          <w:sz w:val="28"/>
          <w:szCs w:val="28"/>
        </w:rPr>
        <w:t>Čl.</w:t>
      </w:r>
      <w:r w:rsidR="001E3E67">
        <w:rPr>
          <w:b/>
          <w:sz w:val="28"/>
          <w:szCs w:val="28"/>
        </w:rPr>
        <w:t xml:space="preserve"> </w:t>
      </w:r>
      <w:r w:rsidR="002974CE">
        <w:rPr>
          <w:b/>
          <w:sz w:val="28"/>
          <w:szCs w:val="28"/>
        </w:rPr>
        <w:t>I.</w:t>
      </w:r>
    </w:p>
    <w:p w:rsidR="002974CE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1)Účtovná jednotka PAINT-POINT, s.r.o., sídlo A. </w:t>
      </w:r>
      <w:proofErr w:type="spellStart"/>
      <w:r>
        <w:rPr>
          <w:sz w:val="28"/>
          <w:szCs w:val="28"/>
        </w:rPr>
        <w:t>Šulgana</w:t>
      </w:r>
      <w:proofErr w:type="spellEnd"/>
      <w:r>
        <w:rPr>
          <w:sz w:val="28"/>
          <w:szCs w:val="28"/>
        </w:rPr>
        <w:t xml:space="preserve"> 350/6, Nitra</w:t>
      </w:r>
    </w:p>
    <w:p w:rsidR="00BF2866" w:rsidRDefault="00E31203" w:rsidP="002974CE">
      <w:pPr>
        <w:contextualSpacing/>
        <w:rPr>
          <w:sz w:val="28"/>
          <w:szCs w:val="28"/>
        </w:rPr>
      </w:pPr>
      <w:r w:rsidRPr="002974CE">
        <w:rPr>
          <w:sz w:val="28"/>
          <w:szCs w:val="28"/>
        </w:rPr>
        <w:t>2)</w:t>
      </w:r>
      <w:r w:rsidR="00BF2866" w:rsidRPr="002974CE">
        <w:rPr>
          <w:sz w:val="28"/>
          <w:szCs w:val="28"/>
        </w:rPr>
        <w:t xml:space="preserve"> Účtovná jednotka nie je</w:t>
      </w:r>
      <w:r w:rsidR="009731E9">
        <w:rPr>
          <w:sz w:val="28"/>
          <w:szCs w:val="28"/>
        </w:rPr>
        <w:t xml:space="preserve"> súčasťou konsolidovaného celku, nie je materskou účtovnou jednotkou .</w:t>
      </w:r>
    </w:p>
    <w:p w:rsidR="00BF2866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nezamestnávala žiadnych zamestnancov.</w:t>
      </w: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1E3E67">
        <w:rPr>
          <w:sz w:val="28"/>
          <w:szCs w:val="28"/>
        </w:rPr>
        <w:t xml:space="preserve">oceňuje </w:t>
      </w:r>
      <w:r w:rsidR="007D6E71">
        <w:rPr>
          <w:sz w:val="28"/>
          <w:szCs w:val="28"/>
        </w:rPr>
        <w:t>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</w:t>
      </w:r>
      <w:r w:rsidR="002974CE">
        <w:rPr>
          <w:sz w:val="28"/>
          <w:szCs w:val="28"/>
        </w:rPr>
        <w:t>tku účtovná jednotka  definuje</w:t>
      </w:r>
      <w:r w:rsidR="00B3513D">
        <w:rPr>
          <w:sz w:val="28"/>
          <w:szCs w:val="28"/>
        </w:rPr>
        <w:t xml:space="preserve">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</w:t>
      </w:r>
      <w:r w:rsidR="00510BE2">
        <w:rPr>
          <w:sz w:val="28"/>
          <w:szCs w:val="28"/>
        </w:rPr>
        <w:t> daňovými. V danom roku zakúpila účtovná jednotka  dlhodobý hmotný majetok – lúčne brány a začala ho odpisovať.</w:t>
      </w:r>
    </w:p>
    <w:p w:rsidR="00510BE2" w:rsidRDefault="00510BE2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</w:t>
      </w:r>
      <w:r w:rsidR="00B14021">
        <w:rPr>
          <w:sz w:val="28"/>
          <w:szCs w:val="28"/>
        </w:rPr>
        <w:t xml:space="preserve">  agentúry a to  jednotnú platbu na plochu ,</w:t>
      </w:r>
      <w:r w:rsidR="0056567A">
        <w:rPr>
          <w:sz w:val="28"/>
          <w:szCs w:val="28"/>
        </w:rPr>
        <w:t>úhradu</w:t>
      </w:r>
      <w:r>
        <w:rPr>
          <w:sz w:val="28"/>
          <w:szCs w:val="28"/>
        </w:rPr>
        <w:t xml:space="preserve"> finančnej disciplíny</w:t>
      </w:r>
      <w:r w:rsidR="00B14021">
        <w:rPr>
          <w:sz w:val="28"/>
          <w:szCs w:val="28"/>
        </w:rPr>
        <w:t xml:space="preserve"> a</w:t>
      </w:r>
      <w:r w:rsidR="0056567A">
        <w:rPr>
          <w:sz w:val="28"/>
          <w:szCs w:val="28"/>
        </w:rPr>
        <w:t> platbu pre mladých poľnohospodárov</w:t>
      </w:r>
      <w:r>
        <w:rPr>
          <w:sz w:val="28"/>
          <w:szCs w:val="28"/>
        </w:rPr>
        <w:t>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9731E9" w:rsidRDefault="009731E9" w:rsidP="00E31203">
      <w:pPr>
        <w:contextualSpacing/>
        <w:rPr>
          <w:sz w:val="28"/>
          <w:szCs w:val="28"/>
        </w:rPr>
      </w:pPr>
    </w:p>
    <w:p w:rsidR="00AA3EB9" w:rsidRDefault="00AA3EB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Poz</w:t>
      </w:r>
      <w:r w:rsidR="009731E9">
        <w:rPr>
          <w:sz w:val="28"/>
          <w:szCs w:val="28"/>
        </w:rPr>
        <w:t xml:space="preserve">námky </w:t>
      </w:r>
      <w:proofErr w:type="spellStart"/>
      <w:r w:rsidR="009731E9">
        <w:rPr>
          <w:sz w:val="28"/>
          <w:szCs w:val="28"/>
        </w:rPr>
        <w:t>Úč</w:t>
      </w:r>
      <w:proofErr w:type="spellEnd"/>
      <w:r w:rsidR="009731E9">
        <w:rPr>
          <w:sz w:val="28"/>
          <w:szCs w:val="28"/>
        </w:rPr>
        <w:t xml:space="preserve">  MÚJ 3-01    IČO  4 7 5 </w:t>
      </w:r>
      <w:r>
        <w:rPr>
          <w:sz w:val="28"/>
          <w:szCs w:val="28"/>
        </w:rPr>
        <w:t>6 3 5 3 2     DIČ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2 0 2 3 9 6 7 5 0 6                                        </w:t>
      </w:r>
    </w:p>
    <w:p w:rsidR="00AA3EB9" w:rsidRDefault="00AA3EB9" w:rsidP="00E31203">
      <w:pPr>
        <w:contextualSpacing/>
        <w:rPr>
          <w:sz w:val="28"/>
          <w:szCs w:val="28"/>
        </w:rPr>
      </w:pP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  <w:r w:rsidR="00B14021">
        <w:rPr>
          <w:sz w:val="28"/>
          <w:szCs w:val="28"/>
        </w:rPr>
        <w:t xml:space="preserve"> </w:t>
      </w:r>
      <w:r w:rsidR="009731E9">
        <w:rPr>
          <w:sz w:val="28"/>
          <w:szCs w:val="28"/>
        </w:rPr>
        <w:t xml:space="preserve"> </w:t>
      </w:r>
      <w:r w:rsidR="00B14021">
        <w:rPr>
          <w:sz w:val="28"/>
          <w:szCs w:val="28"/>
        </w:rPr>
        <w:t>orgány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 účtovná jednotka neposkytla žiadne záruky a iné zabezpečenia pre členov štatutárnych orgánov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neposkytla žiadne pôžičky štatutárnemu orgánu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štatutárnemu orgánu neboli poskytnuté žiadne záruky ani zabezpečenia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d) 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na súkromné účely štatutárneho orgánu sa nepoužili žiadne finančné </w:t>
      </w: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  <w:r w:rsidR="009731E9">
        <w:rPr>
          <w:sz w:val="28"/>
          <w:szCs w:val="28"/>
        </w:rPr>
        <w:t xml:space="preserve"> informácie o povinnosti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nemá žiadne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c) účtovná jednotka nemá významné finančné povinnosti ani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A36"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D62658" w:rsidP="00E31203">
      <w:pPr>
        <w:contextualSpacing/>
        <w:rPr>
          <w:sz w:val="28"/>
          <w:szCs w:val="28"/>
        </w:rPr>
      </w:pPr>
    </w:p>
    <w:p w:rsidR="001E3E67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 spoločníčkou je  matka konateľky a v ktorej je spoločníčkou konateľka. V danom roku mala vytvorenú  skrátenú transferovú dokumentá</w:t>
      </w:r>
      <w:r w:rsidR="00AA3EB9">
        <w:rPr>
          <w:sz w:val="28"/>
          <w:szCs w:val="28"/>
        </w:rPr>
        <w:t>ciu ohľadom konkrétneho obchodu</w:t>
      </w:r>
      <w:r w:rsidR="004013FE">
        <w:rPr>
          <w:sz w:val="28"/>
          <w:szCs w:val="28"/>
        </w:rPr>
        <w:t xml:space="preserve"> a to :  predaj sena za cenu  obvyklú </w:t>
      </w:r>
      <w:r w:rsidR="00AA3EB9">
        <w:rPr>
          <w:sz w:val="28"/>
          <w:szCs w:val="28"/>
        </w:rPr>
        <w:t xml:space="preserve"> </w:t>
      </w:r>
      <w:r w:rsidR="00E51872">
        <w:rPr>
          <w:sz w:val="28"/>
          <w:szCs w:val="28"/>
        </w:rPr>
        <w:t xml:space="preserve"> v danom mieste a čase a kúpu poľnohospodárskeho stroja za cenu zhodnú s cenou od výrobcu. . Spoločnosť si prenajíma ornú pôdu od blízkej osoby za cenu bežnú v danom mieste a čase.</w:t>
      </w:r>
    </w:p>
    <w:p w:rsidR="001E3E67" w:rsidRPr="00E31203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Nitra</w:t>
      </w:r>
      <w:r w:rsidR="00E51872">
        <w:rPr>
          <w:sz w:val="28"/>
          <w:szCs w:val="28"/>
        </w:rPr>
        <w:t>, 15.03.2019</w:t>
      </w:r>
    </w:p>
    <w:p w:rsidR="00E31203" w:rsidRDefault="00E31203" w:rsidP="00E31203">
      <w:pPr>
        <w:pStyle w:val="Odsekzoznamu"/>
        <w:rPr>
          <w:sz w:val="28"/>
          <w:szCs w:val="28"/>
        </w:rPr>
      </w:pPr>
      <w:bookmarkStart w:id="0" w:name="_GoBack"/>
      <w:bookmarkEnd w:id="0"/>
    </w:p>
    <w:p w:rsidR="001E3E67" w:rsidRPr="00E31203" w:rsidRDefault="001E3E67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7D"/>
    <w:multiLevelType w:val="hybridMultilevel"/>
    <w:tmpl w:val="F55A3F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E3E67"/>
    <w:rsid w:val="002974CE"/>
    <w:rsid w:val="004013FE"/>
    <w:rsid w:val="0045390D"/>
    <w:rsid w:val="004A5557"/>
    <w:rsid w:val="00505A36"/>
    <w:rsid w:val="00510BE2"/>
    <w:rsid w:val="0056567A"/>
    <w:rsid w:val="005D605B"/>
    <w:rsid w:val="007D6E71"/>
    <w:rsid w:val="00924B48"/>
    <w:rsid w:val="009731E9"/>
    <w:rsid w:val="00AA3EB9"/>
    <w:rsid w:val="00AC3B90"/>
    <w:rsid w:val="00AC4CA6"/>
    <w:rsid w:val="00AD703D"/>
    <w:rsid w:val="00B14021"/>
    <w:rsid w:val="00B3513D"/>
    <w:rsid w:val="00BE2CC4"/>
    <w:rsid w:val="00BF2866"/>
    <w:rsid w:val="00D43B95"/>
    <w:rsid w:val="00D62658"/>
    <w:rsid w:val="00D818CC"/>
    <w:rsid w:val="00E31203"/>
    <w:rsid w:val="00E51872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2017-03-13T15:15:00Z</cp:lastPrinted>
  <dcterms:created xsi:type="dcterms:W3CDTF">2019-03-16T13:59:00Z</dcterms:created>
  <dcterms:modified xsi:type="dcterms:W3CDTF">2019-03-16T13:59:00Z</dcterms:modified>
</cp:coreProperties>
</file>