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424157">
        <w:rPr>
          <w:rFonts w:ascii="Trebuchet MS" w:hAnsi="Trebuchet MS" w:cs="TTBBo00"/>
          <w:b/>
          <w:sz w:val="20"/>
          <w:szCs w:val="20"/>
        </w:rPr>
        <w:t>MEDIAL, družstvo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C30DAF">
        <w:rPr>
          <w:rFonts w:eastAsia="Times New Roman" w:cstheme="minorHAnsi"/>
          <w:sz w:val="21"/>
          <w:szCs w:val="21"/>
          <w:lang w:eastAsia="sk-SK"/>
        </w:rPr>
        <w:t>7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</w:t>
      </w:r>
      <w:r w:rsidR="00C30DAF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C30DAF">
        <w:rPr>
          <w:rFonts w:eastAsia="Times New Roman" w:cstheme="minorHAnsi"/>
          <w:sz w:val="21"/>
          <w:szCs w:val="21"/>
          <w:lang w:eastAsia="sk-SK"/>
        </w:rPr>
        <w:t>mája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C30DAF">
        <w:rPr>
          <w:rFonts w:eastAsia="Times New Roman" w:cstheme="minorHAnsi"/>
          <w:sz w:val="21"/>
          <w:szCs w:val="21"/>
          <w:lang w:eastAsia="sk-SK"/>
        </w:rPr>
        <w:t>8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</w:t>
      </w:r>
      <w:r w:rsidR="00A8397A">
        <w:rPr>
          <w:rFonts w:asciiTheme="minorHAnsi" w:hAnsiTheme="minorHAnsi" w:cstheme="minorHAnsi"/>
          <w:sz w:val="21"/>
          <w:szCs w:val="21"/>
        </w:rPr>
        <w:t>8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Družstvu</w:t>
      </w:r>
      <w:r w:rsidR="00394A20" w:rsidRPr="00C731B7">
        <w:rPr>
          <w:rFonts w:eastAsia="Times New Roman" w:cstheme="minorHAnsi"/>
          <w:sz w:val="21"/>
          <w:szCs w:val="21"/>
          <w:lang w:eastAsia="sk-SK"/>
        </w:rPr>
        <w:t xml:space="preserve">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Pr="00C731B7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 31.12.201</w:t>
      </w:r>
      <w:r w:rsidR="00C30DAF">
        <w:rPr>
          <w:rFonts w:asciiTheme="minorHAnsi" w:hAnsiTheme="minorHAnsi" w:cstheme="minorHAnsi"/>
          <w:color w:val="auto"/>
          <w:sz w:val="21"/>
          <w:szCs w:val="21"/>
        </w:rPr>
        <w:t>8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Grosslingova</w:t>
      </w:r>
      <w:proofErr w:type="spellEnd"/>
      <w:r>
        <w:t xml:space="preserve"> ul. č. 51, Bratislava</w:t>
      </w:r>
    </w:p>
    <w:p w:rsidR="0069666C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odpisovania 12 rokov, rovnomerný odpis.</w:t>
      </w:r>
    </w:p>
    <w:p w:rsidR="004512D5" w:rsidRDefault="004512D5" w:rsidP="0069666C">
      <w:pPr>
        <w:jc w:val="both"/>
      </w:pPr>
      <w:r>
        <w:t xml:space="preserve">V roku 2018 družstvo obstaralo nasledovné osobné motorové vozidlá </w:t>
      </w:r>
      <w:r w:rsidRPr="004512D5">
        <w:t xml:space="preserve">BMW 320d </w:t>
      </w:r>
      <w:proofErr w:type="spellStart"/>
      <w:r w:rsidRPr="004512D5">
        <w:t>xDrive</w:t>
      </w:r>
      <w:proofErr w:type="spellEnd"/>
      <w:r>
        <w:t xml:space="preserve">, zaradené v mesiaci 2/2018 a </w:t>
      </w:r>
      <w:r w:rsidRPr="004512D5">
        <w:t xml:space="preserve">Mercedes </w:t>
      </w:r>
      <w:proofErr w:type="spellStart"/>
      <w:r w:rsidRPr="004512D5">
        <w:t>Benz</w:t>
      </w:r>
      <w:proofErr w:type="spellEnd"/>
      <w:r>
        <w:t xml:space="preserve"> zaradené v mesiaci 12/2018. Účtovne a daňovo odpisuje 4 roky od doby zaradenia do užívania.</w:t>
      </w:r>
    </w:p>
    <w:p w:rsidR="0069666C" w:rsidRDefault="004512D5" w:rsidP="0069666C">
      <w:pPr>
        <w:jc w:val="both"/>
      </w:pPr>
      <w:r>
        <w:t xml:space="preserve">V roku 2018 družstvo pokračuje v odpisovaní </w:t>
      </w:r>
      <w:r w:rsidR="0069666C">
        <w:t>drobn</w:t>
      </w:r>
      <w:r w:rsidR="00A8397A">
        <w:t>ého</w:t>
      </w:r>
      <w:r w:rsidR="0069666C">
        <w:t xml:space="preserve"> dlhodob</w:t>
      </w:r>
      <w:r w:rsidR="00A8397A">
        <w:t>ého</w:t>
      </w:r>
      <w:r w:rsidR="0069666C">
        <w:t xml:space="preserve"> hmotn</w:t>
      </w:r>
      <w:r w:rsidR="00A8397A">
        <w:t>ého</w:t>
      </w:r>
      <w:r w:rsidR="0069666C">
        <w:t xml:space="preserve"> majet</w:t>
      </w:r>
      <w:r w:rsidR="00A8397A">
        <w:t>ku</w:t>
      </w:r>
      <w:r w:rsidR="0069666C">
        <w:t>, ktorý obstaralo v roku 2017 za účelom zariadenia administratívnej budovy Dunajská ul.</w:t>
      </w:r>
      <w:r w:rsidR="009E0188">
        <w:t xml:space="preserve"> </w:t>
      </w:r>
      <w:r w:rsidR="0069666C">
        <w:t xml:space="preserve">č. 68, BA  </w:t>
      </w:r>
      <w:r w:rsidR="0069666C">
        <w:lastRenderedPageBreak/>
        <w:t>kancelárskym nábytkom, kobercami pre nových nájomcov. Dobu odpisovania tohto dlhodobého drobného hmotného majetku družstvo určilo na 36 mesiacov t. j. 3 roky od zaradenia do užívania.</w:t>
      </w:r>
    </w:p>
    <w:p w:rsidR="00C731B7" w:rsidRP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Default="00873BBC" w:rsidP="003C0C15">
      <w:pPr>
        <w:spacing w:after="0" w:line="240" w:lineRule="auto"/>
        <w:jc w:val="both"/>
      </w:pPr>
      <w:r>
        <w:t>MEDIAL CA</w:t>
      </w:r>
      <w:r w:rsidR="00131D55">
        <w:t>PITA</w:t>
      </w:r>
      <w:r>
        <w:t>L, s. r. o., Bratislava, 60% podiel na ZI a hlasovacích právach.</w:t>
      </w:r>
    </w:p>
    <w:p w:rsidR="00873BBC" w:rsidRDefault="00873BBC" w:rsidP="003C0C15">
      <w:pPr>
        <w:jc w:val="both"/>
      </w:pPr>
      <w:r>
        <w:t>K 31.12.201</w:t>
      </w:r>
      <w:r w:rsidR="00C30DAF">
        <w:t>8</w:t>
      </w:r>
      <w:r>
        <w:t xml:space="preserve"> družstvo oceňuje podiely metódou vlastného imania § 14 ods. 12) Opatrenie MF SR</w:t>
      </w:r>
    </w:p>
    <w:p w:rsidR="00291789" w:rsidRDefault="00291789" w:rsidP="003C0C15">
      <w:pPr>
        <w:jc w:val="both"/>
      </w:pPr>
      <w:r>
        <w:t>Družstvo 25.05.2017 obstaralo dlhopis</w:t>
      </w:r>
      <w:r w:rsidR="003C0C15">
        <w:t>, ktorý drží do doby splatnosti 22.12.2019.</w:t>
      </w:r>
    </w:p>
    <w:p w:rsidR="003C0C15" w:rsidRDefault="003C0C15" w:rsidP="003C0C15">
      <w:pPr>
        <w:jc w:val="both"/>
      </w:pPr>
      <w:r>
        <w:t>V dlhodobom finančnom majetku družstvo eviduje dlhodobú pôžičku spolu s úrokmi k pôžičke splatné pri jej splatnosti, poskytnuté dcérskej spoločnosti MEDIAL CAPITAL, s. r. o..</w:t>
      </w:r>
    </w:p>
    <w:p w:rsidR="00A24A07" w:rsidRDefault="00A24A07" w:rsidP="003C0C15">
      <w:pPr>
        <w:jc w:val="both"/>
      </w:pPr>
      <w:r>
        <w:t>V roku 2018 bol vysporiadaný členský podiel družstva v COOP Produkt Slovensko, v ktorom členstvo MEDIAL, družstva skončilo v roku 2012.</w:t>
      </w:r>
    </w:p>
    <w:p w:rsidR="00385EDF" w:rsidRDefault="00873BBC" w:rsidP="00291789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="00385EDF" w:rsidRPr="00385EDF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291789" w:rsidRDefault="00B00C7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prírastku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291789" w:rsidRDefault="00873BB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</w:t>
      </w:r>
      <w:r>
        <w:rPr>
          <w:rFonts w:asciiTheme="minorHAnsi" w:hAnsiTheme="minorHAnsi" w:cstheme="minorHAnsi"/>
          <w:color w:val="auto"/>
          <w:sz w:val="21"/>
          <w:szCs w:val="21"/>
        </w:rPr>
        <w:t>ožke v priebehu roka účtovalo o nákup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e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kancelárskych potrieb: 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 xml:space="preserve">papier, </w:t>
      </w:r>
    </w:p>
    <w:p w:rsidR="00291789" w:rsidRDefault="00291789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tonery do tlačiarní. </w:t>
      </w:r>
    </w:p>
    <w:p w:rsidR="00385EDF" w:rsidRPr="006D417E" w:rsidRDefault="00291789" w:rsidP="006D417E">
      <w:pPr>
        <w:pStyle w:val="Nadpis1"/>
        <w:spacing w:before="0" w:line="240" w:lineRule="auto"/>
        <w:rPr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K 31.12.201</w:t>
      </w:r>
      <w:r w:rsidR="00C30DAF">
        <w:rPr>
          <w:rFonts w:asciiTheme="minorHAnsi" w:hAnsiTheme="minorHAnsi" w:cstheme="minorHAnsi"/>
          <w:color w:val="auto"/>
          <w:sz w:val="21"/>
          <w:szCs w:val="21"/>
        </w:rPr>
        <w:t>8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</w:t>
      </w:r>
      <w:r w:rsidR="006D417E">
        <w:rPr>
          <w:rFonts w:asciiTheme="minorHAnsi" w:hAnsiTheme="minorHAnsi" w:cstheme="minorHAnsi"/>
          <w:color w:val="auto"/>
          <w:sz w:val="21"/>
          <w:szCs w:val="21"/>
        </w:rPr>
        <w:t>spotrebované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tonery do tlačiarní a </w:t>
      </w:r>
      <w:r w:rsidRPr="006D417E">
        <w:rPr>
          <w:color w:val="auto"/>
          <w:sz w:val="21"/>
          <w:szCs w:val="21"/>
        </w:rPr>
        <w:t>nespotrebované PHM z vyúčtovania nákupu a spotreby k 31.12.201</w:t>
      </w:r>
      <w:r w:rsidR="00C30DAF" w:rsidRPr="006D417E">
        <w:rPr>
          <w:color w:val="auto"/>
          <w:sz w:val="21"/>
          <w:szCs w:val="21"/>
        </w:rPr>
        <w:t>8</w:t>
      </w:r>
      <w:r w:rsidRPr="006D417E">
        <w:rPr>
          <w:color w:val="auto"/>
          <w:sz w:val="21"/>
          <w:szCs w:val="21"/>
        </w:rPr>
        <w:t>.</w:t>
      </w:r>
    </w:p>
    <w:p w:rsidR="00B11367" w:rsidRDefault="00B11367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C0C15" w:rsidRPr="003C0C15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C0C1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položke v priebehu roka </w:t>
      </w:r>
      <w:r>
        <w:rPr>
          <w:rFonts w:asciiTheme="minorHAnsi" w:hAnsiTheme="minorHAnsi" w:cstheme="minorHAnsi"/>
          <w:color w:val="auto"/>
          <w:sz w:val="21"/>
          <w:szCs w:val="21"/>
        </w:rPr>
        <w:t>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731B7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3C0C15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Default="00B11367" w:rsidP="00B11367">
      <w:pPr>
        <w:spacing w:line="240" w:lineRule="auto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3C0C15" w:rsidRPr="00C731B7" w:rsidRDefault="003C0C15" w:rsidP="003C0C1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Rezervy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dňu,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ktoré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mu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sa zostavuje účtovná závierka.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</w:t>
      </w:r>
      <w:r w:rsidR="006D417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Družstvo </w:t>
      </w:r>
      <w:r w:rsidR="00B11367">
        <w:rPr>
          <w:rFonts w:cstheme="minorHAnsi"/>
          <w:sz w:val="21"/>
          <w:szCs w:val="21"/>
        </w:rPr>
        <w:t>účtuje o odloženej dani z príjmov § 10 postupy účtovania (povinnosť overenia účtovnej závierky audítorom)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- záväzok (vyššie daňové odpisy dlhodobého hmotného majetku ako účtovné)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– pohľadávka (tvorba rezervy daňovo neuznanej k 31.12.201</w:t>
      </w:r>
      <w:r w:rsidR="00C30DAF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, rezerva na audit za rok 201</w:t>
      </w:r>
      <w:r w:rsidR="00C30DAF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, rezerva na spracovanie účtovnej  závierky, daňového priznania za rok 201</w:t>
      </w:r>
      <w:r w:rsidR="00C30DAF">
        <w:rPr>
          <w:rFonts w:cstheme="minorHAnsi"/>
          <w:sz w:val="21"/>
          <w:szCs w:val="21"/>
        </w:rPr>
        <w:t>8</w:t>
      </w:r>
      <w:r w:rsidR="006D417E">
        <w:rPr>
          <w:rFonts w:cstheme="minorHAnsi"/>
          <w:sz w:val="21"/>
          <w:szCs w:val="21"/>
        </w:rPr>
        <w:t xml:space="preserve"> a</w:t>
      </w:r>
      <w:r w:rsidR="00A8397A">
        <w:rPr>
          <w:rFonts w:cstheme="minorHAnsi"/>
          <w:sz w:val="21"/>
          <w:szCs w:val="21"/>
        </w:rPr>
        <w:t> zostatok neumorenej</w:t>
      </w:r>
      <w:r w:rsidR="006D417E">
        <w:rPr>
          <w:rFonts w:cstheme="minorHAnsi"/>
          <w:sz w:val="21"/>
          <w:szCs w:val="21"/>
        </w:rPr>
        <w:t xml:space="preserve"> </w:t>
      </w:r>
      <w:r w:rsidR="00A8397A">
        <w:rPr>
          <w:rFonts w:cstheme="minorHAnsi"/>
          <w:sz w:val="21"/>
          <w:szCs w:val="21"/>
        </w:rPr>
        <w:t xml:space="preserve">časti </w:t>
      </w:r>
      <w:r w:rsidR="006D417E">
        <w:rPr>
          <w:rFonts w:cstheme="minorHAnsi"/>
          <w:sz w:val="21"/>
          <w:szCs w:val="21"/>
        </w:rPr>
        <w:t>daňovej straty za rok 2017 k 31.12.2018)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3C0C15" w:rsidRPr="00CF3D8E">
        <w:rPr>
          <w:rFonts w:cstheme="minorHAnsi"/>
          <w:sz w:val="21"/>
          <w:szCs w:val="21"/>
        </w:rPr>
        <w:t xml:space="preserve"> na uvedenej pol</w:t>
      </w:r>
      <w:r>
        <w:rPr>
          <w:rFonts w:cstheme="minorHAnsi"/>
          <w:sz w:val="21"/>
          <w:szCs w:val="21"/>
        </w:rPr>
        <w:t>ožke v priebehu roka neúčtovalo.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Pr="00C731B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lastRenderedPageBreak/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A24A0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201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8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3C0C15" w:rsidRPr="001F3342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1"/>
        <w:gridCol w:w="4161"/>
        <w:gridCol w:w="1720"/>
        <w:gridCol w:w="933"/>
        <w:gridCol w:w="1717"/>
      </w:tblGrid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12 293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45061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14 61</w:t>
            </w:r>
            <w:r w:rsidR="0045061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5C40BA">
        <w:trPr>
          <w:trHeight w:val="841"/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5C40BA" w:rsidRDefault="005C40BA" w:rsidP="005C40B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19 620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C30DAF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</w:t>
            </w:r>
            <w:r w:rsidR="00C30DA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25 631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5C40BA" w:rsidRPr="004673F2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C30DAF" w:rsidP="00C30DAF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31 913 </w:t>
            </w:r>
            <w:r w:rsidR="005C40BA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bookmarkStart w:id="0" w:name="_GoBack"/>
            <w:bookmarkEnd w:id="0"/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C30DAF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C30DAF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40 250</w:t>
            </w:r>
          </w:p>
        </w:tc>
      </w:tr>
    </w:tbl>
    <w:p w:rsidR="003C0C15" w:rsidRDefault="003C0C15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A24A07" w:rsidRDefault="00A24A07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A24A07" w:rsidRDefault="00A24A07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A24A07" w:rsidRDefault="00A24A07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4673F2" w:rsidRDefault="003C0C15" w:rsidP="003C0C15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3C0C15" w:rsidRPr="004673F2" w:rsidRDefault="003C0C15" w:rsidP="003C0C15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D417E">
        <w:rPr>
          <w:rFonts w:eastAsia="Times New Roman" w:cstheme="minorHAnsi"/>
          <w:color w:val="505050"/>
          <w:sz w:val="21"/>
          <w:szCs w:val="21"/>
          <w:lang w:eastAsia="sk-SK"/>
        </w:rPr>
        <w:t>m zostavenia účtovnej závierky 25.03.2019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(31.12.201</w:t>
      </w:r>
      <w:r w:rsidR="00C30DAF">
        <w:rPr>
          <w:rFonts w:eastAsia="Times New Roman" w:cstheme="minorHAnsi"/>
          <w:color w:val="505050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3C0C15" w:rsidRPr="00737CEB" w:rsidRDefault="003C0C15" w:rsidP="003C0C15">
      <w:pPr>
        <w:jc w:val="both"/>
        <w:rPr>
          <w:rFonts w:cstheme="minorHAnsi"/>
        </w:rPr>
      </w:pP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Default="003C0C15" w:rsidP="00291789">
      <w:pPr>
        <w:spacing w:after="0" w:line="240" w:lineRule="auto"/>
        <w:jc w:val="both"/>
        <w:rPr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F5F"/>
    <w:rsid w:val="00131D55"/>
    <w:rsid w:val="001F3342"/>
    <w:rsid w:val="00291789"/>
    <w:rsid w:val="00333849"/>
    <w:rsid w:val="00385EDF"/>
    <w:rsid w:val="00394A20"/>
    <w:rsid w:val="003C0C15"/>
    <w:rsid w:val="00424157"/>
    <w:rsid w:val="00450615"/>
    <w:rsid w:val="004512D5"/>
    <w:rsid w:val="004673F2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873BBC"/>
    <w:rsid w:val="008E1291"/>
    <w:rsid w:val="009E0188"/>
    <w:rsid w:val="00A242EF"/>
    <w:rsid w:val="00A24A07"/>
    <w:rsid w:val="00A8397A"/>
    <w:rsid w:val="00B00C7C"/>
    <w:rsid w:val="00B11367"/>
    <w:rsid w:val="00B324EB"/>
    <w:rsid w:val="00B46708"/>
    <w:rsid w:val="00BC0297"/>
    <w:rsid w:val="00C30DAF"/>
    <w:rsid w:val="00C358AB"/>
    <w:rsid w:val="00C51F2D"/>
    <w:rsid w:val="00C731B7"/>
    <w:rsid w:val="00CC3C26"/>
    <w:rsid w:val="00CF3D8E"/>
    <w:rsid w:val="00EB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8A776-6365-45B7-829F-CB014A759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2044</Words>
  <Characters>11651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4</cp:revision>
  <cp:lastPrinted>2019-03-23T16:53:00Z</cp:lastPrinted>
  <dcterms:created xsi:type="dcterms:W3CDTF">2019-02-28T09:13:00Z</dcterms:created>
  <dcterms:modified xsi:type="dcterms:W3CDTF">2019-03-23T16:57:00Z</dcterms:modified>
</cp:coreProperties>
</file>