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1F27" w:rsidRDefault="004D1DE1">
      <w:pPr>
        <w:pStyle w:val="Standard"/>
      </w:pPr>
      <w:r>
        <w:t xml:space="preserve">Poznámky </w:t>
      </w:r>
      <w:proofErr w:type="spellStart"/>
      <w:r>
        <w:t>Úč</w:t>
      </w:r>
      <w:proofErr w:type="spellEnd"/>
      <w:r>
        <w:t xml:space="preserve"> POD 3-01</w:t>
      </w:r>
      <w:r>
        <w:tab/>
      </w:r>
      <w:r>
        <w:t xml:space="preserve">           IČO  47487780</w:t>
      </w:r>
      <w:r>
        <w:tab/>
      </w:r>
      <w:r>
        <w:tab/>
        <w:t xml:space="preserve">      DIČ  2023958013</w:t>
      </w:r>
    </w:p>
    <w:p w:rsidR="000A1F27" w:rsidRDefault="000A1F27">
      <w:pPr>
        <w:pStyle w:val="Standard"/>
      </w:pPr>
    </w:p>
    <w:p w:rsidR="000A1F27" w:rsidRDefault="000A1F27">
      <w:pPr>
        <w:pStyle w:val="Standard"/>
        <w:jc w:val="center"/>
      </w:pPr>
    </w:p>
    <w:p w:rsidR="000A1F27" w:rsidRDefault="004D1DE1">
      <w:pPr>
        <w:pStyle w:val="Standard"/>
        <w:jc w:val="center"/>
      </w:pPr>
      <w:r>
        <w:t>POZNÁMKY</w:t>
      </w:r>
      <w:r w:rsidR="00860621">
        <w:t xml:space="preserve"> K ÚĆTOVNEJ ZÁVIERKE ZA ROK 2018</w:t>
      </w:r>
    </w:p>
    <w:p w:rsidR="000A1F27" w:rsidRDefault="000A1F27">
      <w:pPr>
        <w:pStyle w:val="Standard"/>
      </w:pPr>
    </w:p>
    <w:p w:rsidR="000A1F27" w:rsidRDefault="000A1F27">
      <w:pPr>
        <w:pStyle w:val="Standard"/>
      </w:pPr>
    </w:p>
    <w:p w:rsidR="000A1F27" w:rsidRDefault="004D1DE1">
      <w:pPr>
        <w:pStyle w:val="Standard"/>
      </w:pPr>
      <w:r>
        <w:rPr>
          <w:b/>
        </w:rPr>
        <w:t>A. Informácie o účtovnej jednotke</w:t>
      </w:r>
    </w:p>
    <w:p w:rsidR="000A1F27" w:rsidRDefault="000A1F27">
      <w:pPr>
        <w:pStyle w:val="Standard"/>
      </w:pPr>
    </w:p>
    <w:p w:rsidR="000A1F27" w:rsidRDefault="004D1DE1">
      <w:pPr>
        <w:pStyle w:val="Standard"/>
      </w:pPr>
      <w:r>
        <w:t>(a) Základné informácie o účtovnej jednotke</w:t>
      </w:r>
    </w:p>
    <w:p w:rsidR="000A1F27" w:rsidRDefault="000A1F27">
      <w:pPr>
        <w:pStyle w:val="Standard"/>
      </w:pPr>
    </w:p>
    <w:tbl>
      <w:tblPr>
        <w:tblW w:w="9211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605"/>
        <w:gridCol w:w="4606"/>
      </w:tblGrid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46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t>Obchodné meno a sídlo</w:t>
            </w:r>
          </w:p>
        </w:tc>
        <w:tc>
          <w:tcPr>
            <w:tcW w:w="46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</w:rPr>
              <w:t>TERMOMÉDIA, s.r.o.</w:t>
            </w:r>
          </w:p>
          <w:p w:rsidR="000A1F27" w:rsidRDefault="000A1F27">
            <w:pPr>
              <w:pStyle w:val="Standard"/>
              <w:rPr>
                <w:b/>
              </w:rPr>
            </w:pPr>
          </w:p>
          <w:p w:rsidR="000A1F27" w:rsidRDefault="004D1DE1">
            <w:pPr>
              <w:pStyle w:val="Standard"/>
            </w:pPr>
            <w:r>
              <w:rPr>
                <w:b/>
              </w:rPr>
              <w:t>Popradská 696/16</w:t>
            </w:r>
          </w:p>
          <w:p w:rsidR="000A1F27" w:rsidRDefault="004D1DE1">
            <w:pPr>
              <w:pStyle w:val="Standard"/>
            </w:pPr>
            <w:r>
              <w:rPr>
                <w:b/>
              </w:rPr>
              <w:t>059 34  Spišská Teplica</w:t>
            </w: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46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t>Dátum založenia</w:t>
            </w:r>
          </w:p>
        </w:tc>
        <w:tc>
          <w:tcPr>
            <w:tcW w:w="46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t>6.12.2013</w:t>
            </w: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46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t>Dátum vzniku</w:t>
            </w:r>
          </w:p>
        </w:tc>
        <w:tc>
          <w:tcPr>
            <w:tcW w:w="46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46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t>Zapísaná v</w:t>
            </w:r>
          </w:p>
        </w:tc>
        <w:tc>
          <w:tcPr>
            <w:tcW w:w="46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</w:rPr>
              <w:t xml:space="preserve">OR OS Prešov, </w:t>
            </w:r>
            <w:proofErr w:type="spellStart"/>
            <w:r>
              <w:rPr>
                <w:b/>
              </w:rPr>
              <w:t>odd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Sro</w:t>
            </w:r>
            <w:proofErr w:type="spellEnd"/>
            <w:r>
              <w:rPr>
                <w:b/>
              </w:rPr>
              <w:t>, 29583/P</w:t>
            </w:r>
          </w:p>
        </w:tc>
      </w:tr>
    </w:tbl>
    <w:p w:rsidR="000A1F27" w:rsidRDefault="000A1F27">
      <w:pPr>
        <w:pStyle w:val="Standard"/>
      </w:pPr>
    </w:p>
    <w:p w:rsidR="000A1F27" w:rsidRDefault="000A1F27">
      <w:pPr>
        <w:pStyle w:val="Standard"/>
      </w:pPr>
    </w:p>
    <w:p w:rsidR="000A1F27" w:rsidRDefault="004D1DE1">
      <w:pPr>
        <w:pStyle w:val="Standard"/>
      </w:pPr>
      <w:r>
        <w:t>(b) Opis hospodárskej činnosti účtovnej jednotky</w:t>
      </w:r>
    </w:p>
    <w:p w:rsidR="000A1F27" w:rsidRDefault="004D1DE1">
      <w:pPr>
        <w:pStyle w:val="Standard"/>
      </w:pPr>
      <w:r>
        <w:t xml:space="preserve">     Za rok 201</w:t>
      </w:r>
      <w:r w:rsidR="00860621">
        <w:t>8</w:t>
      </w:r>
      <w:r>
        <w:t xml:space="preserve"> spoločnosť nevykonávala svoju činnosť.</w:t>
      </w:r>
    </w:p>
    <w:p w:rsidR="000A1F27" w:rsidRDefault="000A1F27">
      <w:pPr>
        <w:pStyle w:val="Standard"/>
      </w:pPr>
    </w:p>
    <w:p w:rsidR="000A1F27" w:rsidRDefault="000A1F27">
      <w:pPr>
        <w:pStyle w:val="Standard"/>
      </w:pPr>
    </w:p>
    <w:p w:rsidR="000A1F27" w:rsidRDefault="000A1F27">
      <w:pPr>
        <w:pStyle w:val="Standard"/>
      </w:pPr>
    </w:p>
    <w:p w:rsidR="000A1F27" w:rsidRDefault="000A1F27">
      <w:pPr>
        <w:pStyle w:val="Standard"/>
      </w:pPr>
    </w:p>
    <w:p w:rsidR="000A1F27" w:rsidRDefault="004D1DE1">
      <w:pPr>
        <w:pStyle w:val="Standard"/>
      </w:pPr>
      <w:r>
        <w:t xml:space="preserve">(c) Informácie k časti </w:t>
      </w:r>
      <w:proofErr w:type="spellStart"/>
      <w:r>
        <w:t>A.písm</w:t>
      </w:r>
      <w:proofErr w:type="spellEnd"/>
      <w:r>
        <w:t>. c) prílohy č.3 o počte zame</w:t>
      </w:r>
      <w:r>
        <w:t>stnancov</w:t>
      </w:r>
    </w:p>
    <w:p w:rsidR="000A1F27" w:rsidRDefault="000A1F27">
      <w:pPr>
        <w:pStyle w:val="Standard"/>
      </w:pPr>
    </w:p>
    <w:tbl>
      <w:tblPr>
        <w:tblW w:w="9253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868"/>
        <w:gridCol w:w="1620"/>
        <w:gridCol w:w="1765"/>
      </w:tblGrid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5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  <w:p w:rsidR="000A1F27" w:rsidRDefault="004D1DE1">
            <w:pPr>
              <w:pStyle w:val="Standard"/>
            </w:pPr>
            <w:r>
              <w:t>Názov položky</w:t>
            </w: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Bežné účtovné obdobie</w:t>
            </w:r>
          </w:p>
        </w:tc>
        <w:tc>
          <w:tcPr>
            <w:tcW w:w="17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Bezprostredne predchádzajúce účtovné obdobie</w:t>
            </w: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5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Priemerný počet zamestnancov</w:t>
            </w: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0</w:t>
            </w: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5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Stav zamestnancov ku dňu zostavenia účtovnej závierky, z toho</w:t>
            </w: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0</w:t>
            </w: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5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počet vedúcich zamestnancov</w:t>
            </w: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0A1F27" w:rsidRDefault="000A1F27">
      <w:pPr>
        <w:pStyle w:val="Standard"/>
      </w:pP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4D1DE1">
      <w:pPr>
        <w:pStyle w:val="Standard"/>
      </w:pPr>
      <w:r>
        <w:rPr>
          <w:sz w:val="22"/>
          <w:szCs w:val="22"/>
        </w:rPr>
        <w:t>A. d) Podniky, v ktorých je</w:t>
      </w:r>
      <w:r>
        <w:rPr>
          <w:sz w:val="22"/>
          <w:szCs w:val="22"/>
        </w:rPr>
        <w:t xml:space="preserve"> podnik neobmedzene ručiacim spoločníkom: -</w:t>
      </w: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4D1DE1">
      <w:pPr>
        <w:pStyle w:val="Standard"/>
      </w:pPr>
      <w:r>
        <w:rPr>
          <w:sz w:val="22"/>
          <w:szCs w:val="22"/>
        </w:rPr>
        <w:t>(e) Právny dôvod na zostavenie účtovnej závierky Riadna účtovná závierka</w:t>
      </w: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4D1DE1">
      <w:pPr>
        <w:pStyle w:val="Standard"/>
      </w:pPr>
      <w:r>
        <w:rPr>
          <w:sz w:val="22"/>
          <w:szCs w:val="22"/>
        </w:rPr>
        <w:t>(f) Dátum schválenia účtovnej závierky za bezprostredne predchádzajúce obdobie príslušným orgánom účtovnej jednotky : 27.3.20</w:t>
      </w:r>
      <w:r>
        <w:rPr>
          <w:sz w:val="22"/>
          <w:szCs w:val="22"/>
        </w:rPr>
        <w:t>1</w:t>
      </w:r>
      <w:r w:rsidR="00860621">
        <w:rPr>
          <w:sz w:val="22"/>
          <w:szCs w:val="22"/>
        </w:rPr>
        <w:t>8</w:t>
      </w: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4D1DE1">
      <w:pPr>
        <w:pStyle w:val="Standard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3-01</w:t>
      </w:r>
      <w:r>
        <w:tab/>
        <w:t xml:space="preserve">           IČO  47487780</w:t>
      </w:r>
      <w:r>
        <w:tab/>
      </w:r>
      <w:r>
        <w:tab/>
        <w:t xml:space="preserve">      DIČ  2023958013</w:t>
      </w:r>
    </w:p>
    <w:p w:rsidR="000A1F27" w:rsidRDefault="000A1F27">
      <w:pPr>
        <w:pStyle w:val="Standard"/>
      </w:pPr>
    </w:p>
    <w:p w:rsidR="000A1F27" w:rsidRDefault="000A1F27">
      <w:pPr>
        <w:pStyle w:val="Standard"/>
      </w:pPr>
    </w:p>
    <w:p w:rsidR="000A1F27" w:rsidRDefault="004D1DE1">
      <w:pPr>
        <w:pStyle w:val="Standard"/>
      </w:pPr>
      <w:r>
        <w:rPr>
          <w:sz w:val="22"/>
          <w:szCs w:val="22"/>
        </w:rPr>
        <w:t>C. Informácie o konsolidovanom celku</w:t>
      </w: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4D1DE1">
      <w:pPr>
        <w:pStyle w:val="Standard"/>
      </w:pPr>
      <w:proofErr w:type="spellStart"/>
      <w:r>
        <w:rPr>
          <w:sz w:val="22"/>
          <w:szCs w:val="22"/>
        </w:rPr>
        <w:t>C.a</w:t>
      </w:r>
      <w:proofErr w:type="spellEnd"/>
      <w:r>
        <w:rPr>
          <w:sz w:val="22"/>
          <w:szCs w:val="22"/>
        </w:rPr>
        <w:t>) Obchodné meno a sídlo konsolidujúcej účtovnej jednotky, ktorá zostavuje konsolidovanú účtovnú závierku za všetky skupiny účtovných jednoti</w:t>
      </w:r>
      <w:r>
        <w:rPr>
          <w:sz w:val="22"/>
          <w:szCs w:val="22"/>
        </w:rPr>
        <w:t>ek: -</w:t>
      </w: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4D1DE1">
      <w:pPr>
        <w:pStyle w:val="Standard"/>
      </w:pPr>
      <w:proofErr w:type="spellStart"/>
      <w:r>
        <w:rPr>
          <w:sz w:val="22"/>
          <w:szCs w:val="22"/>
        </w:rPr>
        <w:t>C.b</w:t>
      </w:r>
      <w:proofErr w:type="spellEnd"/>
      <w:r>
        <w:rPr>
          <w:sz w:val="22"/>
          <w:szCs w:val="22"/>
        </w:rPr>
        <w:t>) Obchodné meno a sídlo konsolidujúcej účtovnej jednotky, ktorá zostavuje konsolidovanú účtovnú závierku, ktorého súčasťou je aj účtovná jednotka : -</w:t>
      </w: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4D1DE1">
      <w:pPr>
        <w:pStyle w:val="Standard"/>
      </w:pPr>
      <w:proofErr w:type="spellStart"/>
      <w:r>
        <w:rPr>
          <w:sz w:val="22"/>
          <w:szCs w:val="22"/>
        </w:rPr>
        <w:t>C.c</w:t>
      </w:r>
      <w:proofErr w:type="spellEnd"/>
      <w:r>
        <w:rPr>
          <w:sz w:val="22"/>
          <w:szCs w:val="22"/>
        </w:rPr>
        <w:t>) Miesto, kde je možné tieto konsolidované účtovné závierky získať: -</w:t>
      </w: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4D1DE1">
      <w:pPr>
        <w:pStyle w:val="Standard"/>
      </w:pPr>
      <w:r>
        <w:rPr>
          <w:sz w:val="22"/>
          <w:szCs w:val="22"/>
        </w:rPr>
        <w:t>Adresa registrovéh</w:t>
      </w:r>
      <w:r>
        <w:rPr>
          <w:sz w:val="22"/>
          <w:szCs w:val="22"/>
        </w:rPr>
        <w:t>o súdu, ktorý vedie obchodný register, v ktorom sa uložia tieto konsolidované účtovné závierky: -</w:t>
      </w: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4D1DE1">
      <w:pPr>
        <w:pStyle w:val="Standard"/>
      </w:pPr>
      <w:proofErr w:type="spellStart"/>
      <w:r>
        <w:rPr>
          <w:sz w:val="22"/>
          <w:szCs w:val="22"/>
        </w:rPr>
        <w:t>C.d</w:t>
      </w:r>
      <w:proofErr w:type="spellEnd"/>
      <w:r>
        <w:rPr>
          <w:sz w:val="22"/>
          <w:szCs w:val="22"/>
        </w:rPr>
        <w:t>) údaj, či je materská účtovná jednotka oslobodená od povinnosti zostaviť konsolidovanú účtovnú uzávierku : -</w:t>
      </w: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0A1F27">
      <w:pPr>
        <w:pStyle w:val="Standard"/>
      </w:pPr>
    </w:p>
    <w:p w:rsidR="000A1F27" w:rsidRDefault="000A1F27">
      <w:pPr>
        <w:pStyle w:val="Standard"/>
      </w:pPr>
    </w:p>
    <w:p w:rsidR="000A1F27" w:rsidRDefault="004D1DE1">
      <w:pPr>
        <w:pStyle w:val="Standard"/>
      </w:pPr>
      <w:r>
        <w:rPr>
          <w:b/>
        </w:rPr>
        <w:t xml:space="preserve">E. Informácie o použitých zásadách a </w:t>
      </w:r>
      <w:r>
        <w:rPr>
          <w:b/>
        </w:rPr>
        <w:t>účtovných metódach</w:t>
      </w:r>
    </w:p>
    <w:p w:rsidR="000A1F27" w:rsidRDefault="000A1F27">
      <w:pPr>
        <w:pStyle w:val="Standard"/>
        <w:rPr>
          <w:b/>
        </w:rPr>
      </w:pPr>
    </w:p>
    <w:p w:rsidR="000A1F27" w:rsidRDefault="004D1DE1">
      <w:pPr>
        <w:pStyle w:val="Standard"/>
      </w:pPr>
      <w:r>
        <w:rPr>
          <w:sz w:val="22"/>
          <w:szCs w:val="22"/>
        </w:rPr>
        <w:t>(1) Účtovná závierka zostavená za splnenia predpokladu, že účtovná jednotka bude nepretržite pokračovať vo svojej činnosti.</w:t>
      </w: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4D1DE1">
      <w:pPr>
        <w:pStyle w:val="Standard"/>
      </w:pPr>
      <w:r>
        <w:rPr>
          <w:sz w:val="22"/>
          <w:szCs w:val="22"/>
        </w:rPr>
        <w:t>(2) Spôsob oceňovania jednotlivých položiek majetku a záväzkov.</w:t>
      </w: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Obstarávacou cenou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1. hmotný majetok s výnim</w:t>
      </w:r>
      <w:r>
        <w:rPr>
          <w:sz w:val="22"/>
          <w:szCs w:val="22"/>
        </w:rPr>
        <w:t>kou hmotného majetku vytvoreného vlastnou činnosťou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2. zásoby s výnimkou zásob vytvorených vlastnou činnosťou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3. podiely na ZI obchodných spoločností, cenné papiere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 xml:space="preserve">4. pohľadávky pri odplatnom nadobudnutí alebo pohľadávky </w:t>
      </w:r>
      <w:proofErr w:type="spellStart"/>
      <w:r>
        <w:rPr>
          <w:sz w:val="22"/>
          <w:szCs w:val="22"/>
        </w:rPr>
        <w:t>nadobnuté</w:t>
      </w:r>
      <w:proofErr w:type="spellEnd"/>
      <w:r>
        <w:rPr>
          <w:sz w:val="22"/>
          <w:szCs w:val="22"/>
        </w:rPr>
        <w:t xml:space="preserve"> vkladom do ZI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5. neh</w:t>
      </w:r>
      <w:r>
        <w:rPr>
          <w:sz w:val="22"/>
          <w:szCs w:val="22"/>
        </w:rPr>
        <w:t>motný majetok s výnimkou nehmotného majetku vytvoreného vlastnou činnosťou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 xml:space="preserve">6. záväzky pri ich prevzatí      </w:t>
      </w:r>
    </w:p>
    <w:p w:rsidR="000A1F27" w:rsidRDefault="000A1F27">
      <w:pPr>
        <w:pStyle w:val="Standard"/>
      </w:pP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Vlastnými nákladmi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1. hmotný majetok vytvorený vlastnou činnosťou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2. zásoby vytvorené vlastnou činnosťou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3. nehmotný majetok vytvorený vlastno</w:t>
      </w:r>
      <w:r>
        <w:rPr>
          <w:sz w:val="22"/>
          <w:szCs w:val="22"/>
        </w:rPr>
        <w:t>u činnosťou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4. príchovky a prírastky zvierat</w:t>
      </w:r>
      <w:r>
        <w:t xml:space="preserve">       </w:t>
      </w:r>
    </w:p>
    <w:p w:rsidR="000A1F27" w:rsidRDefault="000A1F27">
      <w:pPr>
        <w:pStyle w:val="Standard"/>
      </w:pP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Menovitou hodnotou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 xml:space="preserve">1. </w:t>
      </w:r>
      <w:proofErr w:type="spellStart"/>
      <w:r>
        <w:rPr>
          <w:sz w:val="22"/>
          <w:szCs w:val="22"/>
        </w:rPr>
        <w:t>penažné</w:t>
      </w:r>
      <w:proofErr w:type="spellEnd"/>
      <w:r>
        <w:rPr>
          <w:sz w:val="22"/>
          <w:szCs w:val="22"/>
        </w:rPr>
        <w:t xml:space="preserve"> prostriedky a ceniny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2. pohľadávky pri ich vzniku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 xml:space="preserve">3. záväzky pri ich vzniku       </w:t>
      </w:r>
    </w:p>
    <w:p w:rsidR="000A1F27" w:rsidRDefault="000A1F27">
      <w:pPr>
        <w:pStyle w:val="Standard"/>
      </w:pPr>
    </w:p>
    <w:p w:rsidR="000A1F27" w:rsidRDefault="000A1F27">
      <w:pPr>
        <w:pStyle w:val="Standard"/>
      </w:pPr>
    </w:p>
    <w:p w:rsidR="000A1F27" w:rsidRDefault="000A1F27">
      <w:pPr>
        <w:pStyle w:val="Standard"/>
      </w:pPr>
    </w:p>
    <w:p w:rsidR="000A1F27" w:rsidRDefault="000A1F27">
      <w:pPr>
        <w:pStyle w:val="Standard"/>
      </w:pPr>
    </w:p>
    <w:p w:rsidR="000A1F27" w:rsidRDefault="000A1F27">
      <w:pPr>
        <w:pStyle w:val="Standard"/>
      </w:pPr>
    </w:p>
    <w:p w:rsidR="000A1F27" w:rsidRDefault="000A1F27">
      <w:pPr>
        <w:pStyle w:val="Standard"/>
      </w:pPr>
    </w:p>
    <w:p w:rsidR="000A1F27" w:rsidRDefault="004D1DE1">
      <w:pPr>
        <w:pStyle w:val="Standard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3-01</w:t>
      </w:r>
      <w:r>
        <w:tab/>
      </w:r>
      <w:r>
        <w:t xml:space="preserve">           IČO  47487780</w:t>
      </w:r>
      <w:r>
        <w:tab/>
      </w:r>
      <w:r>
        <w:tab/>
        <w:t xml:space="preserve">      DIČ  2023958013</w:t>
      </w:r>
    </w:p>
    <w:p w:rsidR="000A1F27" w:rsidRDefault="000A1F27">
      <w:pPr>
        <w:pStyle w:val="Standard"/>
      </w:pPr>
    </w:p>
    <w:p w:rsidR="000A1F27" w:rsidRDefault="000A1F27">
      <w:pPr>
        <w:pStyle w:val="Standard"/>
      </w:pP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Reprodukčnou obstarávacou cenou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1. majetok v prípade bezodplatného nadobudnutia s výnimkou peňažných prostriedkov a cenín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2. nehmotný majetok vytvorený vlastnou činnosťou, ak sú vlastné náklady vyššie ako</w:t>
      </w:r>
      <w:r>
        <w:rPr>
          <w:sz w:val="22"/>
          <w:szCs w:val="22"/>
        </w:rPr>
        <w:t xml:space="preserve"> reprodukčná obstarávacia cena tohto majetku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 xml:space="preserve">3. </w:t>
      </w:r>
      <w:proofErr w:type="spellStart"/>
      <w:r>
        <w:rPr>
          <w:sz w:val="22"/>
          <w:szCs w:val="22"/>
        </w:rPr>
        <w:t>prichovy</w:t>
      </w:r>
      <w:proofErr w:type="spellEnd"/>
      <w:r>
        <w:rPr>
          <w:sz w:val="22"/>
          <w:szCs w:val="22"/>
        </w:rPr>
        <w:t xml:space="preserve"> a prírastky zvierat, ak nie je možné zistiť vlastné náklady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 xml:space="preserve">4. majetok preradený z osobného vlastníctva do podnikania s výnimkou peňažných prostriedkov a cenín                                      </w:t>
      </w:r>
      <w:r>
        <w:rPr>
          <w:sz w:val="22"/>
          <w:szCs w:val="22"/>
        </w:rPr>
        <w:t xml:space="preserve">                                                      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5. nehmotný a hmotný majetok novozistený pri inventarizácii a v účtovníctve doteraz nezachytený a pohľadávok ocenených menovitými hodnotami</w:t>
      </w:r>
    </w:p>
    <w:p w:rsidR="000A1F27" w:rsidRDefault="000A1F27">
      <w:pPr>
        <w:pStyle w:val="Standard"/>
      </w:pP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Úbytok zásob rovnakého druhu sa účtuje v ocenení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Cenou zis</w:t>
      </w:r>
      <w:r>
        <w:rPr>
          <w:sz w:val="22"/>
          <w:szCs w:val="22"/>
        </w:rPr>
        <w:t>tenou váženým aritmetickým priemerom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Metódou FIFO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Obstarávacia cena zásob sa rozdeľuje na cenu za ktoré sa zásoby obstarali a náklady súvisiace s obstaraním(VON)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 xml:space="preserve">Pri vyskladnení sa VON rozpúšťajú nasledovne: VON (PS </w:t>
      </w:r>
      <w:proofErr w:type="spellStart"/>
      <w:r>
        <w:rPr>
          <w:sz w:val="22"/>
          <w:szCs w:val="22"/>
        </w:rPr>
        <w:t>zásob+príjem</w:t>
      </w:r>
      <w:proofErr w:type="spellEnd"/>
      <w:r>
        <w:rPr>
          <w:sz w:val="22"/>
          <w:szCs w:val="22"/>
        </w:rPr>
        <w:t xml:space="preserve"> zásob)x výdaj zásob</w:t>
      </w:r>
    </w:p>
    <w:p w:rsidR="000A1F27" w:rsidRDefault="000A1F27">
      <w:pPr>
        <w:pStyle w:val="Standard"/>
      </w:pP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Výdavky budúcich období a príjmy budúcich období sa vykazujú vo výške, ktorá je potrebná na dodržanie zásady vecnej a časovej súvislosti s účtovným obdobím.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 xml:space="preserve">Rezervy sú záväzky s neurčitým časovým vymedzením alebo výškou; tvoria sa na krytie známych rizík </w:t>
      </w:r>
      <w:r>
        <w:rPr>
          <w:sz w:val="22"/>
          <w:szCs w:val="22"/>
        </w:rPr>
        <w:t>alebo strát z podnikania. Oceňujú sa v očakávanej výške záväzku.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Prenajatý majetok a majetok obstaraný na základe zmluvy o kúpe prenajatej veci - v ocenení rovnajúcom sa istine a náklady súvisiace s obstaraním.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Daň z príjmov splatná - daň sa určuje z účt</w:t>
      </w:r>
      <w:r>
        <w:rPr>
          <w:sz w:val="22"/>
          <w:szCs w:val="22"/>
        </w:rPr>
        <w:t>ovného zisku pred zdanením, po úpravách na daňové účely podľa zákona o daniach z príjmov pri sadzbe 22 %.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Náklady a výnosy sa časovo rozlišujú. Časovo sa nerozlišujú náklady a výnosy, ak ide o nevýznamný a stále sa opakujúci účtovný prípad týkajúci sa čas</w:t>
      </w:r>
      <w:r>
        <w:rPr>
          <w:sz w:val="22"/>
          <w:szCs w:val="22"/>
        </w:rPr>
        <w:t>ového rozlíšenia nákladov alebo výnosov posledného a prvého mesiaca účtovného obdobia.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Na účte časového rozlíšenia sa neúčtuje ak ide o nevýznamný a stále sa opakujúci účtovný prípad, ktorý sa týka účtovania nákladov a výnosov medzi dvoma účtovnými obdobi</w:t>
      </w:r>
      <w:r>
        <w:rPr>
          <w:sz w:val="22"/>
          <w:szCs w:val="22"/>
        </w:rPr>
        <w:t>ami, pričom nejde o účtovný prípad týkajúci sa účtovania dotácií a emisných kvót.</w:t>
      </w:r>
    </w:p>
    <w:p w:rsidR="000A1F27" w:rsidRDefault="000A1F27">
      <w:pPr>
        <w:pStyle w:val="Standard"/>
      </w:pPr>
    </w:p>
    <w:tbl>
      <w:tblPr>
        <w:tblW w:w="9213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808"/>
        <w:gridCol w:w="1259"/>
        <w:gridCol w:w="1260"/>
        <w:gridCol w:w="1259"/>
        <w:gridCol w:w="1259"/>
        <w:gridCol w:w="1368"/>
      </w:tblGrid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2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Majetok</w:t>
            </w: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0"/>
                <w:szCs w:val="20"/>
              </w:rPr>
              <w:t>Odpisová skupina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0"/>
                <w:szCs w:val="20"/>
              </w:rPr>
              <w:t>Doba odpisovania</w:t>
            </w: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0"/>
                <w:szCs w:val="20"/>
              </w:rPr>
              <w:t>Lineárne odpisy</w:t>
            </w: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0"/>
                <w:szCs w:val="20"/>
              </w:rPr>
              <w:t>Zrýchlené odpisy</w:t>
            </w:r>
          </w:p>
        </w:tc>
        <w:tc>
          <w:tcPr>
            <w:tcW w:w="13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2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2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2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2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2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2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2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</w:tbl>
    <w:p w:rsidR="000A1F27" w:rsidRDefault="000A1F27">
      <w:pPr>
        <w:pStyle w:val="Standard"/>
      </w:pPr>
    </w:p>
    <w:p w:rsidR="000A1F27" w:rsidRDefault="004D1DE1">
      <w:pPr>
        <w:pStyle w:val="Standard"/>
      </w:pPr>
      <w:r>
        <w:t xml:space="preserve">(5) Informácie o dotáciách a ich oceňovanie </w:t>
      </w:r>
      <w:r>
        <w:t>v účtovníctve</w:t>
      </w:r>
    </w:p>
    <w:p w:rsidR="000A1F27" w:rsidRDefault="000A1F27">
      <w:pPr>
        <w:pStyle w:val="Standard"/>
      </w:pPr>
    </w:p>
    <w:tbl>
      <w:tblPr>
        <w:tblW w:w="9213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427"/>
        <w:gridCol w:w="2701"/>
        <w:gridCol w:w="2085"/>
      </w:tblGrid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44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Dotácia</w:t>
            </w:r>
          </w:p>
        </w:tc>
        <w:tc>
          <w:tcPr>
            <w:tcW w:w="2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2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0"/>
                <w:szCs w:val="20"/>
              </w:rPr>
              <w:t>EUR</w:t>
            </w: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44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2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2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44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2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2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</w:tbl>
    <w:p w:rsidR="000A1F27" w:rsidRDefault="000A1F27">
      <w:pPr>
        <w:pStyle w:val="Standard"/>
      </w:pPr>
    </w:p>
    <w:p w:rsidR="00860621" w:rsidRDefault="00860621">
      <w:pPr>
        <w:pStyle w:val="Standard"/>
      </w:pPr>
    </w:p>
    <w:p w:rsidR="000A1F27" w:rsidRDefault="000A1F27">
      <w:pPr>
        <w:pStyle w:val="Standard"/>
      </w:pPr>
    </w:p>
    <w:p w:rsidR="000A1F27" w:rsidRDefault="004D1DE1">
      <w:pPr>
        <w:pStyle w:val="Standard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3-01</w:t>
      </w:r>
      <w:r>
        <w:tab/>
      </w:r>
      <w:r>
        <w:t xml:space="preserve">           IČO  47487780</w:t>
      </w:r>
      <w:r>
        <w:tab/>
      </w:r>
      <w:r>
        <w:tab/>
        <w:t xml:space="preserve">      DIČ  2023958013</w:t>
      </w:r>
    </w:p>
    <w:p w:rsidR="000A1F27" w:rsidRDefault="000A1F27">
      <w:pPr>
        <w:pStyle w:val="Standard"/>
      </w:pPr>
    </w:p>
    <w:p w:rsidR="000A1F27" w:rsidRDefault="004D1DE1">
      <w:pPr>
        <w:pStyle w:val="Standard"/>
      </w:pPr>
      <w:r>
        <w:t>(6) Informácie o účtovaní významných opráv chýb minulých účtovných období v bežnom účtovnom období</w:t>
      </w:r>
    </w:p>
    <w:tbl>
      <w:tblPr>
        <w:tblW w:w="9212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527"/>
        <w:gridCol w:w="1079"/>
        <w:gridCol w:w="1080"/>
        <w:gridCol w:w="1620"/>
        <w:gridCol w:w="1906"/>
      </w:tblGrid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Opravy minulého obdobia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Patrí do obdobia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0"/>
                <w:szCs w:val="20"/>
              </w:rPr>
              <w:t>Účet</w:t>
            </w: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Účtované na účet HV min. období (EUR)</w:t>
            </w:r>
          </w:p>
        </w:tc>
        <w:tc>
          <w:tcPr>
            <w:tcW w:w="1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 xml:space="preserve">Účtované do HV bežného </w:t>
            </w:r>
            <w:r>
              <w:rPr>
                <w:sz w:val="20"/>
                <w:szCs w:val="20"/>
              </w:rPr>
              <w:t>obdobia (EUR)</w:t>
            </w: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</w:tbl>
    <w:p w:rsidR="000A1F27" w:rsidRDefault="000A1F27">
      <w:pPr>
        <w:pStyle w:val="Standard"/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4D1DE1">
      <w:pPr>
        <w:pStyle w:val="Standard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3-01</w:t>
      </w:r>
      <w:r>
        <w:tab/>
      </w:r>
      <w:r>
        <w:t xml:space="preserve">           IČO  47487780</w:t>
      </w:r>
      <w:r>
        <w:tab/>
      </w:r>
      <w:r>
        <w:tab/>
        <w:t xml:space="preserve">      DIČ  2023958013</w:t>
      </w: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4D1DE1">
      <w:pPr>
        <w:pStyle w:val="Standard"/>
      </w:pPr>
      <w:r>
        <w:rPr>
          <w:b/>
        </w:rPr>
        <w:t>F. Informácie o údajoch vykázaných na strane aktív súvahy</w:t>
      </w:r>
    </w:p>
    <w:p w:rsidR="000A1F27" w:rsidRDefault="000A1F27">
      <w:pPr>
        <w:pStyle w:val="Standard"/>
      </w:pPr>
    </w:p>
    <w:p w:rsidR="000A1F27" w:rsidRDefault="004D1DE1">
      <w:pPr>
        <w:pStyle w:val="Standard"/>
      </w:pPr>
      <w:r>
        <w:rPr>
          <w:sz w:val="22"/>
          <w:szCs w:val="22"/>
        </w:rPr>
        <w:t xml:space="preserve">5. informácie k časti F. </w:t>
      </w:r>
      <w:proofErr w:type="spellStart"/>
      <w:r>
        <w:rPr>
          <w:sz w:val="22"/>
          <w:szCs w:val="22"/>
        </w:rPr>
        <w:t>písm</w:t>
      </w:r>
      <w:proofErr w:type="spellEnd"/>
      <w:r>
        <w:rPr>
          <w:sz w:val="22"/>
          <w:szCs w:val="22"/>
        </w:rPr>
        <w:t xml:space="preserve"> a) prílohy č. 3 o dlhodobom hmotnom majetku</w:t>
      </w: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4D1DE1">
      <w:pPr>
        <w:pStyle w:val="Standard"/>
      </w:pPr>
      <w:r>
        <w:rPr>
          <w:sz w:val="22"/>
          <w:szCs w:val="22"/>
        </w:rPr>
        <w:t>Tabuľka č. 1</w:t>
      </w:r>
    </w:p>
    <w:tbl>
      <w:tblPr>
        <w:tblW w:w="100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440"/>
        <w:gridCol w:w="1079"/>
        <w:gridCol w:w="737"/>
        <w:gridCol w:w="1151"/>
        <w:gridCol w:w="936"/>
        <w:gridCol w:w="954"/>
        <w:gridCol w:w="901"/>
        <w:gridCol w:w="900"/>
        <w:gridCol w:w="1079"/>
        <w:gridCol w:w="903"/>
      </w:tblGrid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0"/>
                <w:szCs w:val="20"/>
              </w:rPr>
            </w:pPr>
          </w:p>
        </w:tc>
        <w:tc>
          <w:tcPr>
            <w:tcW w:w="1151" w:type="dxa"/>
            <w:tcBorders>
              <w:top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Bežné</w:t>
            </w:r>
          </w:p>
        </w:tc>
        <w:tc>
          <w:tcPr>
            <w:tcW w:w="936" w:type="dxa"/>
            <w:tcBorders>
              <w:top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účtovné</w:t>
            </w:r>
          </w:p>
        </w:tc>
        <w:tc>
          <w:tcPr>
            <w:tcW w:w="954" w:type="dxa"/>
            <w:tcBorders>
              <w:top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obdobie</w:t>
            </w:r>
          </w:p>
        </w:tc>
        <w:tc>
          <w:tcPr>
            <w:tcW w:w="901" w:type="dxa"/>
            <w:tcBorders>
              <w:top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>Dlhodobý</w:t>
            </w:r>
          </w:p>
          <w:p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>hmotný</w:t>
            </w:r>
          </w:p>
          <w:p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>majetok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b/>
                <w:sz w:val="22"/>
                <w:szCs w:val="22"/>
              </w:rPr>
            </w:pPr>
          </w:p>
          <w:p w:rsidR="000A1F27" w:rsidRDefault="004D1DE1">
            <w:pPr>
              <w:pStyle w:val="Standard"/>
            </w:pPr>
            <w:r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b/>
                <w:sz w:val="20"/>
                <w:szCs w:val="20"/>
              </w:rPr>
            </w:pPr>
          </w:p>
          <w:p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>Stavby</w:t>
            </w: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b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proofErr w:type="spellStart"/>
            <w:r>
              <w:rPr>
                <w:b/>
                <w:sz w:val="20"/>
                <w:szCs w:val="20"/>
              </w:rPr>
              <w:t>Pesto-vateľské</w:t>
            </w:r>
            <w:proofErr w:type="spellEnd"/>
            <w:r>
              <w:rPr>
                <w:b/>
                <w:sz w:val="20"/>
                <w:szCs w:val="20"/>
              </w:rPr>
              <w:t xml:space="preserve"> celky trvalých porastov</w:t>
            </w: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>Základné stádo a ťažné zvieratá</w:t>
            </w: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>Ostatný DHIM</w:t>
            </w: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proofErr w:type="spellStart"/>
            <w:r>
              <w:rPr>
                <w:b/>
                <w:sz w:val="20"/>
                <w:szCs w:val="20"/>
              </w:rPr>
              <w:t>Obsta-rávaný</w:t>
            </w:r>
            <w:proofErr w:type="spellEnd"/>
            <w:r>
              <w:rPr>
                <w:b/>
                <w:sz w:val="20"/>
                <w:szCs w:val="20"/>
              </w:rPr>
              <w:t xml:space="preserve"> DHM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proofErr w:type="spellStart"/>
            <w:r>
              <w:rPr>
                <w:b/>
                <w:sz w:val="20"/>
                <w:szCs w:val="20"/>
              </w:rPr>
              <w:t>Poskyt-nuté</w:t>
            </w:r>
            <w:proofErr w:type="spellEnd"/>
            <w:r>
              <w:rPr>
                <w:b/>
                <w:sz w:val="20"/>
                <w:szCs w:val="20"/>
              </w:rPr>
              <w:t xml:space="preserve"> preddavky na DHM</w:t>
            </w: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b/>
                <w:sz w:val="20"/>
                <w:szCs w:val="20"/>
              </w:rPr>
            </w:pPr>
          </w:p>
          <w:p w:rsidR="000A1F27" w:rsidRDefault="000A1F27">
            <w:pPr>
              <w:pStyle w:val="Standard"/>
              <w:rPr>
                <w:b/>
                <w:sz w:val="20"/>
                <w:szCs w:val="20"/>
              </w:rPr>
            </w:pPr>
          </w:p>
          <w:p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>Spolu</w:t>
            </w: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2"/>
                <w:szCs w:val="22"/>
              </w:rPr>
              <w:t>f</w:t>
            </w: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2"/>
                <w:szCs w:val="22"/>
              </w:rPr>
              <w:t>g</w:t>
            </w: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2"/>
                <w:szCs w:val="22"/>
              </w:rPr>
              <w:t>h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2"/>
                <w:szCs w:val="22"/>
              </w:rPr>
              <w:t>i</w:t>
            </w: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2"/>
                <w:szCs w:val="22"/>
              </w:rPr>
              <w:t>j</w:t>
            </w: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Prvotné</w:t>
            </w:r>
          </w:p>
        </w:tc>
        <w:tc>
          <w:tcPr>
            <w:tcW w:w="1079" w:type="dxa"/>
            <w:tcBorders>
              <w:top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ocenenie</w:t>
            </w:r>
          </w:p>
        </w:tc>
        <w:tc>
          <w:tcPr>
            <w:tcW w:w="737" w:type="dxa"/>
            <w:tcBorders>
              <w:top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 xml:space="preserve">Stav na začiatku </w:t>
            </w:r>
            <w:proofErr w:type="spellStart"/>
            <w:r>
              <w:rPr>
                <w:b/>
                <w:sz w:val="20"/>
                <w:szCs w:val="20"/>
              </w:rPr>
              <w:t>účt.obdobia</w:t>
            </w:r>
            <w:proofErr w:type="spellEnd"/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 xml:space="preserve">Stav na konci </w:t>
            </w:r>
            <w:proofErr w:type="spellStart"/>
            <w:r>
              <w:rPr>
                <w:b/>
                <w:sz w:val="20"/>
                <w:szCs w:val="20"/>
              </w:rPr>
              <w:t>účt.obdobia</w:t>
            </w:r>
            <w:proofErr w:type="spellEnd"/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Oprávky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 xml:space="preserve">Stav na začiatku </w:t>
            </w:r>
            <w:proofErr w:type="spellStart"/>
            <w:r>
              <w:rPr>
                <w:b/>
                <w:sz w:val="20"/>
                <w:szCs w:val="20"/>
              </w:rPr>
              <w:t>účt</w:t>
            </w:r>
            <w:proofErr w:type="spellEnd"/>
            <w:r>
              <w:rPr>
                <w:b/>
                <w:sz w:val="20"/>
                <w:szCs w:val="20"/>
              </w:rPr>
              <w:t>. obdobia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 xml:space="preserve">Stav na konci </w:t>
            </w:r>
            <w:proofErr w:type="spellStart"/>
            <w:r>
              <w:rPr>
                <w:b/>
                <w:sz w:val="20"/>
                <w:szCs w:val="20"/>
              </w:rPr>
              <w:t>účt.obdobia</w:t>
            </w:r>
            <w:proofErr w:type="spellEnd"/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Opravné položky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>Stav na začiatku obdobia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 xml:space="preserve">Stav na konci </w:t>
            </w:r>
            <w:proofErr w:type="spellStart"/>
            <w:r>
              <w:rPr>
                <w:b/>
                <w:sz w:val="20"/>
                <w:szCs w:val="20"/>
              </w:rPr>
              <w:t>účt.obdobia</w:t>
            </w:r>
            <w:proofErr w:type="spellEnd"/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Zostatková hodnota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 xml:space="preserve">Stav na začiatku </w:t>
            </w:r>
            <w:proofErr w:type="spellStart"/>
            <w:r>
              <w:rPr>
                <w:b/>
                <w:sz w:val="20"/>
                <w:szCs w:val="20"/>
              </w:rPr>
              <w:t>účt.obdobia</w:t>
            </w:r>
            <w:proofErr w:type="spellEnd"/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 xml:space="preserve">Stav na konci </w:t>
            </w:r>
            <w:proofErr w:type="spellStart"/>
            <w:r>
              <w:rPr>
                <w:b/>
                <w:sz w:val="20"/>
                <w:szCs w:val="20"/>
              </w:rPr>
              <w:t>účt.obdobia</w:t>
            </w:r>
            <w:proofErr w:type="spellEnd"/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</w:tbl>
    <w:p w:rsidR="000A1F27" w:rsidRDefault="000A1F27">
      <w:pPr>
        <w:pStyle w:val="Standard"/>
        <w:rPr>
          <w:sz w:val="22"/>
          <w:szCs w:val="22"/>
        </w:rPr>
      </w:pPr>
    </w:p>
    <w:p w:rsidR="000A1F27" w:rsidRDefault="000A1F27">
      <w:pPr>
        <w:pStyle w:val="Standard"/>
      </w:pPr>
    </w:p>
    <w:p w:rsidR="000A1F27" w:rsidRDefault="000A1F27">
      <w:pPr>
        <w:pStyle w:val="Standard"/>
      </w:pPr>
    </w:p>
    <w:p w:rsidR="000A1F27" w:rsidRDefault="000A1F27">
      <w:pPr>
        <w:pStyle w:val="Standard"/>
      </w:pPr>
    </w:p>
    <w:p w:rsidR="000A1F27" w:rsidRDefault="000A1F27">
      <w:pPr>
        <w:pStyle w:val="Standard"/>
      </w:pPr>
    </w:p>
    <w:p w:rsidR="000A1F27" w:rsidRDefault="000A1F27">
      <w:pPr>
        <w:pStyle w:val="Standard"/>
      </w:pPr>
    </w:p>
    <w:p w:rsidR="000A1F27" w:rsidRDefault="000A1F27">
      <w:pPr>
        <w:pStyle w:val="Standard"/>
      </w:pPr>
    </w:p>
    <w:p w:rsidR="000A1F27" w:rsidRDefault="004D1DE1">
      <w:pPr>
        <w:pStyle w:val="Standard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3-01</w:t>
      </w:r>
      <w:r>
        <w:tab/>
        <w:t xml:space="preserve">           IČO  47487780</w:t>
      </w:r>
      <w:r>
        <w:tab/>
      </w:r>
      <w:r>
        <w:tab/>
        <w:t xml:space="preserve">      DIČ  2023958013</w:t>
      </w:r>
    </w:p>
    <w:p w:rsidR="000A1F27" w:rsidRDefault="000A1F27">
      <w:pPr>
        <w:pStyle w:val="Standard"/>
      </w:pPr>
    </w:p>
    <w:p w:rsidR="000A1F27" w:rsidRDefault="000A1F27">
      <w:pPr>
        <w:pStyle w:val="Standard"/>
      </w:pPr>
    </w:p>
    <w:p w:rsidR="000A1F27" w:rsidRDefault="004D1DE1">
      <w:pPr>
        <w:pStyle w:val="Standard"/>
      </w:pPr>
      <w:r>
        <w:t xml:space="preserve">18. Informácie k časti </w:t>
      </w:r>
      <w:proofErr w:type="spellStart"/>
      <w:r>
        <w:t>F.písm</w:t>
      </w:r>
      <w:proofErr w:type="spellEnd"/>
      <w:r>
        <w:t>. w) prílohy č.3 o krátkodobom finančnom majetku</w:t>
      </w:r>
    </w:p>
    <w:p w:rsidR="000A1F27" w:rsidRDefault="000A1F27">
      <w:pPr>
        <w:pStyle w:val="Standard"/>
      </w:pPr>
    </w:p>
    <w:p w:rsidR="000A1F27" w:rsidRDefault="004D1DE1">
      <w:pPr>
        <w:pStyle w:val="Standard"/>
      </w:pPr>
      <w:r>
        <w:t>Tabuľka č.1</w:t>
      </w:r>
    </w:p>
    <w:tbl>
      <w:tblPr>
        <w:tblW w:w="9212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070"/>
        <w:gridCol w:w="2976"/>
        <w:gridCol w:w="3166"/>
      </w:tblGrid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  <w:sz w:val="22"/>
                <w:szCs w:val="22"/>
              </w:rPr>
              <w:t>Názov položky</w:t>
            </w:r>
          </w:p>
        </w:tc>
        <w:tc>
          <w:tcPr>
            <w:tcW w:w="29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1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Pokladnica c</w:t>
            </w:r>
            <w:r>
              <w:rPr>
                <w:sz w:val="22"/>
                <w:szCs w:val="22"/>
              </w:rPr>
              <w:t>eniny</w:t>
            </w:r>
          </w:p>
        </w:tc>
        <w:tc>
          <w:tcPr>
            <w:tcW w:w="29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t>5500</w:t>
            </w:r>
          </w:p>
        </w:tc>
        <w:tc>
          <w:tcPr>
            <w:tcW w:w="31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t>5500</w:t>
            </w: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Bežné bankové účty</w:t>
            </w:r>
          </w:p>
        </w:tc>
        <w:tc>
          <w:tcPr>
            <w:tcW w:w="29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31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Bankové účty terminované</w:t>
            </w:r>
          </w:p>
        </w:tc>
        <w:tc>
          <w:tcPr>
            <w:tcW w:w="29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31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Peniaze na ceste</w:t>
            </w:r>
          </w:p>
        </w:tc>
        <w:tc>
          <w:tcPr>
            <w:tcW w:w="29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31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</w:rPr>
              <w:t>5500</w:t>
            </w:r>
          </w:p>
        </w:tc>
        <w:tc>
          <w:tcPr>
            <w:tcW w:w="31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</w:rPr>
              <w:t>5500</w:t>
            </w:r>
          </w:p>
        </w:tc>
      </w:tr>
    </w:tbl>
    <w:p w:rsidR="000A1F27" w:rsidRDefault="000A1F27">
      <w:pPr>
        <w:pStyle w:val="Standard"/>
      </w:pPr>
    </w:p>
    <w:p w:rsidR="000A1F27" w:rsidRDefault="000A1F27">
      <w:pPr>
        <w:pStyle w:val="Standard"/>
      </w:pPr>
    </w:p>
    <w:p w:rsidR="000A1F27" w:rsidRDefault="004D1DE1">
      <w:pPr>
        <w:pStyle w:val="Standard"/>
      </w:pPr>
      <w:r>
        <w:rPr>
          <w:b/>
        </w:rPr>
        <w:t>P. Prehľad zmien vlastného imania</w:t>
      </w:r>
    </w:p>
    <w:p w:rsidR="000A1F27" w:rsidRDefault="000A1F27">
      <w:pPr>
        <w:pStyle w:val="Standard"/>
        <w:rPr>
          <w:b/>
        </w:rPr>
      </w:pPr>
    </w:p>
    <w:p w:rsidR="000A1F27" w:rsidRDefault="004D1DE1">
      <w:pPr>
        <w:pStyle w:val="Standard"/>
      </w:pPr>
      <w:r>
        <w:t>47. Informácie k časti P prílohy č.3 o zmenách vlastníctva</w:t>
      </w:r>
    </w:p>
    <w:p w:rsidR="000A1F27" w:rsidRDefault="000A1F27">
      <w:pPr>
        <w:pStyle w:val="Standard"/>
      </w:pPr>
    </w:p>
    <w:tbl>
      <w:tblPr>
        <w:tblW w:w="9212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528"/>
        <w:gridCol w:w="1260"/>
        <w:gridCol w:w="1080"/>
        <w:gridCol w:w="891"/>
        <w:gridCol w:w="916"/>
        <w:gridCol w:w="1537"/>
      </w:tblGrid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 xml:space="preserve">Stav na začiatku účtovného </w:t>
            </w:r>
            <w:r>
              <w:rPr>
                <w:b/>
                <w:sz w:val="20"/>
                <w:szCs w:val="20"/>
              </w:rPr>
              <w:t>obdobia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>Prírastky</w:t>
            </w: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>Úbytky</w:t>
            </w: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>Presuny</w:t>
            </w: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0"/>
                <w:szCs w:val="20"/>
              </w:rPr>
              <w:t>d</w:t>
            </w: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0"/>
                <w:szCs w:val="20"/>
              </w:rPr>
              <w:t>e</w:t>
            </w: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0"/>
                <w:szCs w:val="20"/>
              </w:rPr>
              <w:t>f</w:t>
            </w: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Základné imanie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5000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5000</w:t>
            </w: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Zmena základného imania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Pohľadávky za upísané vlastné imanie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Emisné ážio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 xml:space="preserve">Ostatné </w:t>
            </w:r>
            <w:r>
              <w:rPr>
                <w:sz w:val="20"/>
                <w:szCs w:val="20"/>
              </w:rPr>
              <w:t>kapitálové fondy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Oceňovacie rozdiely z precenenia majetku a záväzkov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Oceňovacie rozdiely z precenenia pri zlúčení, splynutí a</w:t>
            </w:r>
            <w:r>
              <w:rPr>
                <w:sz w:val="20"/>
                <w:szCs w:val="20"/>
              </w:rPr>
              <w:t xml:space="preserve"> rozdelení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Nedeliteľný fond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Výsledok hospodárenia bežného účtovného obdobia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 xml:space="preserve">Vyplatené </w:t>
            </w:r>
            <w:r>
              <w:rPr>
                <w:sz w:val="20"/>
                <w:szCs w:val="20"/>
              </w:rPr>
              <w:t>dividendy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blPrEx>
          <w:tblCellMar>
            <w:top w:w="0" w:type="dxa"/>
            <w:bottom w:w="0" w:type="dxa"/>
          </w:tblCellMar>
        </w:tblPrEx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Účet 491-vlastné imanie fyzickej osoby - podnikateľa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</w:tbl>
    <w:p w:rsidR="000A1F27" w:rsidRDefault="004D1DE1">
      <w:pPr>
        <w:pStyle w:val="Standard"/>
      </w:pPr>
      <w:r>
        <w:tab/>
      </w:r>
      <w:r>
        <w:tab/>
      </w:r>
      <w:r>
        <w:tab/>
      </w:r>
      <w:r>
        <w:tab/>
      </w:r>
      <w:r>
        <w:tab/>
      </w:r>
    </w:p>
    <w:sectPr w:rsidR="000A1F27" w:rsidSect="000A1F27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D1DE1" w:rsidRDefault="004D1DE1" w:rsidP="000A1F27">
      <w:r>
        <w:separator/>
      </w:r>
    </w:p>
  </w:endnote>
  <w:endnote w:type="continuationSeparator" w:id="0">
    <w:p w:rsidR="004D1DE1" w:rsidRDefault="004D1DE1" w:rsidP="000A1F2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D1DE1" w:rsidRDefault="004D1DE1" w:rsidP="000A1F27">
      <w:r w:rsidRPr="000A1F27">
        <w:rPr>
          <w:color w:val="000000"/>
        </w:rPr>
        <w:separator/>
      </w:r>
    </w:p>
  </w:footnote>
  <w:footnote w:type="continuationSeparator" w:id="0">
    <w:p w:rsidR="004D1DE1" w:rsidRDefault="004D1DE1" w:rsidP="000A1F27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A1F27"/>
    <w:rsid w:val="000A1F27"/>
    <w:rsid w:val="004D1DE1"/>
    <w:rsid w:val="0083142C"/>
    <w:rsid w:val="008606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kern w:val="3"/>
        <w:lang w:val="sk-SK" w:eastAsia="sk-SK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0A1F27"/>
    <w:pPr>
      <w:widowControl/>
    </w:pPr>
    <w:rPr>
      <w:sz w:val="24"/>
      <w:szCs w:val="24"/>
    </w:rPr>
  </w:style>
  <w:style w:type="paragraph" w:styleId="Nzov">
    <w:name w:val="Title"/>
    <w:basedOn w:val="Standard"/>
    <w:next w:val="Textbody"/>
    <w:rsid w:val="000A1F2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rsid w:val="000A1F27"/>
    <w:pPr>
      <w:spacing w:after="120"/>
    </w:pPr>
  </w:style>
  <w:style w:type="paragraph" w:styleId="Zoznam">
    <w:name w:val="List"/>
    <w:basedOn w:val="Textbody"/>
    <w:rsid w:val="000A1F27"/>
    <w:rPr>
      <w:rFonts w:cs="Mangal"/>
    </w:rPr>
  </w:style>
  <w:style w:type="paragraph" w:customStyle="1" w:styleId="Caption">
    <w:name w:val="Caption"/>
    <w:basedOn w:val="Standard"/>
    <w:rsid w:val="000A1F27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rsid w:val="000A1F27"/>
    <w:pPr>
      <w:suppressLineNumbers/>
    </w:pPr>
    <w:rPr>
      <w:rFonts w:cs="Manga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1174</Words>
  <Characters>6694</Characters>
  <Application>Microsoft Office Word</Application>
  <DocSecurity>0</DocSecurity>
  <Lines>55</Lines>
  <Paragraphs>15</Paragraphs>
  <ScaleCrop>false</ScaleCrop>
  <Company/>
  <LinksUpToDate>false</LinksUpToDate>
  <CharactersWithSpaces>7853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3-01</dc:title>
  <dc:creator>Voščekovci</dc:creator>
  <cp:lastModifiedBy>T410</cp:lastModifiedBy>
  <cp:revision>2</cp:revision>
  <cp:lastPrinted>2016-03-22T08:52:00Z</cp:lastPrinted>
  <dcterms:created xsi:type="dcterms:W3CDTF">2019-03-25T07:45:00Z</dcterms:created>
  <dcterms:modified xsi:type="dcterms:W3CDTF">2019-03-25T07:45:00Z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TOSHIBA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